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E8" w:rsidRPr="00CB0AF3" w:rsidRDefault="00197AE8" w:rsidP="00197A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AF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197AE8" w:rsidRPr="00CB0AF3" w:rsidRDefault="00197AE8" w:rsidP="00197A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B0AF3">
        <w:rPr>
          <w:rFonts w:ascii="Arial" w:hAnsi="Arial" w:cs="Arial"/>
          <w:b/>
          <w:sz w:val="24"/>
          <w:szCs w:val="24"/>
        </w:rPr>
        <w:t>СОВЕТ ДЕПУТАТОВ</w:t>
      </w:r>
    </w:p>
    <w:p w:rsidR="00197AE8" w:rsidRPr="00CB0AF3" w:rsidRDefault="004A3279" w:rsidP="00197AE8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CB0AF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РОДНИЧКОВСКОГО</w:t>
      </w:r>
      <w:r w:rsidR="00197AE8" w:rsidRPr="00CB0AF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СЕЛЬСКОГО ПОСЕЛЕНИЯ</w:t>
      </w:r>
    </w:p>
    <w:p w:rsidR="00197AE8" w:rsidRPr="00CB0AF3" w:rsidRDefault="00197AE8" w:rsidP="00197AE8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CB0AF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НЕХАЕВСКОГО МУНЦИПАЛЬНОГО РАЙОНА</w:t>
      </w:r>
    </w:p>
    <w:p w:rsidR="00197AE8" w:rsidRPr="00CB0AF3" w:rsidRDefault="00197AE8" w:rsidP="00530B4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CB0AF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ВОЛГОГРАДСКОЙ ОБЛАСТИ</w:t>
      </w:r>
    </w:p>
    <w:p w:rsidR="00197AE8" w:rsidRPr="003831AC" w:rsidRDefault="00197AE8" w:rsidP="00197AE8">
      <w:pPr>
        <w:suppressAutoHyphens/>
        <w:spacing w:after="0" w:line="240" w:lineRule="auto"/>
        <w:jc w:val="right"/>
        <w:rPr>
          <w:rFonts w:ascii="Arial" w:hAnsi="Arial" w:cs="Arial"/>
          <w:bCs/>
          <w:iCs/>
          <w:color w:val="FF0000"/>
          <w:sz w:val="24"/>
          <w:szCs w:val="24"/>
          <w:lang w:eastAsia="zh-CN"/>
        </w:rPr>
      </w:pPr>
    </w:p>
    <w:p w:rsidR="00197AE8" w:rsidRPr="003831AC" w:rsidRDefault="00197AE8" w:rsidP="00197AE8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 w:rsidRPr="003831AC">
        <w:rPr>
          <w:rFonts w:ascii="Arial" w:hAnsi="Arial" w:cs="Arial"/>
          <w:b/>
          <w:bCs/>
          <w:sz w:val="24"/>
          <w:szCs w:val="24"/>
          <w:lang w:eastAsia="zh-CN"/>
        </w:rPr>
        <w:t>РЕШЕНИЕ</w:t>
      </w: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97AE8" w:rsidRPr="003831AC" w:rsidRDefault="004A3279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831AC">
        <w:rPr>
          <w:rFonts w:ascii="Arial" w:hAnsi="Arial" w:cs="Arial"/>
          <w:sz w:val="24"/>
          <w:szCs w:val="24"/>
          <w:lang w:eastAsia="zh-CN"/>
        </w:rPr>
        <w:t>02.08</w:t>
      </w:r>
      <w:r w:rsidR="00197AE8" w:rsidRPr="003831AC">
        <w:rPr>
          <w:rFonts w:ascii="Arial" w:hAnsi="Arial" w:cs="Arial"/>
          <w:sz w:val="24"/>
          <w:szCs w:val="24"/>
          <w:lang w:eastAsia="zh-CN"/>
        </w:rPr>
        <w:t>.2023 г.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      </w:t>
      </w:r>
      <w:r w:rsidR="00970669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          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</w:t>
      </w:r>
      <w:r w:rsidR="005021BB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                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</w:t>
      </w:r>
      <w:r w:rsidR="00197AE8" w:rsidRPr="003831AC">
        <w:rPr>
          <w:rFonts w:ascii="Arial" w:hAnsi="Arial" w:cs="Arial"/>
          <w:sz w:val="24"/>
          <w:szCs w:val="24"/>
          <w:lang w:eastAsia="zh-CN"/>
        </w:rPr>
        <w:t>№</w:t>
      </w:r>
      <w:r w:rsidR="00197AE8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 xml:space="preserve">  </w:t>
      </w:r>
      <w:r w:rsidR="00970669" w:rsidRPr="003831AC">
        <w:rPr>
          <w:rFonts w:ascii="Arial" w:hAnsi="Arial" w:cs="Arial"/>
          <w:color w:val="000000"/>
          <w:spacing w:val="7"/>
          <w:sz w:val="24"/>
          <w:szCs w:val="24"/>
          <w:lang w:eastAsia="zh-CN"/>
        </w:rPr>
        <w:t>68/1</w:t>
      </w: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197AE8" w:rsidRPr="003831AC" w:rsidRDefault="00197AE8" w:rsidP="00197AE8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3831AC" w:rsidRDefault="003831AC" w:rsidP="00197AE8">
      <w:pPr>
        <w:widowControl w:val="0"/>
        <w:autoSpaceDE w:val="0"/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 w:rsidRPr="003831AC">
        <w:rPr>
          <w:rFonts w:ascii="Arial" w:hAnsi="Arial" w:cs="Arial"/>
          <w:spacing w:val="-4"/>
          <w:sz w:val="24"/>
          <w:szCs w:val="24"/>
        </w:rPr>
        <w:t>Об одобрении проекта решения  «</w:t>
      </w:r>
      <w:r w:rsidR="00706895">
        <w:rPr>
          <w:rFonts w:ascii="Arial" w:hAnsi="Arial" w:cs="Arial"/>
          <w:spacing w:val="-4"/>
          <w:sz w:val="24"/>
          <w:szCs w:val="24"/>
        </w:rPr>
        <w:t>О внесении изменений</w:t>
      </w:r>
      <w:r w:rsidR="00197AE8" w:rsidRPr="003831AC">
        <w:rPr>
          <w:rFonts w:ascii="Arial" w:hAnsi="Arial" w:cs="Arial"/>
          <w:spacing w:val="-4"/>
          <w:sz w:val="24"/>
          <w:szCs w:val="24"/>
        </w:rPr>
        <w:t xml:space="preserve"> </w:t>
      </w:r>
    </w:p>
    <w:p w:rsidR="00530B4A" w:rsidRDefault="00197AE8" w:rsidP="003831AC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  <w:lang w:eastAsia="zh-CN"/>
        </w:rPr>
      </w:pPr>
      <w:r w:rsidRPr="003831AC">
        <w:rPr>
          <w:rFonts w:ascii="Arial" w:hAnsi="Arial" w:cs="Arial"/>
          <w:spacing w:val="-4"/>
          <w:sz w:val="24"/>
          <w:szCs w:val="24"/>
        </w:rPr>
        <w:t xml:space="preserve">в </w:t>
      </w:r>
      <w:r w:rsidR="003831AC" w:rsidRPr="003831AC">
        <w:rPr>
          <w:rFonts w:ascii="Arial" w:hAnsi="Arial" w:cs="Arial"/>
          <w:sz w:val="24"/>
          <w:szCs w:val="24"/>
          <w:lang w:eastAsia="zh-CN"/>
        </w:rPr>
        <w:t>Правил</w:t>
      </w:r>
      <w:r w:rsidR="003831AC">
        <w:rPr>
          <w:rFonts w:ascii="Arial" w:hAnsi="Arial" w:cs="Arial"/>
          <w:sz w:val="24"/>
          <w:szCs w:val="24"/>
          <w:lang w:eastAsia="zh-CN"/>
        </w:rPr>
        <w:t>а</w:t>
      </w:r>
      <w:r w:rsidR="003831AC" w:rsidRPr="003831AC">
        <w:rPr>
          <w:rFonts w:ascii="Arial" w:hAnsi="Arial" w:cs="Arial"/>
          <w:sz w:val="24"/>
          <w:szCs w:val="24"/>
          <w:lang w:eastAsia="zh-CN"/>
        </w:rPr>
        <w:t xml:space="preserve"> благоустройства территории</w:t>
      </w:r>
      <w:r w:rsid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3831AC" w:rsidRPr="003831AC">
        <w:rPr>
          <w:rFonts w:ascii="Arial" w:hAnsi="Arial" w:cs="Arial"/>
          <w:iCs/>
          <w:sz w:val="24"/>
          <w:szCs w:val="24"/>
          <w:lang w:eastAsia="zh-CN"/>
        </w:rPr>
        <w:t xml:space="preserve">Родничковского </w:t>
      </w:r>
    </w:p>
    <w:p w:rsidR="00530B4A" w:rsidRDefault="003831AC" w:rsidP="003831AC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  <w:lang w:eastAsia="zh-CN"/>
        </w:rPr>
      </w:pPr>
      <w:r w:rsidRPr="003831AC">
        <w:rPr>
          <w:rFonts w:ascii="Arial" w:hAnsi="Arial" w:cs="Arial"/>
          <w:iCs/>
          <w:sz w:val="24"/>
          <w:szCs w:val="24"/>
          <w:lang w:eastAsia="zh-CN"/>
        </w:rPr>
        <w:t>сельского поселения   Нехаевского</w:t>
      </w:r>
      <w:r w:rsid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831AC">
        <w:rPr>
          <w:rFonts w:ascii="Arial" w:hAnsi="Arial" w:cs="Arial"/>
          <w:iCs/>
          <w:sz w:val="24"/>
          <w:szCs w:val="24"/>
          <w:lang w:eastAsia="zh-CN"/>
        </w:rPr>
        <w:t xml:space="preserve">муниципального района   </w:t>
      </w:r>
    </w:p>
    <w:p w:rsidR="00530B4A" w:rsidRDefault="003831AC" w:rsidP="00197AE8">
      <w:pPr>
        <w:widowControl w:val="0"/>
        <w:autoSpaceDE w:val="0"/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 w:rsidRPr="003831AC">
        <w:rPr>
          <w:rFonts w:ascii="Arial" w:hAnsi="Arial" w:cs="Arial"/>
          <w:iCs/>
          <w:sz w:val="24"/>
          <w:szCs w:val="24"/>
          <w:lang w:eastAsia="zh-CN"/>
        </w:rPr>
        <w:t>Волгоградской области</w:t>
      </w:r>
      <w:r>
        <w:rPr>
          <w:rFonts w:ascii="Arial" w:hAnsi="Arial" w:cs="Arial"/>
          <w:iCs/>
          <w:sz w:val="24"/>
          <w:szCs w:val="24"/>
          <w:lang w:eastAsia="zh-CN"/>
        </w:rPr>
        <w:t>,</w:t>
      </w:r>
      <w:r w:rsidR="00706895">
        <w:rPr>
          <w:rFonts w:ascii="Arial" w:hAnsi="Arial" w:cs="Arial"/>
          <w:i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zh-CN"/>
        </w:rPr>
        <w:t xml:space="preserve"> утвержденные</w:t>
      </w:r>
      <w:r w:rsid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97AE8" w:rsidRPr="003831AC">
        <w:rPr>
          <w:rFonts w:ascii="Arial" w:hAnsi="Arial" w:cs="Arial"/>
          <w:spacing w:val="-4"/>
          <w:sz w:val="24"/>
          <w:szCs w:val="24"/>
        </w:rPr>
        <w:t>реш</w:t>
      </w:r>
      <w:r w:rsidR="004A3279" w:rsidRPr="003831AC">
        <w:rPr>
          <w:rFonts w:ascii="Arial" w:hAnsi="Arial" w:cs="Arial"/>
          <w:spacing w:val="-4"/>
          <w:sz w:val="24"/>
          <w:szCs w:val="24"/>
        </w:rPr>
        <w:t>ение</w:t>
      </w:r>
      <w:r>
        <w:rPr>
          <w:rFonts w:ascii="Arial" w:hAnsi="Arial" w:cs="Arial"/>
          <w:spacing w:val="-4"/>
          <w:sz w:val="24"/>
          <w:szCs w:val="24"/>
        </w:rPr>
        <w:t>м</w:t>
      </w:r>
      <w:r w:rsidR="004A3279" w:rsidRPr="003831AC">
        <w:rPr>
          <w:rFonts w:ascii="Arial" w:hAnsi="Arial" w:cs="Arial"/>
          <w:spacing w:val="-4"/>
          <w:sz w:val="24"/>
          <w:szCs w:val="24"/>
        </w:rPr>
        <w:t xml:space="preserve"> Совета </w:t>
      </w:r>
    </w:p>
    <w:p w:rsidR="00530B4A" w:rsidRDefault="004A3279" w:rsidP="00197AE8">
      <w:pPr>
        <w:widowControl w:val="0"/>
        <w:autoSpaceDE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3831AC">
        <w:rPr>
          <w:rFonts w:ascii="Arial" w:hAnsi="Arial" w:cs="Arial"/>
          <w:spacing w:val="-4"/>
          <w:sz w:val="24"/>
          <w:szCs w:val="24"/>
        </w:rPr>
        <w:t>депутатов Родничковского</w:t>
      </w:r>
      <w:r w:rsidR="00197AE8" w:rsidRPr="003831AC">
        <w:rPr>
          <w:rFonts w:ascii="Arial" w:hAnsi="Arial" w:cs="Arial"/>
          <w:spacing w:val="-4"/>
          <w:sz w:val="24"/>
          <w:szCs w:val="24"/>
        </w:rPr>
        <w:t xml:space="preserve"> сельского поселения</w:t>
      </w:r>
      <w:r w:rsidR="00197AE8" w:rsidRPr="003831AC">
        <w:rPr>
          <w:rFonts w:ascii="Arial" w:hAnsi="Arial" w:cs="Arial"/>
          <w:iCs/>
          <w:sz w:val="24"/>
          <w:szCs w:val="24"/>
        </w:rPr>
        <w:t xml:space="preserve"> </w:t>
      </w:r>
    </w:p>
    <w:p w:rsidR="004A3279" w:rsidRDefault="004A3279" w:rsidP="00197AE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 w:rsidRPr="003831AC">
        <w:rPr>
          <w:rFonts w:ascii="Arial" w:hAnsi="Arial" w:cs="Arial"/>
          <w:sz w:val="24"/>
          <w:szCs w:val="24"/>
        </w:rPr>
        <w:t xml:space="preserve">от </w:t>
      </w:r>
      <w:r w:rsidR="00315259">
        <w:rPr>
          <w:rFonts w:ascii="Arial" w:hAnsi="Arial" w:cs="Arial"/>
          <w:sz w:val="24"/>
          <w:szCs w:val="24"/>
        </w:rPr>
        <w:t>14.01.2016</w:t>
      </w:r>
      <w:r w:rsidR="00197AE8" w:rsidRPr="003831AC">
        <w:rPr>
          <w:rFonts w:ascii="Arial" w:hAnsi="Arial" w:cs="Arial"/>
          <w:sz w:val="24"/>
          <w:szCs w:val="24"/>
        </w:rPr>
        <w:t xml:space="preserve"> г. № </w:t>
      </w:r>
      <w:r w:rsidR="00315259">
        <w:rPr>
          <w:rFonts w:ascii="Arial" w:hAnsi="Arial" w:cs="Arial"/>
          <w:sz w:val="24"/>
          <w:szCs w:val="24"/>
        </w:rPr>
        <w:t>26</w:t>
      </w:r>
      <w:r w:rsidR="00197AE8" w:rsidRPr="003831AC">
        <w:rPr>
          <w:rFonts w:ascii="Arial" w:hAnsi="Arial" w:cs="Arial"/>
          <w:sz w:val="24"/>
          <w:szCs w:val="24"/>
        </w:rPr>
        <w:t>/</w:t>
      </w:r>
      <w:r w:rsidR="00315259">
        <w:rPr>
          <w:rFonts w:ascii="Arial" w:hAnsi="Arial" w:cs="Arial"/>
          <w:sz w:val="24"/>
          <w:szCs w:val="24"/>
        </w:rPr>
        <w:t>1(</w:t>
      </w:r>
      <w:r w:rsidRPr="003831AC">
        <w:rPr>
          <w:rFonts w:ascii="Arial" w:hAnsi="Arial" w:cs="Arial"/>
          <w:sz w:val="24"/>
          <w:szCs w:val="24"/>
        </w:rPr>
        <w:t xml:space="preserve">в редакции </w:t>
      </w:r>
      <w:r w:rsidR="00315259">
        <w:rPr>
          <w:rFonts w:ascii="Arial" w:hAnsi="Arial" w:cs="Arial"/>
          <w:sz w:val="24"/>
          <w:szCs w:val="24"/>
        </w:rPr>
        <w:t>от 10.06</w:t>
      </w:r>
      <w:r w:rsidRPr="003831AC">
        <w:rPr>
          <w:rFonts w:ascii="Arial" w:hAnsi="Arial" w:cs="Arial"/>
          <w:sz w:val="24"/>
          <w:szCs w:val="24"/>
        </w:rPr>
        <w:t>.20</w:t>
      </w:r>
      <w:r w:rsidR="00315259">
        <w:rPr>
          <w:rFonts w:ascii="Arial" w:hAnsi="Arial" w:cs="Arial"/>
          <w:sz w:val="24"/>
          <w:szCs w:val="24"/>
        </w:rPr>
        <w:t>22</w:t>
      </w:r>
      <w:r w:rsidRPr="003831AC">
        <w:rPr>
          <w:rFonts w:ascii="Arial" w:hAnsi="Arial" w:cs="Arial"/>
          <w:sz w:val="24"/>
          <w:szCs w:val="24"/>
        </w:rPr>
        <w:t xml:space="preserve"> г.</w:t>
      </w:r>
      <w:r w:rsidR="00315259">
        <w:rPr>
          <w:rFonts w:ascii="Arial" w:hAnsi="Arial" w:cs="Arial"/>
          <w:sz w:val="24"/>
          <w:szCs w:val="24"/>
        </w:rPr>
        <w:t xml:space="preserve"> №</w:t>
      </w:r>
      <w:r w:rsidR="00B070E5">
        <w:rPr>
          <w:rFonts w:ascii="Arial" w:hAnsi="Arial" w:cs="Arial"/>
          <w:sz w:val="24"/>
          <w:szCs w:val="24"/>
        </w:rPr>
        <w:t xml:space="preserve"> </w:t>
      </w:r>
      <w:r w:rsidR="00315259">
        <w:rPr>
          <w:rFonts w:ascii="Arial" w:hAnsi="Arial" w:cs="Arial"/>
          <w:sz w:val="24"/>
          <w:szCs w:val="24"/>
        </w:rPr>
        <w:t>50/2</w:t>
      </w:r>
      <w:r w:rsidRPr="003831AC">
        <w:rPr>
          <w:rFonts w:ascii="Arial" w:hAnsi="Arial" w:cs="Arial"/>
          <w:sz w:val="24"/>
          <w:szCs w:val="24"/>
        </w:rPr>
        <w:t>)</w:t>
      </w:r>
      <w:r w:rsidR="00315259">
        <w:rPr>
          <w:rFonts w:ascii="Arial" w:hAnsi="Arial" w:cs="Arial"/>
          <w:sz w:val="24"/>
          <w:szCs w:val="24"/>
        </w:rPr>
        <w:t>»</w:t>
      </w:r>
    </w:p>
    <w:p w:rsidR="00315259" w:rsidRPr="003831AC" w:rsidRDefault="00706895" w:rsidP="00197AE8">
      <w:pPr>
        <w:widowControl w:val="0"/>
        <w:autoSpaceDE w:val="0"/>
        <w:spacing w:after="0" w:line="240" w:lineRule="auto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проведения</w:t>
      </w:r>
      <w:r w:rsidR="00315259">
        <w:rPr>
          <w:rFonts w:ascii="Arial" w:hAnsi="Arial" w:cs="Arial"/>
          <w:sz w:val="24"/>
          <w:szCs w:val="24"/>
        </w:rPr>
        <w:t xml:space="preserve"> по нему публичных слушаний</w:t>
      </w:r>
      <w:r w:rsidR="00530B4A">
        <w:rPr>
          <w:rFonts w:ascii="Arial" w:hAnsi="Arial" w:cs="Arial"/>
          <w:sz w:val="24"/>
          <w:szCs w:val="24"/>
        </w:rPr>
        <w:t>.</w:t>
      </w:r>
    </w:p>
    <w:p w:rsidR="00197AE8" w:rsidRPr="003831AC" w:rsidRDefault="00197AE8" w:rsidP="00197AE8">
      <w:pPr>
        <w:widowControl w:val="0"/>
        <w:suppressAutoHyphens/>
        <w:spacing w:after="0" w:line="36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530B4A" w:rsidRDefault="00197AE8" w:rsidP="00A27A0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eastAsia="zh-CN"/>
        </w:rPr>
      </w:pPr>
      <w:r w:rsidRPr="003831AC">
        <w:rPr>
          <w:rFonts w:ascii="Arial" w:hAnsi="Arial" w:cs="Arial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3831AC">
        <w:rPr>
          <w:rFonts w:ascii="Arial" w:hAnsi="Arial" w:cs="Arial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3831AC">
        <w:rPr>
          <w:rFonts w:ascii="Arial" w:hAnsi="Arial" w:cs="Arial"/>
          <w:color w:val="auto"/>
          <w:sz w:val="24"/>
          <w:szCs w:val="24"/>
        </w:rPr>
        <w:t>закона</w:t>
      </w:r>
      <w:r w:rsidRPr="003831AC">
        <w:rPr>
          <w:rFonts w:ascii="Arial" w:hAnsi="Arial" w:cs="Arial"/>
          <w:sz w:val="24"/>
          <w:szCs w:val="24"/>
          <w:lang w:eastAsia="zh-CN"/>
        </w:rPr>
        <w:t xml:space="preserve"> от 06 октября 2003 г. № 131-ФЗ "Об общих принципах организации местного самоуправления в Российской Федерации", </w:t>
      </w:r>
      <w:r w:rsidRPr="003831AC">
        <w:rPr>
          <w:rFonts w:ascii="Arial" w:hAnsi="Arial" w:cs="Arial"/>
          <w:sz w:val="24"/>
          <w:szCs w:val="24"/>
        </w:rPr>
        <w:t xml:space="preserve">Законом Волгоградской области </w:t>
      </w:r>
      <w:r w:rsidRPr="003831AC">
        <w:rPr>
          <w:rFonts w:ascii="Arial" w:hAnsi="Arial" w:cs="Arial"/>
          <w:sz w:val="24"/>
          <w:szCs w:val="24"/>
          <w:lang w:eastAsia="zh-CN"/>
        </w:rPr>
        <w:t xml:space="preserve">от 10 июля 2018 г. </w:t>
      </w:r>
      <w:r w:rsidR="008B4CFC">
        <w:rPr>
          <w:rFonts w:ascii="Arial" w:hAnsi="Arial" w:cs="Arial"/>
          <w:sz w:val="24"/>
          <w:szCs w:val="24"/>
          <w:lang w:eastAsia="zh-CN"/>
        </w:rPr>
        <w:t xml:space="preserve">   </w:t>
      </w:r>
      <w:r w:rsidRPr="003831AC">
        <w:rPr>
          <w:rFonts w:ascii="Arial" w:hAnsi="Arial" w:cs="Arial"/>
          <w:sz w:val="24"/>
          <w:szCs w:val="24"/>
          <w:lang w:eastAsia="zh-CN"/>
        </w:rPr>
        <w:t>№ 83-ОД "О порядке определения органами местного самоуправления границ прилегающих территорий"</w:t>
      </w:r>
      <w:r w:rsidRPr="003831AC">
        <w:rPr>
          <w:rFonts w:ascii="Arial" w:hAnsi="Arial" w:cs="Arial"/>
          <w:sz w:val="24"/>
          <w:szCs w:val="24"/>
        </w:rPr>
        <w:t xml:space="preserve"> </w:t>
      </w:r>
      <w:r w:rsidRPr="003831AC">
        <w:rPr>
          <w:rFonts w:ascii="Arial" w:hAnsi="Arial" w:cs="Arial"/>
          <w:sz w:val="24"/>
          <w:szCs w:val="24"/>
          <w:lang w:eastAsia="zh-CN"/>
        </w:rPr>
        <w:t xml:space="preserve">и руководствуясь  Уставом </w:t>
      </w:r>
      <w:r w:rsidR="004A3279" w:rsidRPr="003831AC">
        <w:rPr>
          <w:rFonts w:ascii="Arial" w:hAnsi="Arial" w:cs="Arial"/>
          <w:iCs/>
          <w:sz w:val="24"/>
          <w:szCs w:val="24"/>
          <w:lang w:eastAsia="zh-CN"/>
        </w:rPr>
        <w:t xml:space="preserve">  Родничковского</w:t>
      </w:r>
      <w:r w:rsidRPr="003831AC">
        <w:rPr>
          <w:rFonts w:ascii="Arial" w:hAnsi="Arial" w:cs="Arial"/>
          <w:iCs/>
          <w:sz w:val="24"/>
          <w:szCs w:val="24"/>
          <w:lang w:eastAsia="zh-CN"/>
        </w:rPr>
        <w:t xml:space="preserve"> сельского посел</w:t>
      </w:r>
      <w:r w:rsidR="004A3279" w:rsidRPr="003831AC">
        <w:rPr>
          <w:rFonts w:ascii="Arial" w:hAnsi="Arial" w:cs="Arial"/>
          <w:iCs/>
          <w:sz w:val="24"/>
          <w:szCs w:val="24"/>
          <w:lang w:eastAsia="zh-CN"/>
        </w:rPr>
        <w:t>ения</w:t>
      </w:r>
      <w:r w:rsidR="008B4CFC">
        <w:rPr>
          <w:rFonts w:ascii="Arial" w:hAnsi="Arial" w:cs="Arial"/>
          <w:iCs/>
          <w:sz w:val="24"/>
          <w:szCs w:val="24"/>
          <w:lang w:eastAsia="zh-CN"/>
        </w:rPr>
        <w:t xml:space="preserve">, </w:t>
      </w:r>
      <w:r w:rsidR="004A3279" w:rsidRPr="003831AC">
        <w:rPr>
          <w:rFonts w:ascii="Arial" w:hAnsi="Arial" w:cs="Arial"/>
          <w:iCs/>
          <w:sz w:val="24"/>
          <w:szCs w:val="24"/>
          <w:lang w:eastAsia="zh-CN"/>
        </w:rPr>
        <w:t xml:space="preserve"> Совет депутатов   Родничковского </w:t>
      </w:r>
      <w:r w:rsidRPr="003831AC">
        <w:rPr>
          <w:rFonts w:ascii="Arial" w:hAnsi="Arial" w:cs="Arial"/>
          <w:iCs/>
          <w:sz w:val="24"/>
          <w:szCs w:val="24"/>
          <w:lang w:eastAsia="zh-CN"/>
        </w:rPr>
        <w:t xml:space="preserve">сельского поселения </w:t>
      </w:r>
    </w:p>
    <w:p w:rsidR="00197AE8" w:rsidRPr="00530B4A" w:rsidRDefault="00530B4A" w:rsidP="00530B4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530B4A">
        <w:rPr>
          <w:rFonts w:ascii="Arial" w:hAnsi="Arial" w:cs="Arial"/>
          <w:b/>
          <w:sz w:val="24"/>
          <w:szCs w:val="24"/>
          <w:lang w:eastAsia="zh-CN"/>
        </w:rPr>
        <w:t>решил</w:t>
      </w:r>
      <w:r w:rsidR="00197AE8" w:rsidRPr="00530B4A">
        <w:rPr>
          <w:rFonts w:ascii="Arial" w:hAnsi="Arial" w:cs="Arial"/>
          <w:b/>
          <w:sz w:val="24"/>
          <w:szCs w:val="24"/>
          <w:lang w:eastAsia="zh-CN"/>
        </w:rPr>
        <w:t>:</w:t>
      </w:r>
    </w:p>
    <w:p w:rsidR="00530B4A" w:rsidRPr="00530B4A" w:rsidRDefault="00530B4A" w:rsidP="00530B4A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530B4A">
        <w:rPr>
          <w:rFonts w:ascii="Arial" w:hAnsi="Arial" w:cs="Arial"/>
          <w:sz w:val="24"/>
          <w:szCs w:val="24"/>
          <w:lang w:eastAsia="zh-CN"/>
        </w:rPr>
        <w:t xml:space="preserve">1.Одобрить проект решения «О внесении изменений в Правила благоустройства </w:t>
      </w:r>
      <w:r w:rsidR="00706895">
        <w:rPr>
          <w:rFonts w:ascii="Arial" w:hAnsi="Arial" w:cs="Arial"/>
          <w:sz w:val="24"/>
          <w:szCs w:val="24"/>
          <w:lang w:eastAsia="zh-CN"/>
        </w:rPr>
        <w:t>территории Родничковского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области, утверждённые решением Совета депутатов </w:t>
      </w:r>
      <w:r w:rsidR="00706895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сельского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поселения от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14.0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1.2016 года                №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26/1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«Об утверждении Правил благоустройства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 xml:space="preserve"> территории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Родничковского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 xml:space="preserve">области» 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>(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в редакции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от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10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июня 2022 г № 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50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>/2)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»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 xml:space="preserve">  и прове</w:t>
      </w:r>
      <w:r w:rsidR="00706895">
        <w:rPr>
          <w:rFonts w:ascii="Arial" w:hAnsi="Arial" w:cs="Arial"/>
          <w:color w:val="auto"/>
          <w:sz w:val="24"/>
          <w:szCs w:val="24"/>
          <w:lang w:eastAsia="zh-CN"/>
        </w:rPr>
        <w:t>дения по нему публичных слушаний. Приложение</w:t>
      </w:r>
      <w:r w:rsidRPr="00530B4A">
        <w:rPr>
          <w:rFonts w:ascii="Arial" w:hAnsi="Arial" w:cs="Arial"/>
          <w:color w:val="auto"/>
          <w:sz w:val="24"/>
          <w:szCs w:val="24"/>
          <w:lang w:eastAsia="zh-CN"/>
        </w:rPr>
        <w:t>.</w:t>
      </w:r>
    </w:p>
    <w:p w:rsidR="00530B4A" w:rsidRPr="00530B4A" w:rsidRDefault="00530B4A" w:rsidP="00530B4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30B4A">
        <w:rPr>
          <w:rFonts w:ascii="Arial" w:hAnsi="Arial" w:cs="Arial"/>
          <w:sz w:val="24"/>
          <w:szCs w:val="24"/>
          <w:lang w:eastAsia="zh-CN"/>
        </w:rPr>
        <w:t xml:space="preserve">2. Главе </w:t>
      </w:r>
      <w:r w:rsidR="00706895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</w:t>
      </w:r>
      <w:r w:rsidR="0021799C">
        <w:rPr>
          <w:rFonts w:ascii="Arial" w:hAnsi="Arial" w:cs="Arial"/>
          <w:sz w:val="24"/>
          <w:szCs w:val="24"/>
          <w:lang w:eastAsia="zh-CN"/>
        </w:rPr>
        <w:t>ого района обнародовать проект р</w:t>
      </w:r>
      <w:r w:rsidRPr="00530B4A">
        <w:rPr>
          <w:rFonts w:ascii="Arial" w:hAnsi="Arial" w:cs="Arial"/>
          <w:sz w:val="24"/>
          <w:szCs w:val="24"/>
          <w:lang w:eastAsia="zh-CN"/>
        </w:rPr>
        <w:t>ешения «Об одобрении проекта решения «О внесении изменений в Правила благоустройства</w:t>
      </w:r>
      <w:r w:rsidR="00706895">
        <w:rPr>
          <w:rFonts w:ascii="Arial" w:hAnsi="Arial" w:cs="Arial"/>
          <w:sz w:val="24"/>
          <w:szCs w:val="24"/>
          <w:lang w:eastAsia="zh-CN"/>
        </w:rPr>
        <w:t xml:space="preserve"> территории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06895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7D275C" w:rsidRPr="007D275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D275C" w:rsidRPr="00530B4A">
        <w:rPr>
          <w:rFonts w:ascii="Arial" w:hAnsi="Arial" w:cs="Arial"/>
          <w:sz w:val="24"/>
          <w:szCs w:val="24"/>
          <w:lang w:eastAsia="zh-CN"/>
        </w:rPr>
        <w:t>Нехаевского муниципально</w:t>
      </w:r>
      <w:r w:rsidR="007D275C">
        <w:rPr>
          <w:rFonts w:ascii="Arial" w:hAnsi="Arial" w:cs="Arial"/>
          <w:sz w:val="24"/>
          <w:szCs w:val="24"/>
          <w:lang w:eastAsia="zh-CN"/>
        </w:rPr>
        <w:t>го района Волгоградской области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21799C">
        <w:rPr>
          <w:rFonts w:ascii="Arial" w:hAnsi="Arial" w:cs="Arial"/>
          <w:sz w:val="24"/>
          <w:szCs w:val="24"/>
          <w:lang w:eastAsia="zh-CN"/>
        </w:rPr>
        <w:t>утвержденные р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ешением Совета депутатов </w:t>
      </w:r>
      <w:r w:rsidR="007D275C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 от </w:t>
      </w:r>
      <w:r w:rsidR="0021799C">
        <w:rPr>
          <w:rFonts w:ascii="Arial" w:hAnsi="Arial" w:cs="Arial"/>
          <w:sz w:val="24"/>
          <w:szCs w:val="24"/>
          <w:lang w:eastAsia="zh-CN"/>
        </w:rPr>
        <w:t>14.01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.2016 года № </w:t>
      </w:r>
      <w:r w:rsidR="0021799C">
        <w:rPr>
          <w:rFonts w:ascii="Arial" w:hAnsi="Arial" w:cs="Arial"/>
          <w:sz w:val="24"/>
          <w:szCs w:val="24"/>
          <w:lang w:eastAsia="zh-CN"/>
        </w:rPr>
        <w:t>26/1 (в редакции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от </w:t>
      </w:r>
      <w:r w:rsidR="0021799C">
        <w:rPr>
          <w:rFonts w:ascii="Arial" w:hAnsi="Arial" w:cs="Arial"/>
          <w:sz w:val="24"/>
          <w:szCs w:val="24"/>
          <w:lang w:eastAsia="zh-CN"/>
        </w:rPr>
        <w:t>10.06.2022 № 50</w:t>
      </w:r>
      <w:r w:rsidRPr="00530B4A">
        <w:rPr>
          <w:rFonts w:ascii="Arial" w:hAnsi="Arial" w:cs="Arial"/>
          <w:sz w:val="24"/>
          <w:szCs w:val="24"/>
          <w:lang w:eastAsia="zh-CN"/>
        </w:rPr>
        <w:t>/2)»</w:t>
      </w:r>
      <w:r w:rsidR="00D371E5">
        <w:rPr>
          <w:rFonts w:ascii="Arial" w:hAnsi="Arial" w:cs="Arial"/>
          <w:sz w:val="24"/>
          <w:szCs w:val="24"/>
          <w:lang w:eastAsia="zh-CN"/>
        </w:rPr>
        <w:t xml:space="preserve"> и проведения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по нему публичных </w:t>
      </w:r>
      <w:r w:rsidR="0021799C">
        <w:rPr>
          <w:rFonts w:ascii="Arial" w:hAnsi="Arial" w:cs="Arial"/>
          <w:sz w:val="24"/>
          <w:szCs w:val="24"/>
          <w:lang w:eastAsia="zh-CN"/>
        </w:rPr>
        <w:t xml:space="preserve">слушаний 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в установленном порядке.  </w:t>
      </w:r>
    </w:p>
    <w:p w:rsidR="00530B4A" w:rsidRPr="00530B4A" w:rsidRDefault="00530B4A" w:rsidP="00530B4A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30B4A"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21799C">
        <w:rPr>
          <w:rFonts w:ascii="Arial" w:hAnsi="Arial" w:cs="Arial"/>
          <w:sz w:val="24"/>
          <w:szCs w:val="24"/>
          <w:lang w:eastAsia="zh-CN"/>
        </w:rPr>
        <w:t>Для обсуждения данного проекта р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ешения Совета депутатов </w:t>
      </w:r>
      <w:r w:rsidR="0021799C">
        <w:rPr>
          <w:rFonts w:ascii="Arial" w:hAnsi="Arial" w:cs="Arial"/>
          <w:sz w:val="24"/>
          <w:szCs w:val="24"/>
          <w:lang w:eastAsia="zh-CN"/>
        </w:rPr>
        <w:t xml:space="preserve">Родничковского 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сельского поселения с участием жителей, назначить проведение публичных слушаний по истечении 30 дней после   обнародования настоящего Решения. Публичные слушания провести </w:t>
      </w:r>
      <w:r w:rsidR="0079769D">
        <w:rPr>
          <w:rFonts w:ascii="Arial" w:hAnsi="Arial" w:cs="Arial"/>
          <w:sz w:val="24"/>
          <w:szCs w:val="24"/>
          <w:lang w:eastAsia="zh-CN"/>
        </w:rPr>
        <w:t>04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79769D">
        <w:rPr>
          <w:rFonts w:ascii="Arial" w:hAnsi="Arial" w:cs="Arial"/>
          <w:sz w:val="24"/>
          <w:szCs w:val="24"/>
          <w:lang w:eastAsia="zh-CN"/>
        </w:rPr>
        <w:t>сентября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2023 года в </w:t>
      </w:r>
      <w:r w:rsidR="0079769D">
        <w:rPr>
          <w:rFonts w:ascii="Arial" w:hAnsi="Arial" w:cs="Arial"/>
          <w:sz w:val="24"/>
          <w:szCs w:val="24"/>
          <w:lang w:eastAsia="zh-CN"/>
        </w:rPr>
        <w:t>здании Родничковского дома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культуры в 14.00 часов.</w:t>
      </w:r>
    </w:p>
    <w:p w:rsidR="00530B4A" w:rsidRDefault="00530B4A" w:rsidP="005021B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30B4A">
        <w:rPr>
          <w:rFonts w:ascii="Arial" w:hAnsi="Arial" w:cs="Arial"/>
          <w:sz w:val="24"/>
          <w:szCs w:val="24"/>
          <w:lang w:eastAsia="zh-CN"/>
        </w:rPr>
        <w:t>4. Настоящее Решение подлежит одновреме</w:t>
      </w:r>
      <w:r w:rsidR="0021799C">
        <w:rPr>
          <w:rFonts w:ascii="Arial" w:hAnsi="Arial" w:cs="Arial"/>
          <w:sz w:val="24"/>
          <w:szCs w:val="24"/>
          <w:lang w:eastAsia="zh-CN"/>
        </w:rPr>
        <w:t>нному обнародованию с проектом р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ешения «О внесении изменений в Правила благоустройства </w:t>
      </w:r>
      <w:r w:rsidR="005021BB">
        <w:rPr>
          <w:rFonts w:ascii="Arial" w:hAnsi="Arial" w:cs="Arial"/>
          <w:sz w:val="24"/>
          <w:szCs w:val="24"/>
          <w:lang w:eastAsia="zh-CN"/>
        </w:rPr>
        <w:t>территории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021BB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5021BB" w:rsidRPr="007D275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>Нехаевского муниципально</w:t>
      </w:r>
      <w:r w:rsidR="005021BB">
        <w:rPr>
          <w:rFonts w:ascii="Arial" w:hAnsi="Arial" w:cs="Arial"/>
          <w:sz w:val="24"/>
          <w:szCs w:val="24"/>
          <w:lang w:eastAsia="zh-CN"/>
        </w:rPr>
        <w:t>го района Волгоградской области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5021BB">
        <w:rPr>
          <w:rFonts w:ascii="Arial" w:hAnsi="Arial" w:cs="Arial"/>
          <w:sz w:val="24"/>
          <w:szCs w:val="24"/>
          <w:lang w:eastAsia="zh-CN"/>
        </w:rPr>
        <w:t>утвержденные р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ешением Совета депутатов </w:t>
      </w:r>
      <w:r w:rsidR="005021BB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 сельского поселения от </w:t>
      </w:r>
      <w:r w:rsidR="005021BB">
        <w:rPr>
          <w:rFonts w:ascii="Arial" w:hAnsi="Arial" w:cs="Arial"/>
          <w:sz w:val="24"/>
          <w:szCs w:val="24"/>
          <w:lang w:eastAsia="zh-CN"/>
        </w:rPr>
        <w:t>14.01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.2016 года № </w:t>
      </w:r>
      <w:r w:rsidR="005021BB">
        <w:rPr>
          <w:rFonts w:ascii="Arial" w:hAnsi="Arial" w:cs="Arial"/>
          <w:sz w:val="24"/>
          <w:szCs w:val="24"/>
          <w:lang w:eastAsia="zh-CN"/>
        </w:rPr>
        <w:t>26/1 (в редакции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 xml:space="preserve"> от </w:t>
      </w:r>
      <w:r w:rsidR="005021BB">
        <w:rPr>
          <w:rFonts w:ascii="Arial" w:hAnsi="Arial" w:cs="Arial"/>
          <w:sz w:val="24"/>
          <w:szCs w:val="24"/>
          <w:lang w:eastAsia="zh-CN"/>
        </w:rPr>
        <w:t>10.06.2022 № 50</w:t>
      </w:r>
      <w:r w:rsidR="005021BB" w:rsidRPr="00530B4A">
        <w:rPr>
          <w:rFonts w:ascii="Arial" w:hAnsi="Arial" w:cs="Arial"/>
          <w:sz w:val="24"/>
          <w:szCs w:val="24"/>
          <w:lang w:eastAsia="zh-CN"/>
        </w:rPr>
        <w:t>/2)</w:t>
      </w:r>
      <w:r w:rsidRPr="00530B4A">
        <w:rPr>
          <w:rFonts w:ascii="Arial" w:hAnsi="Arial" w:cs="Arial"/>
          <w:sz w:val="24"/>
          <w:szCs w:val="24"/>
          <w:lang w:eastAsia="zh-CN"/>
        </w:rPr>
        <w:t xml:space="preserve"> и вступает в силу со дня его официального обнародования</w:t>
      </w:r>
      <w:r w:rsidR="005021BB">
        <w:rPr>
          <w:rFonts w:ascii="Arial" w:hAnsi="Arial" w:cs="Arial"/>
          <w:sz w:val="24"/>
          <w:szCs w:val="24"/>
          <w:lang w:eastAsia="zh-CN"/>
        </w:rPr>
        <w:t>.</w:t>
      </w:r>
    </w:p>
    <w:p w:rsidR="005021BB" w:rsidRDefault="005021BB" w:rsidP="005021BB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530B4A" w:rsidRPr="003831AC" w:rsidRDefault="00530B4A" w:rsidP="008B4CFC">
      <w:pPr>
        <w:spacing w:after="1" w:line="2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3831AC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3831AC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831AC">
        <w:rPr>
          <w:rFonts w:ascii="Arial" w:hAnsi="Arial" w:cs="Arial"/>
          <w:sz w:val="24"/>
          <w:szCs w:val="24"/>
        </w:rPr>
        <w:t>Шведов С.Н.</w:t>
      </w:r>
    </w:p>
    <w:p w:rsidR="008B4CFC" w:rsidRPr="008B4CFC" w:rsidRDefault="008B4CFC" w:rsidP="008B4CFC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lastRenderedPageBreak/>
        <w:t xml:space="preserve">Приложение </w:t>
      </w:r>
      <w:r w:rsidRPr="008B4CFC">
        <w:rPr>
          <w:rFonts w:ascii="Arial" w:hAnsi="Arial" w:cs="Arial"/>
          <w:color w:val="auto"/>
          <w:sz w:val="24"/>
          <w:szCs w:val="24"/>
          <w:lang w:eastAsia="ar-SA"/>
        </w:rPr>
        <w:t xml:space="preserve">                                                      </w:t>
      </w:r>
    </w:p>
    <w:p w:rsidR="008B4CFC" w:rsidRPr="008B4CFC" w:rsidRDefault="008B4CFC" w:rsidP="008B4CFC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hAnsi="Arial" w:cs="Arial"/>
          <w:color w:val="auto"/>
          <w:sz w:val="24"/>
          <w:szCs w:val="24"/>
          <w:lang w:eastAsia="ar-SA"/>
        </w:rPr>
        <w:t xml:space="preserve">    к решению Совета депутатов</w:t>
      </w:r>
    </w:p>
    <w:p w:rsidR="008B4CFC" w:rsidRPr="008B4CFC" w:rsidRDefault="008B4CFC" w:rsidP="008B4CFC">
      <w:pPr>
        <w:keepNext/>
        <w:tabs>
          <w:tab w:val="num" w:pos="0"/>
        </w:tabs>
        <w:suppressAutoHyphens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Родничковского</w:t>
      </w:r>
      <w:r w:rsidRPr="008B4CFC">
        <w:rPr>
          <w:rFonts w:ascii="Arial" w:hAnsi="Arial" w:cs="Arial"/>
          <w:color w:val="auto"/>
          <w:sz w:val="24"/>
          <w:szCs w:val="24"/>
          <w:lang w:eastAsia="ar-SA"/>
        </w:rPr>
        <w:t xml:space="preserve"> сельского поселения</w:t>
      </w:r>
    </w:p>
    <w:p w:rsidR="008B4CFC" w:rsidRDefault="008B4CFC" w:rsidP="008B4CFC">
      <w:pPr>
        <w:suppressAutoHyphens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hAnsi="Arial" w:cs="Arial"/>
          <w:color w:val="auto"/>
          <w:sz w:val="24"/>
          <w:szCs w:val="24"/>
          <w:lang w:eastAsia="ar-SA"/>
        </w:rPr>
        <w:t>Нехаевского муниципального района</w:t>
      </w:r>
    </w:p>
    <w:p w:rsidR="008B4CFC" w:rsidRPr="008B4CFC" w:rsidRDefault="008B4CFC" w:rsidP="008B4CFC">
      <w:pPr>
        <w:suppressAutoHyphens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  <w:lang w:eastAsia="ar-SA"/>
        </w:rPr>
      </w:pPr>
      <w:r>
        <w:rPr>
          <w:rFonts w:ascii="Arial" w:hAnsi="Arial" w:cs="Arial"/>
          <w:color w:val="auto"/>
          <w:sz w:val="24"/>
          <w:szCs w:val="24"/>
          <w:lang w:eastAsia="ar-SA"/>
        </w:rPr>
        <w:t>Волгоградской области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jc w:val="right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                                                                    от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02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.0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8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.2023 г №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68/1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Проект Решения «О внесении изменений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в Правила благоустройства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территории 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Родничковского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сельского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поселения 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Нехаевского муниципального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ab/>
        <w:t>района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Волгоградской области, утвержденные 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ешением Совета депутатов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Родничковского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</w:t>
      </w:r>
    </w:p>
    <w:p w:rsid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сельского поселения от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14.01.2016 г.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№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26/1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                                  </w:t>
      </w:r>
    </w:p>
    <w:p w:rsidR="008B4CFC" w:rsidRPr="008B4CFC" w:rsidRDefault="008B4CFC" w:rsidP="008B4CFC">
      <w:pPr>
        <w:suppressAutoHyphens/>
        <w:autoSpaceDE w:val="0"/>
        <w:spacing w:after="0" w:line="240" w:lineRule="auto"/>
        <w:rPr>
          <w:rFonts w:ascii="Arial" w:eastAsia="Arial" w:hAnsi="Arial" w:cs="Arial"/>
          <w:color w:val="auto"/>
          <w:sz w:val="24"/>
          <w:szCs w:val="24"/>
          <w:lang w:eastAsia="ar-SA"/>
        </w:rPr>
      </w:pP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(в редакции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 xml:space="preserve"> от </w:t>
      </w:r>
      <w:r>
        <w:rPr>
          <w:rFonts w:ascii="Arial" w:eastAsia="Arial" w:hAnsi="Arial" w:cs="Arial"/>
          <w:color w:val="auto"/>
          <w:sz w:val="24"/>
          <w:szCs w:val="24"/>
          <w:lang w:eastAsia="ar-SA"/>
        </w:rPr>
        <w:t>10.06.2022 г. № 50</w:t>
      </w:r>
      <w:r w:rsidRPr="008B4CFC">
        <w:rPr>
          <w:rFonts w:ascii="Arial" w:eastAsia="Arial" w:hAnsi="Arial" w:cs="Arial"/>
          <w:color w:val="auto"/>
          <w:sz w:val="24"/>
          <w:szCs w:val="24"/>
          <w:lang w:eastAsia="ar-SA"/>
        </w:rPr>
        <w:t>/2)»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В соответствии с пунктом 37 статьи 1, статьей 55.25 Градостроительного кодекса Российской Федерации, статьей 45.1 Федерального закона от 06 октября 2003 г. № 131-ФЗ "Об общих принципах организации местного самоуправления в Российской Федерации", Законом Волгоградской области от 10 июля 2018 г. № 83-ОД "О порядке определения органами местного самоуправления границ прилегающих территорий"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и Уставом </w:t>
      </w:r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поселения, Совет депутатов </w:t>
      </w:r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</w:t>
      </w:r>
    </w:p>
    <w:p w:rsidR="008B4CFC" w:rsidRPr="00A27A0D" w:rsidRDefault="00A27A0D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1. Внести в Правила благоустройства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 территории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области, утверждённые решением Совета депутатов </w:t>
      </w:r>
      <w:r w:rsidR="00A27A0D">
        <w:rPr>
          <w:rFonts w:ascii="Arial" w:hAnsi="Arial" w:cs="Arial"/>
          <w:sz w:val="24"/>
          <w:szCs w:val="24"/>
          <w:lang w:eastAsia="zh-CN"/>
        </w:rPr>
        <w:t>Родничковского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от </w:t>
      </w:r>
      <w:r w:rsidR="00A27A0D">
        <w:rPr>
          <w:rFonts w:ascii="Arial" w:hAnsi="Arial" w:cs="Arial"/>
          <w:sz w:val="24"/>
          <w:szCs w:val="24"/>
          <w:lang w:eastAsia="zh-CN"/>
        </w:rPr>
        <w:t>14.01.2016 г.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№ </w:t>
      </w:r>
      <w:r w:rsidR="00A27A0D">
        <w:rPr>
          <w:rFonts w:ascii="Arial" w:hAnsi="Arial" w:cs="Arial"/>
          <w:sz w:val="24"/>
          <w:szCs w:val="24"/>
          <w:lang w:eastAsia="zh-CN"/>
        </w:rPr>
        <w:t>26/1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«Об утверждении Правил благоустройства </w:t>
      </w:r>
      <w:r w:rsidR="00A27A0D">
        <w:rPr>
          <w:rFonts w:ascii="Arial" w:hAnsi="Arial" w:cs="Arial"/>
          <w:sz w:val="24"/>
          <w:szCs w:val="24"/>
          <w:lang w:eastAsia="zh-CN"/>
        </w:rPr>
        <w:t>территории Родничковского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 сельского поселения Нехаевского муниципального района Волгоградской области» (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в </w:t>
      </w:r>
      <w:r w:rsidRPr="008B4CFC">
        <w:rPr>
          <w:rFonts w:ascii="Arial" w:hAnsi="Arial" w:cs="Arial"/>
          <w:sz w:val="24"/>
          <w:szCs w:val="24"/>
          <w:lang w:eastAsia="zh-CN"/>
        </w:rPr>
        <w:t>ред</w:t>
      </w:r>
      <w:r w:rsidR="00A27A0D">
        <w:rPr>
          <w:rFonts w:ascii="Arial" w:hAnsi="Arial" w:cs="Arial"/>
          <w:sz w:val="24"/>
          <w:szCs w:val="24"/>
          <w:lang w:eastAsia="zh-CN"/>
        </w:rPr>
        <w:t xml:space="preserve">акции от 10.06.2022 г. </w:t>
      </w:r>
      <w:r w:rsidRPr="008B4CFC">
        <w:rPr>
          <w:rFonts w:ascii="Arial" w:hAnsi="Arial" w:cs="Arial"/>
          <w:sz w:val="24"/>
          <w:szCs w:val="24"/>
          <w:lang w:eastAsia="zh-CN"/>
        </w:rPr>
        <w:t xml:space="preserve">№ </w:t>
      </w:r>
      <w:r w:rsidR="00A27A0D">
        <w:rPr>
          <w:rFonts w:ascii="Arial" w:hAnsi="Arial" w:cs="Arial"/>
          <w:sz w:val="24"/>
          <w:szCs w:val="24"/>
          <w:lang w:eastAsia="zh-CN"/>
        </w:rPr>
        <w:t>50/2</w:t>
      </w:r>
      <w:r w:rsidRPr="008B4CFC">
        <w:rPr>
          <w:rFonts w:ascii="Arial" w:hAnsi="Arial" w:cs="Arial"/>
          <w:sz w:val="24"/>
          <w:szCs w:val="24"/>
          <w:lang w:eastAsia="zh-CN"/>
        </w:rPr>
        <w:t>)  (далее- Правила) следующие изменения: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1.1 Абзац 2 пункта 1.4 раздела 1 изложить в следующей редакции: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«-территории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1.2.  Абзац 5 пункта 1.4 раздела 1</w:t>
      </w:r>
      <w:r w:rsidRPr="008B4CFC">
        <w:rPr>
          <w:rFonts w:ascii="Arial" w:hAnsi="Arial" w:cs="Arial"/>
          <w:b/>
          <w:sz w:val="24"/>
          <w:szCs w:val="24"/>
        </w:rPr>
        <w:t xml:space="preserve"> </w:t>
      </w:r>
      <w:r w:rsidRPr="008B4CFC">
        <w:rPr>
          <w:rFonts w:ascii="Arial" w:hAnsi="Arial" w:cs="Arial"/>
          <w:b/>
          <w:sz w:val="24"/>
          <w:szCs w:val="24"/>
          <w:lang w:eastAsia="zh-CN"/>
        </w:rPr>
        <w:t xml:space="preserve">изложить в следующей редакции: 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«прилегающая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1.3. Пункт 1.4 раздела 1 дополнить абзацами следующего содержания: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>« -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8B4CFC">
        <w:rPr>
          <w:rFonts w:ascii="Arial" w:hAnsi="Arial" w:cs="Arial"/>
          <w:sz w:val="24"/>
          <w:szCs w:val="24"/>
          <w:lang w:eastAsia="zh-CN"/>
        </w:rPr>
        <w:t xml:space="preserve">     - газон - элемент благоустройства, представляющий собой участок </w:t>
      </w:r>
      <w:r w:rsidRPr="008B4CFC">
        <w:rPr>
          <w:rFonts w:ascii="Arial" w:hAnsi="Arial" w:cs="Arial"/>
          <w:sz w:val="24"/>
          <w:szCs w:val="24"/>
          <w:lang w:eastAsia="zh-CN"/>
        </w:rPr>
        <w:lastRenderedPageBreak/>
        <w:t>поверхности с искусственно созданным травяным покрытием, ограниченный замкнутым контуром в виде ограждающих конструкций, бордюра и т.д.»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8B4CFC">
        <w:rPr>
          <w:rFonts w:ascii="Arial" w:hAnsi="Arial" w:cs="Arial"/>
          <w:b/>
          <w:sz w:val="24"/>
          <w:szCs w:val="24"/>
          <w:lang w:eastAsia="zh-CN"/>
        </w:rPr>
        <w:t>1.4 Раздел 20 изложить в новой редакции</w:t>
      </w:r>
      <w:r w:rsidRPr="008B4CFC">
        <w:rPr>
          <w:rFonts w:ascii="Arial" w:hAnsi="Arial" w:cs="Arial"/>
          <w:b/>
          <w:sz w:val="24"/>
          <w:szCs w:val="24"/>
        </w:rPr>
        <w:t>:</w:t>
      </w:r>
    </w:p>
    <w:p w:rsidR="008B4CFC" w:rsidRPr="008B4CFC" w:rsidRDefault="008B4CFC" w:rsidP="008B4CFC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</w:p>
    <w:p w:rsidR="008B4CFC" w:rsidRPr="008B4CFC" w:rsidRDefault="00C6309B" w:rsidP="008B4CFC">
      <w:pPr>
        <w:spacing w:after="1" w:line="220" w:lineRule="atLeast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pacing w:val="-4"/>
          <w:sz w:val="24"/>
          <w:szCs w:val="24"/>
        </w:rPr>
        <w:t>«</w:t>
      </w:r>
      <w:r w:rsidR="008B4CFC" w:rsidRPr="008B4CFC">
        <w:rPr>
          <w:rFonts w:ascii="Arial" w:hAnsi="Arial" w:cs="Arial"/>
          <w:color w:val="auto"/>
          <w:spacing w:val="-4"/>
          <w:sz w:val="24"/>
          <w:szCs w:val="24"/>
        </w:rPr>
        <w:t>Порядок у</w:t>
      </w:r>
      <w:r w:rsidR="008B4CFC" w:rsidRPr="008B4CFC">
        <w:rPr>
          <w:rFonts w:ascii="Arial" w:hAnsi="Arial" w:cs="Arial"/>
          <w:spacing w:val="-4"/>
          <w:sz w:val="24"/>
          <w:szCs w:val="24"/>
        </w:rPr>
        <w:t>частия, в том числе финансового, собственников</w:t>
      </w:r>
      <w:r w:rsidR="008B4CFC" w:rsidRPr="008B4CFC">
        <w:rPr>
          <w:rFonts w:ascii="Arial" w:hAnsi="Arial" w:cs="Arial"/>
          <w:spacing w:val="-4"/>
          <w:sz w:val="24"/>
          <w:szCs w:val="24"/>
        </w:rPr>
        <w:br/>
        <w:t>и (или)</w:t>
      </w:r>
      <w:r w:rsidR="008B4CFC" w:rsidRPr="008B4CFC">
        <w:rPr>
          <w:rFonts w:ascii="Arial" w:hAnsi="Arial" w:cs="Arial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r>
        <w:rPr>
          <w:rFonts w:ascii="Arial" w:hAnsi="Arial" w:cs="Arial"/>
          <w:sz w:val="24"/>
          <w:szCs w:val="24"/>
        </w:rPr>
        <w:t>.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1.1. </w:t>
      </w:r>
      <w:r w:rsidRPr="008B4CFC">
        <w:rPr>
          <w:rFonts w:ascii="Arial" w:hAnsi="Arial" w:cs="Arial"/>
          <w:sz w:val="24"/>
          <w:szCs w:val="24"/>
        </w:rPr>
        <w:t xml:space="preserve">Участие, в том числе финансовое, в содержании прилегающих территорий в порядке, установленном настоящим разделом Правил, </w:t>
      </w:r>
      <w:r w:rsidRPr="008B4CFC">
        <w:rPr>
          <w:rFonts w:ascii="Arial" w:hAnsi="Arial" w:cs="Arial"/>
          <w:color w:val="auto"/>
          <w:sz w:val="24"/>
          <w:szCs w:val="24"/>
        </w:rPr>
        <w:t>осуществляется следующими лицами (далее – лица, участвующие в содержании прилегающих территорий):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8B4CFC">
        <w:rPr>
          <w:rFonts w:ascii="Arial" w:hAnsi="Arial" w:cs="Arial"/>
          <w:spacing w:val="-4"/>
          <w:sz w:val="24"/>
          <w:szCs w:val="24"/>
        </w:rPr>
        <w:t>которы</w:t>
      </w:r>
      <w:r w:rsidR="00A27A0D">
        <w:rPr>
          <w:rFonts w:ascii="Arial" w:hAnsi="Arial" w:cs="Arial"/>
          <w:spacing w:val="-4"/>
          <w:sz w:val="24"/>
          <w:szCs w:val="24"/>
        </w:rPr>
        <w:t xml:space="preserve">ми не образованы или образованы по границам таких </w:t>
      </w:r>
      <w:r w:rsidRPr="008B4CFC">
        <w:rPr>
          <w:rFonts w:ascii="Arial" w:hAnsi="Arial" w:cs="Arial"/>
          <w:spacing w:val="-4"/>
          <w:sz w:val="24"/>
          <w:szCs w:val="24"/>
        </w:rPr>
        <w:t>домов)</w:t>
      </w:r>
      <w:r w:rsidR="00A27A0D">
        <w:rPr>
          <w:rFonts w:ascii="Arial" w:hAnsi="Arial" w:cs="Arial"/>
          <w:sz w:val="24"/>
          <w:szCs w:val="24"/>
        </w:rPr>
        <w:t xml:space="preserve">, </w:t>
      </w:r>
      <w:r w:rsidRPr="008B4CFC">
        <w:rPr>
          <w:rFonts w:ascii="Arial" w:hAnsi="Arial" w:cs="Arial"/>
          <w:sz w:val="24"/>
          <w:szCs w:val="24"/>
        </w:rPr>
        <w:t xml:space="preserve">за исключением случаев передачи </w:t>
      </w:r>
      <w:r w:rsidR="00A27A0D">
        <w:rPr>
          <w:rFonts w:ascii="Arial" w:hAnsi="Arial" w:cs="Arial"/>
          <w:sz w:val="24"/>
          <w:szCs w:val="24"/>
        </w:rPr>
        <w:t xml:space="preserve">права владения лицам, указанным </w:t>
      </w:r>
      <w:r w:rsidRPr="008B4CFC">
        <w:rPr>
          <w:rFonts w:ascii="Arial" w:hAnsi="Arial" w:cs="Arial"/>
          <w:sz w:val="24"/>
          <w:szCs w:val="24"/>
        </w:rPr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2) лицами, которые владеют </w:t>
      </w:r>
      <w:bookmarkStart w:id="0" w:name="_Hlk107508900"/>
      <w:r w:rsidRPr="008B4CFC">
        <w:rPr>
          <w:rFonts w:ascii="Arial" w:hAnsi="Arial" w:cs="Arial"/>
          <w:sz w:val="24"/>
          <w:szCs w:val="24"/>
        </w:rPr>
        <w:t>зданием, строением, сооружением</w:t>
      </w:r>
      <w:bookmarkEnd w:id="0"/>
      <w:r w:rsidRPr="008B4CFC">
        <w:rPr>
          <w:rFonts w:ascii="Arial" w:hAnsi="Arial" w:cs="Arial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</w:t>
      </w:r>
      <w:r w:rsidR="00A27A0D">
        <w:rPr>
          <w:rFonts w:ascii="Arial" w:hAnsi="Arial" w:cs="Arial"/>
          <w:sz w:val="24"/>
          <w:szCs w:val="24"/>
        </w:rPr>
        <w:t xml:space="preserve">я земельным участком, сервитут) </w:t>
      </w:r>
      <w:r w:rsidRPr="008B4CFC">
        <w:rPr>
          <w:rFonts w:ascii="Arial" w:hAnsi="Arial" w:cs="Arial"/>
          <w:sz w:val="24"/>
          <w:szCs w:val="24"/>
        </w:rPr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8B4CFC">
        <w:rPr>
          <w:rFonts w:ascii="Arial" w:hAnsi="Arial" w:cs="Arial"/>
          <w:spacing w:val="-4"/>
          <w:sz w:val="24"/>
          <w:szCs w:val="24"/>
        </w:rPr>
        <w:t>здания, строения, сооружения,  земельного участка;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spacing w:val="-4"/>
          <w:sz w:val="24"/>
          <w:szCs w:val="24"/>
        </w:rPr>
        <w:t xml:space="preserve">3) </w:t>
      </w:r>
      <w:r w:rsidRPr="008B4CFC">
        <w:rPr>
          <w:rFonts w:ascii="Arial" w:hAnsi="Arial" w:cs="Arial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8B4CFC">
        <w:rPr>
          <w:rFonts w:ascii="Arial" w:hAnsi="Arial" w:cs="Arial"/>
          <w:spacing w:val="-4"/>
          <w:sz w:val="24"/>
          <w:szCs w:val="24"/>
        </w:rPr>
        <w:t>собственником</w:t>
      </w:r>
      <w:r w:rsidRPr="008B4CFC">
        <w:rPr>
          <w:rFonts w:ascii="Arial" w:hAnsi="Arial" w:cs="Arial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8B4CFC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1.2. За лицами, участвующими в содержании прилегающих территорий, </w:t>
      </w:r>
      <w:r w:rsidRPr="008B4CFC">
        <w:rPr>
          <w:rFonts w:ascii="Arial" w:hAnsi="Arial" w:cs="Arial"/>
          <w:sz w:val="24"/>
          <w:szCs w:val="24"/>
        </w:rPr>
        <w:t>закрепляются прилегающие территории в следующих границах: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color w:val="0070C0"/>
          <w:spacing w:val="-4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1) в отношении индивидуальных жилых домов, домов  блокированной застройки – в пределах 5 метров от границ земельного участка, на котором расположен индивидуальный жилой дом, дом блокированной застройки;</w:t>
      </w:r>
      <w:r w:rsidRPr="008B4CFC">
        <w:rPr>
          <w:rFonts w:ascii="Arial" w:hAnsi="Arial" w:cs="Arial"/>
          <w:color w:val="0070C0"/>
          <w:spacing w:val="-4"/>
          <w:sz w:val="24"/>
          <w:szCs w:val="24"/>
        </w:rPr>
        <w:t xml:space="preserve"> 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Cs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2) в отношении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8B4CFC">
        <w:rPr>
          <w:rFonts w:ascii="Arial" w:hAnsi="Arial" w:cs="Arial"/>
          <w:color w:val="auto"/>
          <w:sz w:val="24"/>
          <w:szCs w:val="24"/>
        </w:rPr>
        <w:t>в пределах 5 метров от границ таких земельных участков;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pacing w:val="-4"/>
          <w:sz w:val="24"/>
          <w:szCs w:val="24"/>
        </w:rPr>
        <w:t xml:space="preserve">3) в отношении </w:t>
      </w:r>
      <w:bookmarkStart w:id="1" w:name="_Hlk107508956"/>
      <w:r w:rsidRPr="008B4CFC">
        <w:rPr>
          <w:rFonts w:ascii="Arial" w:hAnsi="Arial" w:cs="Arial"/>
          <w:spacing w:val="-4"/>
          <w:sz w:val="24"/>
          <w:szCs w:val="24"/>
        </w:rPr>
        <w:t>зданий, строений, сооружений</w:t>
      </w:r>
      <w:bookmarkEnd w:id="1"/>
      <w:r w:rsidRPr="008B4CFC">
        <w:rPr>
          <w:rFonts w:ascii="Arial" w:hAnsi="Arial" w:cs="Arial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8B4CFC">
        <w:rPr>
          <w:rFonts w:ascii="Arial" w:hAnsi="Arial" w:cs="Arial"/>
          <w:sz w:val="24"/>
          <w:szCs w:val="24"/>
        </w:rPr>
        <w:t xml:space="preserve"> образования, культуры, физической культуры и спорта – в пределах 5 метров</w:t>
      </w:r>
      <w:r w:rsidR="00C6309B">
        <w:rPr>
          <w:rFonts w:ascii="Arial" w:hAnsi="Arial" w:cs="Arial"/>
          <w:sz w:val="24"/>
          <w:szCs w:val="24"/>
        </w:rPr>
        <w:t xml:space="preserve"> </w:t>
      </w:r>
      <w:r w:rsidRPr="008B4CFC">
        <w:rPr>
          <w:rFonts w:ascii="Arial" w:hAnsi="Arial" w:cs="Arial"/>
          <w:sz w:val="24"/>
          <w:szCs w:val="24"/>
        </w:rPr>
        <w:t>от границ таких зданий, строений, сооружений;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4)</w:t>
      </w:r>
      <w:r w:rsidR="00C6309B">
        <w:rPr>
          <w:rFonts w:ascii="Arial" w:hAnsi="Arial" w:cs="Arial"/>
          <w:sz w:val="24"/>
          <w:szCs w:val="24"/>
        </w:rPr>
        <w:t xml:space="preserve"> </w:t>
      </w:r>
      <w:r w:rsidRPr="008B4CFC">
        <w:rPr>
          <w:rFonts w:ascii="Arial" w:hAnsi="Arial" w:cs="Arial"/>
          <w:sz w:val="24"/>
          <w:szCs w:val="24"/>
        </w:rPr>
        <w:t xml:space="preserve">в отношении зданий, строений, сооружений, являющихся объектами банковской и страховой деятельности, бытового обслуживания – в пределах 5 метров от границ таких зданий, строений, сооружений;   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 xml:space="preserve">5) в отношении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 xml:space="preserve">некапитальных строений, сооружений - </w:t>
      </w:r>
      <w:r w:rsidRPr="008B4CFC">
        <w:rPr>
          <w:rFonts w:ascii="Arial" w:hAnsi="Arial" w:cs="Arial"/>
          <w:sz w:val="24"/>
          <w:szCs w:val="24"/>
        </w:rPr>
        <w:t xml:space="preserve">в пределах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5 метров от границ таких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строений, сооружений</w:t>
      </w:r>
      <w:r w:rsidRPr="008B4CFC">
        <w:rPr>
          <w:rFonts w:ascii="Arial" w:hAnsi="Arial" w:cs="Arial"/>
          <w:color w:val="auto"/>
          <w:sz w:val="24"/>
          <w:szCs w:val="24"/>
        </w:rPr>
        <w:t>;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6) для зданий, строений, сооружений, земельных участков (далее также – объекты), не предусмотренных подпунктами 1-5 настоящего пункта Правил - в пределах 5 метров от границ таких объектов.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lastRenderedPageBreak/>
        <w:t>1.3. 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8B4CFC">
        <w:rPr>
          <w:rFonts w:ascii="Arial" w:hAnsi="Arial" w:cs="Arial"/>
          <w:color w:val="auto"/>
          <w:sz w:val="24"/>
          <w:szCs w:val="24"/>
        </w:rPr>
        <w:br/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t>(за исключением прилегающих территорий к индивидуальным жилым домам,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 домам блокированной застройки,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хозяйства)</w:t>
      </w:r>
      <w:r w:rsidRPr="008B4CFC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8B4CFC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период);   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- скашивание, полив и очистка газона от мусора (в летний период);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- обработка противогололедными материалами, очистка от снега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наледи участка прилегающей территории, на котором осуществляется движение пешеходов, формирование снега и наледи в снежные валы</w:t>
      </w:r>
      <w:r w:rsidRPr="008B4CFC">
        <w:rPr>
          <w:rFonts w:ascii="Arial" w:hAnsi="Arial" w:cs="Arial"/>
          <w:color w:val="auto"/>
          <w:sz w:val="24"/>
          <w:szCs w:val="24"/>
        </w:rPr>
        <w:br/>
        <w:t>(в зимний период);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1.4.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</w:t>
      </w:r>
      <w:r w:rsidRPr="008B4CFC">
        <w:rPr>
          <w:rFonts w:ascii="Arial" w:hAnsi="Arial" w:cs="Arial"/>
          <w:color w:val="auto"/>
          <w:sz w:val="24"/>
          <w:szCs w:val="24"/>
        </w:rPr>
        <w:br/>
        <w:t xml:space="preserve">к индивидуальным жилым домам, домам блокированной застройки, </w:t>
      </w:r>
      <w:r w:rsidRPr="008B4CFC">
        <w:rPr>
          <w:rFonts w:ascii="Arial" w:hAnsi="Arial" w:cs="Arial"/>
          <w:iCs/>
          <w:color w:val="auto"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8B4CFC">
        <w:rPr>
          <w:rFonts w:ascii="Arial" w:hAnsi="Arial" w:cs="Arial"/>
          <w:color w:val="auto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8B4CFC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 xml:space="preserve"> </w:t>
      </w:r>
    </w:p>
    <w:p w:rsidR="008B4CFC" w:rsidRPr="008B4CFC" w:rsidRDefault="008B4CFC" w:rsidP="00C6309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- </w:t>
      </w:r>
      <w:r w:rsidRPr="008B4CFC">
        <w:rPr>
          <w:rFonts w:ascii="Arial" w:hAnsi="Arial" w:cs="Arial"/>
          <w:color w:val="auto"/>
          <w:sz w:val="24"/>
          <w:szCs w:val="24"/>
        </w:rPr>
        <w:t>уборка (очистка) прилегающей территории от мусора (в летний</w:t>
      </w:r>
      <w:r w:rsidRPr="008B4CFC">
        <w:rPr>
          <w:rFonts w:ascii="Arial" w:hAnsi="Arial" w:cs="Arial"/>
          <w:color w:val="auto"/>
          <w:sz w:val="24"/>
          <w:szCs w:val="24"/>
        </w:rPr>
        <w:br/>
        <w:t>и зимний периоды);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- скашивание травы при достижении высоты травяного покрова более 30 см (в летний период).   </w:t>
      </w:r>
    </w:p>
    <w:p w:rsidR="008B4CFC" w:rsidRPr="008B4CFC" w:rsidRDefault="008B4CFC" w:rsidP="00C6309B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>- очистка от снега и наледи участка прилегающей территории,</w:t>
      </w:r>
      <w:r w:rsidRPr="008B4CFC">
        <w:rPr>
          <w:rFonts w:ascii="Arial" w:hAnsi="Arial" w:cs="Arial"/>
          <w:color w:val="auto"/>
          <w:sz w:val="24"/>
          <w:szCs w:val="24"/>
        </w:rPr>
        <w:br/>
        <w:t>на котором осуществляется движение пешеходов (в зимний период);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</w:rPr>
        <w:t>1.5. В случае наличия соглашения, заключенного физическими</w:t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br/>
        <w:t>и (или)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8B4C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8B4CFC">
        <w:rPr>
          <w:rFonts w:ascii="Arial" w:hAnsi="Arial" w:cs="Arial"/>
          <w:color w:val="auto"/>
          <w:spacing w:val="-6"/>
          <w:sz w:val="24"/>
          <w:szCs w:val="24"/>
        </w:rPr>
        <w:t xml:space="preserve">настоящими Правилами, </w:t>
      </w:r>
      <w:r w:rsidRPr="008B4CFC">
        <w:rPr>
          <w:rFonts w:ascii="Arial" w:hAnsi="Arial" w:cs="Arial"/>
          <w:color w:val="auto"/>
          <w:sz w:val="24"/>
          <w:szCs w:val="24"/>
        </w:rPr>
        <w:t>подлежат применению положения соответствующего соглашения.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8B4CFC">
        <w:rPr>
          <w:rFonts w:ascii="Arial" w:hAnsi="Arial" w:cs="Arial"/>
          <w:color w:val="auto"/>
          <w:sz w:val="24"/>
          <w:szCs w:val="24"/>
        </w:rPr>
        <w:t xml:space="preserve">1.6.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Л</w:t>
      </w:r>
      <w:r w:rsidRPr="008B4CFC">
        <w:rPr>
          <w:rFonts w:ascii="Arial" w:hAnsi="Arial" w:cs="Arial"/>
          <w:color w:val="auto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3) повреждать зеленые насаждения;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8B4CFC" w:rsidRPr="008B4CFC" w:rsidRDefault="008B4CFC" w:rsidP="00C6309B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8B4CFC" w:rsidRPr="008B4CFC" w:rsidRDefault="008B4CFC" w:rsidP="008B4CFC">
      <w:pPr>
        <w:autoSpaceDE w:val="0"/>
        <w:autoSpaceDN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1.7.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 (при наличии соглашения).</w:t>
      </w:r>
    </w:p>
    <w:p w:rsidR="008B4CFC" w:rsidRPr="008B4CFC" w:rsidRDefault="008B4CFC" w:rsidP="008B4C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lastRenderedPageBreak/>
        <w:t xml:space="preserve">1.8.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В случае пересечения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между объектами. При </w:t>
      </w:r>
      <w:r w:rsidRPr="008B4CFC">
        <w:rPr>
          <w:rFonts w:ascii="Arial" w:hAnsi="Arial" w:cs="Arial"/>
          <w:color w:val="auto"/>
          <w:sz w:val="24"/>
          <w:szCs w:val="24"/>
        </w:rPr>
        <w:t xml:space="preserve">пересечении </w:t>
      </w:r>
      <w:r w:rsidRPr="008B4CFC">
        <w:rPr>
          <w:rFonts w:ascii="Arial" w:hAnsi="Arial" w:cs="Arial"/>
          <w:color w:val="auto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8B4CFC">
        <w:rPr>
          <w:rFonts w:ascii="Arial" w:hAnsi="Arial" w:cs="Arial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8B4CFC">
        <w:rPr>
          <w:rFonts w:ascii="Arial" w:hAnsi="Arial" w:cs="Arial"/>
          <w:color w:val="000000"/>
          <w:sz w:val="24"/>
          <w:szCs w:val="24"/>
          <w:lang w:eastAsia="ru-RU"/>
        </w:rPr>
        <w:t>Границы </w:t>
      </w:r>
      <w:r w:rsidRPr="008B4CF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8B4CFC" w:rsidRPr="008B4CFC" w:rsidRDefault="008B4CFC" w:rsidP="008B4CFC">
      <w:pPr>
        <w:spacing w:after="1" w:line="240" w:lineRule="auto"/>
        <w:ind w:firstLine="851"/>
        <w:jc w:val="both"/>
        <w:rPr>
          <w:rFonts w:ascii="Arial" w:hAnsi="Arial" w:cs="Arial"/>
          <w:color w:val="auto"/>
          <w:spacing w:val="-6"/>
          <w:sz w:val="24"/>
          <w:szCs w:val="24"/>
          <w:lang w:eastAsia="ru-RU"/>
        </w:rPr>
      </w:pP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1.9. Уполномоченный орган местного самоуправления 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Родничковского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сельского поселения представляет информацию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>в отношении которых установлены границы прилегающей территории,</w:t>
      </w:r>
      <w:r w:rsidR="00C6309B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 </w:t>
      </w:r>
      <w:r w:rsidRPr="008B4CFC">
        <w:rPr>
          <w:rFonts w:ascii="Arial" w:hAnsi="Arial" w:cs="Arial"/>
          <w:color w:val="auto"/>
          <w:spacing w:val="-6"/>
          <w:sz w:val="24"/>
          <w:szCs w:val="24"/>
          <w:lang w:eastAsia="ru-RU"/>
        </w:rPr>
        <w:t xml:space="preserve">в течение 10 рабочих дней со дня поступления соответствующего запроса, </w:t>
      </w:r>
      <w:r w:rsidRPr="008B4CFC">
        <w:rPr>
          <w:rFonts w:ascii="Arial" w:hAnsi="Arial" w:cs="Arial"/>
          <w:iCs/>
          <w:color w:val="auto"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</w:t>
      </w:r>
      <w:r w:rsidR="00C6309B">
        <w:rPr>
          <w:rFonts w:ascii="Arial" w:hAnsi="Arial" w:cs="Arial"/>
          <w:iCs/>
          <w:color w:val="auto"/>
          <w:spacing w:val="-6"/>
          <w:sz w:val="24"/>
          <w:szCs w:val="24"/>
        </w:rPr>
        <w:t>»</w:t>
      </w:r>
    </w:p>
    <w:p w:rsidR="008B4CFC" w:rsidRPr="008B4CFC" w:rsidRDefault="008B4CFC" w:rsidP="008B4CFC">
      <w:pPr>
        <w:spacing w:after="1" w:line="22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B4CFC" w:rsidRPr="008B4CFC" w:rsidRDefault="008B4CFC" w:rsidP="008B4CFC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B4CFC" w:rsidRPr="008B4CFC" w:rsidRDefault="008B4CFC" w:rsidP="008B4CFC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97AE8" w:rsidRPr="008B4CFC" w:rsidRDefault="00197AE8" w:rsidP="00197AE8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97AE8" w:rsidRPr="008B4CFC" w:rsidRDefault="00614072" w:rsidP="008B4CFC">
      <w:pPr>
        <w:spacing w:after="1" w:line="220" w:lineRule="atLeast"/>
        <w:rPr>
          <w:rFonts w:ascii="Arial" w:hAnsi="Arial" w:cs="Arial"/>
          <w:sz w:val="24"/>
          <w:szCs w:val="24"/>
        </w:rPr>
      </w:pPr>
      <w:r w:rsidRPr="008B4CFC">
        <w:rPr>
          <w:rFonts w:ascii="Arial" w:hAnsi="Arial" w:cs="Arial"/>
          <w:sz w:val="24"/>
          <w:szCs w:val="24"/>
        </w:rPr>
        <w:t>Глава Родничковского</w:t>
      </w:r>
      <w:r w:rsidR="008B4CFC" w:rsidRPr="008B4CFC">
        <w:rPr>
          <w:rFonts w:ascii="Arial" w:hAnsi="Arial" w:cs="Arial"/>
          <w:sz w:val="24"/>
          <w:szCs w:val="24"/>
        </w:rPr>
        <w:t xml:space="preserve"> </w:t>
      </w:r>
      <w:r w:rsidR="00197AE8" w:rsidRPr="008B4CFC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8B4CFC" w:rsidRPr="008B4CFC">
        <w:rPr>
          <w:rFonts w:ascii="Arial" w:hAnsi="Arial" w:cs="Arial"/>
          <w:sz w:val="24"/>
          <w:szCs w:val="24"/>
        </w:rPr>
        <w:t xml:space="preserve">  </w:t>
      </w:r>
      <w:r w:rsidRPr="008B4CFC">
        <w:rPr>
          <w:rFonts w:ascii="Arial" w:hAnsi="Arial" w:cs="Arial"/>
          <w:sz w:val="24"/>
          <w:szCs w:val="24"/>
        </w:rPr>
        <w:t xml:space="preserve"> Шведов С.Н.</w:t>
      </w:r>
    </w:p>
    <w:p w:rsidR="00111E41" w:rsidRPr="008B4CFC" w:rsidRDefault="00111E41">
      <w:pPr>
        <w:rPr>
          <w:rFonts w:ascii="Arial" w:hAnsi="Arial" w:cs="Arial"/>
          <w:sz w:val="24"/>
          <w:szCs w:val="24"/>
        </w:rPr>
      </w:pPr>
    </w:p>
    <w:sectPr w:rsidR="00111E41" w:rsidRPr="008B4CFC" w:rsidSect="005021BB">
      <w:headerReference w:type="default" r:id="rId6"/>
      <w:pgSz w:w="11906" w:h="16838"/>
      <w:pgMar w:top="426" w:right="1276" w:bottom="709" w:left="1559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14" w:rsidRDefault="00C13614">
      <w:pPr>
        <w:spacing w:after="0" w:line="240" w:lineRule="auto"/>
      </w:pPr>
      <w:r>
        <w:separator/>
      </w:r>
    </w:p>
  </w:endnote>
  <w:endnote w:type="continuationSeparator" w:id="1">
    <w:p w:rsidR="00C13614" w:rsidRDefault="00C1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14" w:rsidRDefault="00C13614">
      <w:pPr>
        <w:spacing w:after="0" w:line="240" w:lineRule="auto"/>
      </w:pPr>
      <w:r>
        <w:separator/>
      </w:r>
    </w:p>
  </w:footnote>
  <w:footnote w:type="continuationSeparator" w:id="1">
    <w:p w:rsidR="00C13614" w:rsidRDefault="00C1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29" w:rsidRDefault="00FC486B">
    <w:pPr>
      <w:pStyle w:val="a3"/>
      <w:jc w:val="center"/>
      <w:rPr>
        <w:rFonts w:cs="Times New Roman"/>
      </w:rPr>
    </w:pPr>
    <w:r>
      <w:fldChar w:fldCharType="begin"/>
    </w:r>
    <w:r w:rsidR="00197AE8">
      <w:instrText>PAGE</w:instrText>
    </w:r>
    <w:r>
      <w:fldChar w:fldCharType="separate"/>
    </w:r>
    <w:r w:rsidR="00CB0AF3">
      <w:rPr>
        <w:noProof/>
      </w:rPr>
      <w:t>2</w:t>
    </w:r>
    <w:r>
      <w:fldChar w:fldCharType="end"/>
    </w:r>
  </w:p>
  <w:p w:rsidR="00661629" w:rsidRDefault="00C13614">
    <w:pPr>
      <w:pStyle w:val="a3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6C2"/>
    <w:rsid w:val="00101F9A"/>
    <w:rsid w:val="00111E41"/>
    <w:rsid w:val="001362DF"/>
    <w:rsid w:val="00197AE8"/>
    <w:rsid w:val="0021799C"/>
    <w:rsid w:val="00315259"/>
    <w:rsid w:val="00376E0D"/>
    <w:rsid w:val="003831AC"/>
    <w:rsid w:val="003A41AB"/>
    <w:rsid w:val="004A3279"/>
    <w:rsid w:val="004C4D76"/>
    <w:rsid w:val="005021BB"/>
    <w:rsid w:val="00530B4A"/>
    <w:rsid w:val="00614072"/>
    <w:rsid w:val="00624C7B"/>
    <w:rsid w:val="00676E4F"/>
    <w:rsid w:val="006C47B6"/>
    <w:rsid w:val="00706895"/>
    <w:rsid w:val="0079769D"/>
    <w:rsid w:val="007D275C"/>
    <w:rsid w:val="008B4CFC"/>
    <w:rsid w:val="008E1D17"/>
    <w:rsid w:val="00970669"/>
    <w:rsid w:val="00A27A0D"/>
    <w:rsid w:val="00A746C2"/>
    <w:rsid w:val="00B070E5"/>
    <w:rsid w:val="00C13614"/>
    <w:rsid w:val="00C43EDC"/>
    <w:rsid w:val="00C6309B"/>
    <w:rsid w:val="00CB0AF3"/>
    <w:rsid w:val="00D371E5"/>
    <w:rsid w:val="00DE5D17"/>
    <w:rsid w:val="00FC486B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8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9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197AE8"/>
    <w:rPr>
      <w:rFonts w:ascii="Calibri" w:eastAsia="Times New Roman" w:hAnsi="Calibri" w:cs="Calibri"/>
      <w:color w:val="00000A"/>
    </w:rPr>
  </w:style>
  <w:style w:type="character" w:customStyle="1" w:styleId="1">
    <w:name w:val="Верхний колонтитул Знак1"/>
    <w:link w:val="a3"/>
    <w:uiPriority w:val="99"/>
    <w:locked/>
    <w:rsid w:val="00197AE8"/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A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AB"/>
    <w:rPr>
      <w:rFonts w:ascii="Tahoma" w:eastAsia="Times New Roman" w:hAnsi="Tahoma" w:cs="Tahoma"/>
      <w:color w:val="00000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B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4CFC"/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E8"/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97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197AE8"/>
    <w:rPr>
      <w:rFonts w:ascii="Calibri" w:eastAsia="Times New Roman" w:hAnsi="Calibri" w:cs="Calibri"/>
      <w:color w:val="00000A"/>
    </w:rPr>
  </w:style>
  <w:style w:type="character" w:customStyle="1" w:styleId="1">
    <w:name w:val="Верхний колонтитул Знак1"/>
    <w:link w:val="a3"/>
    <w:uiPriority w:val="99"/>
    <w:locked/>
    <w:rsid w:val="00197AE8"/>
    <w:rPr>
      <w:rFonts w:ascii="Calibri" w:eastAsia="Times New Roma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3A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AB"/>
    <w:rPr>
      <w:rFonts w:ascii="Tahoma" w:eastAsia="Times New Roma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16</cp:revision>
  <cp:lastPrinted>2023-07-31T10:46:00Z</cp:lastPrinted>
  <dcterms:created xsi:type="dcterms:W3CDTF">2023-07-28T12:39:00Z</dcterms:created>
  <dcterms:modified xsi:type="dcterms:W3CDTF">2023-08-30T05:19:00Z</dcterms:modified>
</cp:coreProperties>
</file>