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3E7C30" w:rsidRDefault="00E434E0" w:rsidP="00E434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E434E0" w:rsidRPr="003E7C30" w:rsidRDefault="00E434E0" w:rsidP="00E434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E434E0" w:rsidRPr="003E7C30" w:rsidRDefault="00E434E0" w:rsidP="00E434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E434E0" w:rsidRDefault="00D66CDE" w:rsidP="00D66C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ВОЛГОГРАДСКОЙ </w:t>
      </w:r>
      <w:r w:rsidR="00E434E0" w:rsidRPr="003E7C30">
        <w:rPr>
          <w:rFonts w:ascii="Arial" w:eastAsia="Calibri" w:hAnsi="Arial" w:cs="Arial"/>
          <w:b/>
          <w:sz w:val="24"/>
          <w:szCs w:val="24"/>
          <w:lang w:eastAsia="ru-RU"/>
        </w:rPr>
        <w:t>ОБЛАСТИ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E434E0"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D66CDE" w:rsidRPr="003E7C30" w:rsidRDefault="00D66CDE" w:rsidP="00D66C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434E0" w:rsidRPr="003E7C30" w:rsidRDefault="00E434E0" w:rsidP="00E434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434E0" w:rsidRPr="003E7C30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308A8">
        <w:rPr>
          <w:rFonts w:ascii="Arial" w:eastAsia="Times New Roman" w:hAnsi="Arial" w:cs="Arial"/>
          <w:sz w:val="24"/>
          <w:szCs w:val="24"/>
          <w:lang w:eastAsia="ru-RU"/>
        </w:rPr>
        <w:t>2023 года                                                                       № 68/2</w:t>
      </w:r>
    </w:p>
    <w:p w:rsidR="00E434E0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Default="00E434E0" w:rsidP="00E434E0">
      <w:pPr>
        <w:widowControl w:val="0"/>
        <w:autoSpaceDE w:val="0"/>
        <w:rPr>
          <w:rFonts w:ascii="Calibri" w:eastAsia="Calibri" w:hAnsi="Calibri" w:cs="Times New Roman"/>
        </w:rPr>
      </w:pPr>
    </w:p>
    <w:p w:rsidR="00E434E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45978"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 </w:t>
      </w:r>
    </w:p>
    <w:p w:rsidR="00E434E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375EB2">
        <w:rPr>
          <w:rFonts w:ascii="Arial" w:eastAsia="Calibri" w:hAnsi="Arial" w:cs="Arial"/>
          <w:b/>
          <w:iCs/>
          <w:sz w:val="24"/>
          <w:szCs w:val="24"/>
        </w:rPr>
        <w:t>Совета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депутатов </w:t>
      </w:r>
      <w:proofErr w:type="spellStart"/>
      <w:r>
        <w:rPr>
          <w:rFonts w:ascii="Arial" w:eastAsia="Calibri" w:hAnsi="Arial" w:cs="Arial"/>
          <w:b/>
          <w:iCs/>
          <w:sz w:val="24"/>
          <w:szCs w:val="24"/>
        </w:rPr>
        <w:t>Родничковского</w:t>
      </w:r>
      <w:proofErr w:type="spellEnd"/>
    </w:p>
    <w:p w:rsidR="00E434E0" w:rsidRPr="00545978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сельского поселения</w:t>
      </w:r>
      <w:r w:rsidRPr="00545978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545978">
        <w:rPr>
          <w:rFonts w:ascii="Arial" w:eastAsia="Calibri" w:hAnsi="Arial" w:cs="Arial"/>
          <w:b/>
          <w:iCs/>
          <w:sz w:val="24"/>
          <w:szCs w:val="24"/>
        </w:rPr>
        <w:t xml:space="preserve">от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15.11.2022 г. </w:t>
      </w:r>
      <w:r w:rsidRPr="00545978">
        <w:rPr>
          <w:rFonts w:ascii="Arial" w:eastAsia="Calibri" w:hAnsi="Arial" w:cs="Arial"/>
          <w:b/>
          <w:sz w:val="24"/>
          <w:szCs w:val="24"/>
        </w:rPr>
        <w:t>№</w:t>
      </w:r>
      <w:r>
        <w:rPr>
          <w:rFonts w:ascii="Arial" w:eastAsia="Calibri" w:hAnsi="Arial" w:cs="Arial"/>
          <w:b/>
          <w:sz w:val="24"/>
          <w:szCs w:val="24"/>
        </w:rPr>
        <w:t xml:space="preserve"> 55/4</w:t>
      </w:r>
      <w:r w:rsidRPr="0054597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434E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45978">
        <w:rPr>
          <w:rFonts w:ascii="Arial" w:eastAsia="Calibri" w:hAnsi="Arial" w:cs="Arial"/>
          <w:b/>
          <w:sz w:val="24"/>
          <w:szCs w:val="24"/>
        </w:rPr>
        <w:t xml:space="preserve">«Об утверждении Положения </w:t>
      </w:r>
    </w:p>
    <w:p w:rsidR="00E434E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45978">
        <w:rPr>
          <w:rFonts w:ascii="Arial" w:eastAsia="Calibri" w:hAnsi="Arial" w:cs="Arial"/>
          <w:b/>
          <w:sz w:val="24"/>
          <w:szCs w:val="24"/>
        </w:rPr>
        <w:t xml:space="preserve">о </w:t>
      </w:r>
      <w:bookmarkStart w:id="0" w:name="_Hlk73706793"/>
      <w:r w:rsidRPr="00545978">
        <w:rPr>
          <w:rFonts w:ascii="Arial" w:eastAsia="Calibri" w:hAnsi="Arial" w:cs="Arial"/>
          <w:b/>
          <w:sz w:val="24"/>
          <w:szCs w:val="24"/>
        </w:rPr>
        <w:t xml:space="preserve">муниципальном контроле </w:t>
      </w:r>
      <w:bookmarkEnd w:id="0"/>
      <w:r w:rsidRPr="00545978">
        <w:rPr>
          <w:rFonts w:ascii="Arial" w:eastAsia="Calibri" w:hAnsi="Arial" w:cs="Arial"/>
          <w:b/>
          <w:sz w:val="24"/>
          <w:szCs w:val="24"/>
        </w:rPr>
        <w:t xml:space="preserve">в сфере благоустройства </w:t>
      </w:r>
    </w:p>
    <w:p w:rsidR="00E434E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45978">
        <w:rPr>
          <w:rFonts w:ascii="Arial" w:eastAsia="Calibri" w:hAnsi="Arial" w:cs="Arial"/>
          <w:b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Родничковском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сельском поселении Нехаевского </w:t>
      </w:r>
    </w:p>
    <w:p w:rsidR="00E434E0" w:rsidRPr="00721BC0" w:rsidRDefault="00E434E0" w:rsidP="00E434E0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муниципального района Волгоградской области»</w:t>
      </w:r>
    </w:p>
    <w:p w:rsidR="00E434E0" w:rsidRPr="00545978" w:rsidRDefault="00E434E0" w:rsidP="00E434E0">
      <w:pPr>
        <w:tabs>
          <w:tab w:val="left" w:pos="-36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434E0" w:rsidRDefault="00E434E0" w:rsidP="00E434E0">
      <w:pPr>
        <w:spacing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5E2F73">
        <w:rPr>
          <w:rFonts w:ascii="Arial" w:hAnsi="Arial" w:cs="Arial"/>
          <w:sz w:val="24"/>
          <w:szCs w:val="24"/>
        </w:rPr>
        <w:t xml:space="preserve">В целях реализации Федерального закона от 31.07.2020 № 248-ФЗ </w:t>
      </w:r>
      <w:r w:rsidRPr="005E2F73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5E2F73">
        <w:rPr>
          <w:rFonts w:ascii="Arial" w:hAnsi="Arial" w:cs="Arial"/>
          <w:sz w:val="24"/>
          <w:szCs w:val="24"/>
        </w:rPr>
        <w:br/>
        <w:t>в Российской Федерации»,</w:t>
      </w:r>
      <w:r w:rsidRPr="00E434E0">
        <w:rPr>
          <w:sz w:val="28"/>
        </w:rPr>
        <w:t xml:space="preserve"> </w:t>
      </w:r>
      <w:r w:rsidRPr="00E434E0">
        <w:rPr>
          <w:rFonts w:ascii="Arial" w:hAnsi="Arial" w:cs="Arial"/>
          <w:sz w:val="24"/>
          <w:szCs w:val="24"/>
        </w:rPr>
        <w:t>постановления Правительства РФ от 10.03.2022 г</w:t>
      </w:r>
      <w:r w:rsidR="00D66CDE">
        <w:rPr>
          <w:rFonts w:ascii="Arial" w:hAnsi="Arial" w:cs="Arial"/>
          <w:sz w:val="24"/>
          <w:szCs w:val="24"/>
        </w:rPr>
        <w:t>.</w:t>
      </w:r>
      <w:r w:rsidRPr="00E434E0">
        <w:rPr>
          <w:rFonts w:ascii="Arial" w:hAnsi="Arial" w:cs="Arial"/>
          <w:sz w:val="24"/>
          <w:szCs w:val="24"/>
        </w:rPr>
        <w:t xml:space="preserve">                      № 336 «Об особенностях организации и осуществления государственного контроля (надзора), муниципального контроля (ред. от 19.06.2023 г)</w:t>
      </w:r>
      <w:r>
        <w:rPr>
          <w:rFonts w:ascii="Arial" w:hAnsi="Arial" w:cs="Arial"/>
          <w:sz w:val="24"/>
          <w:szCs w:val="24"/>
        </w:rPr>
        <w:t xml:space="preserve">, </w:t>
      </w:r>
      <w:r w:rsidRPr="005E2F73">
        <w:rPr>
          <w:rFonts w:ascii="Arial" w:hAnsi="Arial" w:cs="Arial"/>
          <w:sz w:val="24"/>
          <w:szCs w:val="24"/>
        </w:rPr>
        <w:t xml:space="preserve">в соответствии с </w:t>
      </w:r>
      <w:r w:rsidRPr="005E2F73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Pr="005E2F73">
        <w:rPr>
          <w:rFonts w:ascii="Arial" w:hAnsi="Arial" w:cs="Arial"/>
          <w:color w:val="000000"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Нехаевского муниципального района Волгоградской области, </w:t>
      </w:r>
      <w:r w:rsidR="00D66C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Совет депутатов </w:t>
      </w:r>
      <w:proofErr w:type="spellStart"/>
      <w:r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gramEnd"/>
    </w:p>
    <w:p w:rsidR="00E434E0" w:rsidRPr="00545978" w:rsidRDefault="00E434E0" w:rsidP="00D66CDE">
      <w:pPr>
        <w:pStyle w:val="a3"/>
        <w:autoSpaceDE w:val="0"/>
        <w:spacing w:line="240" w:lineRule="auto"/>
        <w:ind w:firstLine="720"/>
        <w:jc w:val="both"/>
        <w:rPr>
          <w:rFonts w:ascii="Arial" w:eastAsia="Calibri" w:hAnsi="Arial" w:cs="Arial"/>
        </w:rPr>
      </w:pPr>
      <w:r w:rsidRPr="005E2F73">
        <w:rPr>
          <w:rFonts w:ascii="Arial" w:eastAsia="Calibri" w:hAnsi="Arial" w:cs="Arial"/>
          <w:b/>
        </w:rPr>
        <w:t>решил</w:t>
      </w:r>
      <w:r w:rsidRPr="00BC7437">
        <w:rPr>
          <w:rFonts w:ascii="Arial" w:eastAsia="Calibri" w:hAnsi="Arial" w:cs="Arial"/>
          <w:b/>
        </w:rPr>
        <w:t>:</w:t>
      </w:r>
      <w:r w:rsidRPr="00545978">
        <w:rPr>
          <w:rFonts w:ascii="Arial" w:eastAsia="Calibri" w:hAnsi="Arial" w:cs="Arial"/>
        </w:rPr>
        <w:t xml:space="preserve"> </w:t>
      </w:r>
    </w:p>
    <w:p w:rsidR="00E434E0" w:rsidRPr="00E434E0" w:rsidRDefault="00E434E0" w:rsidP="00E434E0">
      <w:pPr>
        <w:spacing w:after="0" w:line="240" w:lineRule="auto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545978">
        <w:rPr>
          <w:rFonts w:ascii="Arial" w:eastAsia="Calibri" w:hAnsi="Arial" w:cs="Arial"/>
          <w:sz w:val="24"/>
          <w:szCs w:val="24"/>
        </w:rPr>
        <w:t xml:space="preserve">1. Внести в Положение о муниципальном контроле в сфере благоустройства в </w:t>
      </w:r>
      <w:proofErr w:type="spellStart"/>
      <w:r w:rsidRPr="005E2F73">
        <w:rPr>
          <w:rFonts w:ascii="Arial" w:hAnsi="Arial" w:cs="Arial"/>
          <w:color w:val="000000"/>
          <w:sz w:val="24"/>
          <w:szCs w:val="24"/>
        </w:rPr>
        <w:t>Родничковско</w:t>
      </w:r>
      <w:r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сельском поселении Нехаевского муниципального района Волгоградской области</w:t>
      </w:r>
      <w:r w:rsidRPr="00545978">
        <w:rPr>
          <w:rFonts w:ascii="Arial" w:eastAsia="Calibri" w:hAnsi="Arial" w:cs="Arial"/>
          <w:iCs/>
          <w:sz w:val="24"/>
          <w:szCs w:val="24"/>
        </w:rPr>
        <w:t xml:space="preserve">, утвержденное  </w:t>
      </w:r>
      <w:r w:rsidRPr="00545978">
        <w:rPr>
          <w:rFonts w:ascii="Arial" w:eastAsia="Calibri" w:hAnsi="Arial" w:cs="Arial"/>
          <w:sz w:val="24"/>
          <w:szCs w:val="24"/>
        </w:rPr>
        <w:t>решением</w:t>
      </w:r>
      <w:r w:rsidRPr="00545978">
        <w:rPr>
          <w:rFonts w:ascii="Arial" w:eastAsia="Calibri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54597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45978">
        <w:rPr>
          <w:rFonts w:ascii="Arial" w:eastAsia="Calibri" w:hAnsi="Arial" w:cs="Arial"/>
          <w:iCs/>
          <w:sz w:val="24"/>
          <w:szCs w:val="24"/>
        </w:rPr>
        <w:t xml:space="preserve">от </w:t>
      </w:r>
      <w:r>
        <w:rPr>
          <w:rFonts w:ascii="Arial" w:eastAsia="Calibri" w:hAnsi="Arial" w:cs="Arial"/>
          <w:iCs/>
          <w:sz w:val="24"/>
          <w:szCs w:val="24"/>
        </w:rPr>
        <w:t>15.11.2022 г.</w:t>
      </w:r>
      <w:r w:rsidRPr="0054597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45978">
        <w:rPr>
          <w:rFonts w:ascii="Arial" w:eastAsia="Calibri" w:hAnsi="Arial" w:cs="Arial"/>
          <w:sz w:val="24"/>
          <w:szCs w:val="24"/>
        </w:rPr>
        <w:t xml:space="preserve"> г. № </w:t>
      </w:r>
      <w:r>
        <w:rPr>
          <w:rFonts w:ascii="Arial" w:eastAsia="Calibri" w:hAnsi="Arial" w:cs="Arial"/>
          <w:sz w:val="24"/>
          <w:szCs w:val="24"/>
        </w:rPr>
        <w:t>55/4</w:t>
      </w:r>
      <w:r w:rsidRPr="0054597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34E0">
        <w:rPr>
          <w:rFonts w:ascii="Arial" w:eastAsia="Calibri" w:hAnsi="Arial" w:cs="Arial"/>
          <w:sz w:val="24"/>
          <w:szCs w:val="24"/>
        </w:rPr>
        <w:t xml:space="preserve">следующие </w:t>
      </w:r>
      <w:r w:rsidRPr="00E434E0">
        <w:rPr>
          <w:rFonts w:ascii="Arial" w:eastAsia="Calibri" w:hAnsi="Arial" w:cs="Arial"/>
          <w:iCs/>
          <w:sz w:val="24"/>
          <w:szCs w:val="24"/>
        </w:rPr>
        <w:t>изменения:</w:t>
      </w:r>
    </w:p>
    <w:p w:rsidR="00E434E0" w:rsidRPr="00E434E0" w:rsidRDefault="00E434E0" w:rsidP="00E434E0">
      <w:pPr>
        <w:pStyle w:val="a7"/>
        <w:tabs>
          <w:tab w:val="left" w:pos="1292"/>
        </w:tabs>
        <w:spacing w:after="0" w:line="240" w:lineRule="auto"/>
        <w:ind w:left="821"/>
        <w:rPr>
          <w:rFonts w:ascii="Arial" w:hAnsi="Arial" w:cs="Arial"/>
          <w:b/>
          <w:sz w:val="24"/>
          <w:szCs w:val="24"/>
        </w:rPr>
      </w:pPr>
      <w:r w:rsidRPr="00E434E0">
        <w:rPr>
          <w:rFonts w:ascii="Arial" w:hAnsi="Arial" w:cs="Arial"/>
          <w:b/>
          <w:sz w:val="24"/>
          <w:szCs w:val="24"/>
        </w:rPr>
        <w:t>1.1</w:t>
      </w:r>
      <w:r w:rsidR="00D66CDE">
        <w:rPr>
          <w:rFonts w:ascii="Arial" w:hAnsi="Arial" w:cs="Arial"/>
          <w:b/>
          <w:sz w:val="24"/>
          <w:szCs w:val="24"/>
        </w:rPr>
        <w:t xml:space="preserve">. </w:t>
      </w:r>
      <w:r w:rsidRPr="00E434E0">
        <w:rPr>
          <w:rFonts w:ascii="Arial" w:hAnsi="Arial" w:cs="Arial"/>
          <w:b/>
          <w:sz w:val="24"/>
          <w:szCs w:val="24"/>
        </w:rPr>
        <w:t xml:space="preserve"> Изложить пункт 4.9.4 в новой редакции:</w:t>
      </w:r>
    </w:p>
    <w:p w:rsidR="00E434E0" w:rsidRPr="00E434E0" w:rsidRDefault="00E434E0" w:rsidP="00D66CDE">
      <w:pPr>
        <w:tabs>
          <w:tab w:val="left" w:pos="1292"/>
        </w:tabs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E434E0">
        <w:rPr>
          <w:rFonts w:ascii="Arial" w:hAnsi="Arial" w:cs="Arial"/>
          <w:sz w:val="24"/>
          <w:szCs w:val="24"/>
        </w:rPr>
        <w:t>«4.9.4.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E434E0" w:rsidRPr="00E434E0" w:rsidRDefault="00D66CDE" w:rsidP="00D66CDE">
      <w:pPr>
        <w:tabs>
          <w:tab w:val="left" w:pos="1292"/>
        </w:tabs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434E0" w:rsidRPr="00E434E0">
        <w:rPr>
          <w:rFonts w:ascii="Arial" w:hAnsi="Arial" w:cs="Arial"/>
          <w:sz w:val="24"/>
          <w:szCs w:val="24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="00E434E0" w:rsidRPr="00E434E0">
        <w:rPr>
          <w:rFonts w:ascii="Arial" w:hAnsi="Arial" w:cs="Arial"/>
          <w:sz w:val="24"/>
          <w:szCs w:val="24"/>
        </w:rPr>
        <w:t>.»</w:t>
      </w:r>
      <w:proofErr w:type="gramEnd"/>
    </w:p>
    <w:p w:rsidR="00D66CDE" w:rsidRDefault="00D66CDE" w:rsidP="00D66CDE">
      <w:pPr>
        <w:spacing w:after="0" w:line="240" w:lineRule="auto"/>
        <w:ind w:left="708" w:firstLine="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sz w:val="28"/>
        </w:rPr>
        <w:t xml:space="preserve">    </w:t>
      </w:r>
      <w:r w:rsidRPr="00D66CDE">
        <w:rPr>
          <w:rFonts w:ascii="Arial" w:eastAsia="Calibri" w:hAnsi="Arial" w:cs="Arial"/>
          <w:b/>
          <w:iCs/>
          <w:sz w:val="24"/>
          <w:szCs w:val="24"/>
        </w:rPr>
        <w:t>1.2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. </w:t>
      </w:r>
      <w:r w:rsidR="00E434E0" w:rsidRPr="00D66CDE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D66CDE">
        <w:rPr>
          <w:rFonts w:ascii="Arial" w:eastAsia="Calibri" w:hAnsi="Arial" w:cs="Arial"/>
          <w:b/>
          <w:iCs/>
          <w:sz w:val="24"/>
          <w:szCs w:val="24"/>
        </w:rPr>
        <w:t>И</w:t>
      </w:r>
      <w:r w:rsidR="00E434E0" w:rsidRPr="00D66CDE">
        <w:rPr>
          <w:rFonts w:ascii="Arial" w:eastAsia="Calibri" w:hAnsi="Arial" w:cs="Arial"/>
          <w:b/>
          <w:iCs/>
          <w:sz w:val="24"/>
          <w:szCs w:val="24"/>
        </w:rPr>
        <w:t>зложи</w:t>
      </w:r>
      <w:r w:rsidRPr="00D66CDE">
        <w:rPr>
          <w:rFonts w:ascii="Arial" w:eastAsia="Calibri" w:hAnsi="Arial" w:cs="Arial"/>
          <w:b/>
          <w:iCs/>
          <w:sz w:val="24"/>
          <w:szCs w:val="24"/>
        </w:rPr>
        <w:t>ть</w:t>
      </w:r>
      <w:r w:rsidR="00E434E0" w:rsidRPr="00D66CDE">
        <w:rPr>
          <w:rFonts w:ascii="Arial" w:eastAsia="Calibri" w:hAnsi="Arial" w:cs="Arial"/>
          <w:b/>
          <w:sz w:val="24"/>
          <w:szCs w:val="24"/>
        </w:rPr>
        <w:t xml:space="preserve"> приложение 3 к Положению в нов</w:t>
      </w:r>
      <w:r>
        <w:rPr>
          <w:rFonts w:ascii="Arial" w:eastAsia="Calibri" w:hAnsi="Arial" w:cs="Arial"/>
          <w:b/>
          <w:sz w:val="24"/>
          <w:szCs w:val="24"/>
        </w:rPr>
        <w:t>ой редакции согласно приложению.</w:t>
      </w:r>
    </w:p>
    <w:p w:rsidR="00D66CDE" w:rsidRDefault="00D66CDE" w:rsidP="00D66CDE">
      <w:pPr>
        <w:spacing w:after="0" w:line="240" w:lineRule="auto"/>
        <w:ind w:left="708" w:firstLine="1"/>
        <w:jc w:val="both"/>
        <w:rPr>
          <w:rFonts w:ascii="Arial" w:hAnsi="Arial" w:cs="Arial"/>
          <w:b/>
          <w:iCs/>
          <w:sz w:val="24"/>
          <w:szCs w:val="24"/>
        </w:rPr>
      </w:pPr>
    </w:p>
    <w:p w:rsidR="00D66CDE" w:rsidRDefault="00E434E0" w:rsidP="00D66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5978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</w:t>
      </w:r>
      <w:r>
        <w:rPr>
          <w:rFonts w:ascii="Arial" w:hAnsi="Arial" w:cs="Arial"/>
          <w:sz w:val="24"/>
          <w:szCs w:val="24"/>
        </w:rPr>
        <w:t>со</w:t>
      </w:r>
      <w:r w:rsidR="00D66CDE">
        <w:rPr>
          <w:rFonts w:ascii="Arial" w:hAnsi="Arial" w:cs="Arial"/>
          <w:sz w:val="24"/>
          <w:szCs w:val="24"/>
          <w:lang w:eastAsia="ru-RU"/>
        </w:rPr>
        <w:t xml:space="preserve"> дня его официального </w:t>
      </w:r>
      <w:r>
        <w:rPr>
          <w:rFonts w:ascii="Arial" w:hAnsi="Arial" w:cs="Arial"/>
          <w:sz w:val="24"/>
          <w:szCs w:val="24"/>
          <w:lang w:eastAsia="ru-RU"/>
        </w:rPr>
        <w:t>обнародования.</w:t>
      </w:r>
    </w:p>
    <w:p w:rsidR="00D66CDE" w:rsidRPr="00D66CDE" w:rsidRDefault="00D66CDE" w:rsidP="00D66CDE">
      <w:pPr>
        <w:spacing w:after="0" w:line="240" w:lineRule="auto"/>
        <w:ind w:left="708" w:firstLine="1"/>
        <w:jc w:val="both"/>
        <w:rPr>
          <w:rFonts w:ascii="Arial" w:hAnsi="Arial" w:cs="Arial"/>
          <w:b/>
          <w:iCs/>
          <w:sz w:val="24"/>
          <w:szCs w:val="24"/>
        </w:rPr>
      </w:pPr>
    </w:p>
    <w:p w:rsidR="00E434E0" w:rsidRPr="00615437" w:rsidRDefault="00E434E0" w:rsidP="006154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97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45978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="00D66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597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</w:t>
      </w:r>
      <w:r w:rsidR="00D66CD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45978">
        <w:rPr>
          <w:rFonts w:ascii="Arial" w:eastAsia="Times New Roman" w:hAnsi="Arial" w:cs="Arial"/>
          <w:sz w:val="24"/>
          <w:szCs w:val="24"/>
          <w:lang w:eastAsia="ru-RU"/>
        </w:rPr>
        <w:t>С.Н. Шведов</w:t>
      </w:r>
    </w:p>
    <w:p w:rsidR="00E434E0" w:rsidRPr="00545978" w:rsidRDefault="00E434E0" w:rsidP="00E434E0">
      <w:pPr>
        <w:pStyle w:val="ConsPlusNormal"/>
        <w:ind w:firstLine="0"/>
        <w:outlineLvl w:val="1"/>
        <w:rPr>
          <w:sz w:val="24"/>
          <w:szCs w:val="24"/>
        </w:rPr>
      </w:pPr>
    </w:p>
    <w:p w:rsidR="00E434E0" w:rsidRDefault="00E434E0" w:rsidP="00E434E0">
      <w:pPr>
        <w:pStyle w:val="ConsPlusNormal"/>
        <w:ind w:left="4536" w:firstLine="1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</w:t>
      </w:r>
    </w:p>
    <w:p w:rsidR="00E434E0" w:rsidRPr="00C3184D" w:rsidRDefault="00E434E0" w:rsidP="00E434E0">
      <w:pPr>
        <w:pStyle w:val="ConsPlusNormal"/>
        <w:ind w:left="4536" w:firstLine="1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 решению </w:t>
      </w:r>
      <w:r>
        <w:rPr>
          <w:iCs/>
          <w:sz w:val="24"/>
          <w:szCs w:val="24"/>
        </w:rPr>
        <w:t xml:space="preserve">Совета депутатов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Родничковского</w:t>
      </w:r>
      <w:proofErr w:type="spellEnd"/>
      <w:r>
        <w:rPr>
          <w:iCs/>
          <w:sz w:val="24"/>
          <w:szCs w:val="24"/>
        </w:rPr>
        <w:t xml:space="preserve"> сельского поселения </w:t>
      </w:r>
    </w:p>
    <w:p w:rsidR="00E434E0" w:rsidRPr="00C308A8" w:rsidRDefault="00E434E0" w:rsidP="00C308A8">
      <w:pPr>
        <w:autoSpaceDE w:val="0"/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80ADA">
        <w:rPr>
          <w:rFonts w:ascii="Arial" w:hAnsi="Arial" w:cs="Arial"/>
          <w:sz w:val="24"/>
          <w:szCs w:val="24"/>
        </w:rPr>
        <w:t>от 02.08.2023 г. № 68/2</w:t>
      </w:r>
    </w:p>
    <w:p w:rsidR="00E434E0" w:rsidRPr="00545978" w:rsidRDefault="00E434E0" w:rsidP="00E434E0">
      <w:pPr>
        <w:pStyle w:val="ConsPlusNormal"/>
        <w:ind w:left="4536" w:firstLine="0"/>
        <w:outlineLvl w:val="1"/>
        <w:rPr>
          <w:sz w:val="24"/>
          <w:szCs w:val="24"/>
        </w:rPr>
      </w:pPr>
      <w:r w:rsidRPr="00545978">
        <w:rPr>
          <w:sz w:val="24"/>
          <w:szCs w:val="24"/>
        </w:rPr>
        <w:t xml:space="preserve">Приложение 3 </w:t>
      </w:r>
    </w:p>
    <w:p w:rsidR="00E434E0" w:rsidRPr="00545978" w:rsidRDefault="00E434E0" w:rsidP="00E434E0">
      <w:pPr>
        <w:spacing w:line="240" w:lineRule="auto"/>
        <w:ind w:left="4536"/>
        <w:rPr>
          <w:rFonts w:ascii="Arial" w:eastAsia="Calibri" w:hAnsi="Arial" w:cs="Arial"/>
          <w:iCs/>
          <w:sz w:val="24"/>
          <w:szCs w:val="24"/>
        </w:rPr>
      </w:pPr>
      <w:r w:rsidRPr="00545978">
        <w:rPr>
          <w:rFonts w:ascii="Arial" w:eastAsia="Calibri" w:hAnsi="Arial" w:cs="Arial"/>
          <w:sz w:val="24"/>
          <w:szCs w:val="24"/>
        </w:rPr>
        <w:t xml:space="preserve">к Положению о муниципальном контроле в сфере благоустройства в </w:t>
      </w:r>
      <w:proofErr w:type="spellStart"/>
      <w:r w:rsidRPr="005E2F73">
        <w:rPr>
          <w:rFonts w:ascii="Arial" w:hAnsi="Arial" w:cs="Arial"/>
          <w:color w:val="000000"/>
          <w:sz w:val="24"/>
          <w:szCs w:val="24"/>
        </w:rPr>
        <w:t>Родничковско</w:t>
      </w:r>
      <w:r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сельском поселении Нехаевского муниципального района Волгоградской области</w:t>
      </w:r>
    </w:p>
    <w:p w:rsidR="00E434E0" w:rsidRPr="00545978" w:rsidRDefault="00E434E0" w:rsidP="00E434E0">
      <w:pPr>
        <w:pStyle w:val="ConsPlusNormal"/>
        <w:jc w:val="both"/>
        <w:rPr>
          <w:sz w:val="24"/>
          <w:szCs w:val="24"/>
        </w:rPr>
      </w:pPr>
    </w:p>
    <w:p w:rsidR="00E434E0" w:rsidRPr="00545978" w:rsidRDefault="00E434E0" w:rsidP="00E434E0">
      <w:pPr>
        <w:pStyle w:val="ConsPlusNormal"/>
        <w:ind w:firstLine="0"/>
        <w:jc w:val="center"/>
        <w:rPr>
          <w:b/>
          <w:sz w:val="24"/>
          <w:szCs w:val="24"/>
          <w:shd w:val="clear" w:color="auto" w:fill="F1C100"/>
        </w:rPr>
      </w:pPr>
      <w:r w:rsidRPr="00545978">
        <w:rPr>
          <w:b/>
          <w:sz w:val="24"/>
          <w:szCs w:val="24"/>
        </w:rPr>
        <w:t xml:space="preserve">Перечень индикаторов риска </w:t>
      </w:r>
    </w:p>
    <w:p w:rsidR="00E434E0" w:rsidRPr="00545978" w:rsidRDefault="00E434E0" w:rsidP="00E434E0">
      <w:pPr>
        <w:pStyle w:val="ConsPlusNormal"/>
        <w:ind w:firstLine="0"/>
        <w:jc w:val="center"/>
        <w:rPr>
          <w:sz w:val="24"/>
          <w:szCs w:val="24"/>
        </w:rPr>
      </w:pPr>
      <w:r w:rsidRPr="00545978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E434E0" w:rsidRPr="00545978" w:rsidRDefault="00E434E0" w:rsidP="00E434E0">
      <w:pPr>
        <w:pStyle w:val="ConsPlusNormal"/>
        <w:jc w:val="both"/>
        <w:rPr>
          <w:sz w:val="24"/>
          <w:szCs w:val="24"/>
        </w:rPr>
      </w:pPr>
    </w:p>
    <w:p w:rsidR="00E434E0" w:rsidRPr="00545978" w:rsidRDefault="00E434E0" w:rsidP="00E434E0">
      <w:pPr>
        <w:pStyle w:val="ConsPlusNormal"/>
        <w:jc w:val="both"/>
        <w:rPr>
          <w:sz w:val="24"/>
          <w:szCs w:val="24"/>
        </w:rPr>
      </w:pPr>
      <w:r w:rsidRPr="00545978">
        <w:rPr>
          <w:sz w:val="24"/>
          <w:szCs w:val="24"/>
        </w:rPr>
        <w:t xml:space="preserve"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proofErr w:type="spellStart"/>
      <w:r w:rsidRPr="005E2F73">
        <w:rPr>
          <w:color w:val="000000"/>
          <w:sz w:val="24"/>
          <w:szCs w:val="24"/>
        </w:rPr>
        <w:t>Родничковского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545978">
        <w:rPr>
          <w:sz w:val="24"/>
          <w:szCs w:val="24"/>
        </w:rPr>
        <w:t>.</w:t>
      </w:r>
    </w:p>
    <w:p w:rsidR="00E434E0" w:rsidRPr="00545978" w:rsidRDefault="00E434E0" w:rsidP="00E434E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4597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45978">
        <w:rPr>
          <w:rFonts w:ascii="Arial" w:hAnsi="Arial" w:cs="Arial"/>
          <w:sz w:val="24"/>
          <w:szCs w:val="24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proofErr w:type="spellStart"/>
      <w:r w:rsidRPr="005E2F73">
        <w:rPr>
          <w:rFonts w:ascii="Arial" w:hAnsi="Arial" w:cs="Arial"/>
          <w:color w:val="000000"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545978">
        <w:rPr>
          <w:rFonts w:ascii="Arial" w:hAnsi="Arial" w:cs="Arial"/>
          <w:sz w:val="24"/>
          <w:szCs w:val="24"/>
        </w:rPr>
        <w:t>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545978">
        <w:rPr>
          <w:rFonts w:ascii="Arial" w:hAnsi="Arial" w:cs="Arial"/>
          <w:sz w:val="24"/>
          <w:szCs w:val="24"/>
        </w:rPr>
        <w:t xml:space="preserve"> недопустимости нарушения аналогичных обязательных требований.</w:t>
      </w: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E0" w:rsidRPr="00545978" w:rsidRDefault="00E434E0" w:rsidP="00E434E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545978">
        <w:rPr>
          <w:rFonts w:ascii="Arial" w:hAnsi="Arial" w:cs="Arial"/>
          <w:sz w:val="24"/>
          <w:szCs w:val="24"/>
        </w:rPr>
        <w:tab/>
      </w:r>
    </w:p>
    <w:p w:rsidR="00E434E0" w:rsidRPr="00545978" w:rsidRDefault="00E434E0" w:rsidP="00E434E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E434E0" w:rsidRPr="00545978" w:rsidRDefault="00E434E0" w:rsidP="00E434E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sectPr w:rsidR="00E434E0" w:rsidRPr="00545978" w:rsidSect="00E43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72"/>
    <w:rsid w:val="000000FD"/>
    <w:rsid w:val="00023972"/>
    <w:rsid w:val="000956C3"/>
    <w:rsid w:val="000F5F90"/>
    <w:rsid w:val="00102AC8"/>
    <w:rsid w:val="001D7EE8"/>
    <w:rsid w:val="00351D76"/>
    <w:rsid w:val="005F161A"/>
    <w:rsid w:val="00611590"/>
    <w:rsid w:val="00615437"/>
    <w:rsid w:val="006F7E85"/>
    <w:rsid w:val="007930BC"/>
    <w:rsid w:val="007C2D14"/>
    <w:rsid w:val="00B34138"/>
    <w:rsid w:val="00B54152"/>
    <w:rsid w:val="00C308A8"/>
    <w:rsid w:val="00C34691"/>
    <w:rsid w:val="00D43FB3"/>
    <w:rsid w:val="00D66CDE"/>
    <w:rsid w:val="00DF23C8"/>
    <w:rsid w:val="00E434E0"/>
    <w:rsid w:val="00F62950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4E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434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E434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434E0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Plain Text"/>
    <w:basedOn w:val="a"/>
    <w:link w:val="a6"/>
    <w:uiPriority w:val="99"/>
    <w:semiHidden/>
    <w:unhideWhenUsed/>
    <w:rsid w:val="00E434E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434E0"/>
    <w:rPr>
      <w:rFonts w:ascii="Calibri" w:eastAsia="Calibri" w:hAnsi="Calibri" w:cs="Times New Roman"/>
      <w:szCs w:val="21"/>
    </w:rPr>
  </w:style>
  <w:style w:type="paragraph" w:styleId="a7">
    <w:name w:val="List Paragraph"/>
    <w:basedOn w:val="a"/>
    <w:uiPriority w:val="1"/>
    <w:qFormat/>
    <w:rsid w:val="00E4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11</cp:revision>
  <dcterms:created xsi:type="dcterms:W3CDTF">2020-02-03T08:18:00Z</dcterms:created>
  <dcterms:modified xsi:type="dcterms:W3CDTF">2023-09-04T09:55:00Z</dcterms:modified>
</cp:coreProperties>
</file>