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EC4" w:rsidRPr="009823F2" w:rsidRDefault="007A1EC4" w:rsidP="007A1EC4">
      <w:pPr>
        <w:spacing w:after="0"/>
        <w:jc w:val="center"/>
        <w:rPr>
          <w:rFonts w:ascii="Times New Roman" w:hAnsi="Times New Roman"/>
          <w:b/>
          <w:sz w:val="24"/>
          <w:szCs w:val="24"/>
        </w:rPr>
      </w:pPr>
      <w:r w:rsidRPr="009823F2">
        <w:rPr>
          <w:rFonts w:ascii="Times New Roman" w:hAnsi="Times New Roman"/>
          <w:b/>
          <w:sz w:val="24"/>
          <w:szCs w:val="24"/>
        </w:rPr>
        <w:t>АДМИНИСТРАЦИЯ</w:t>
      </w:r>
    </w:p>
    <w:p w:rsidR="007A1EC4" w:rsidRPr="009823F2" w:rsidRDefault="007A1EC4" w:rsidP="007A1EC4">
      <w:pPr>
        <w:tabs>
          <w:tab w:val="left" w:pos="945"/>
        </w:tabs>
        <w:spacing w:after="0"/>
        <w:jc w:val="center"/>
        <w:rPr>
          <w:rFonts w:ascii="Times New Roman" w:hAnsi="Times New Roman"/>
          <w:b/>
          <w:sz w:val="24"/>
          <w:szCs w:val="24"/>
        </w:rPr>
      </w:pPr>
      <w:r w:rsidRPr="009823F2">
        <w:rPr>
          <w:rFonts w:ascii="Times New Roman" w:hAnsi="Times New Roman"/>
          <w:b/>
          <w:sz w:val="24"/>
          <w:szCs w:val="24"/>
        </w:rPr>
        <w:t>РОДНИЧКОВСКОГО СЕЛЬСКОГО ПОСЕЛЕНИЯ</w:t>
      </w:r>
    </w:p>
    <w:p w:rsidR="007A1EC4" w:rsidRPr="009823F2" w:rsidRDefault="007A1EC4" w:rsidP="007A1EC4">
      <w:pPr>
        <w:tabs>
          <w:tab w:val="left" w:pos="945"/>
        </w:tabs>
        <w:spacing w:after="0"/>
        <w:jc w:val="center"/>
        <w:rPr>
          <w:rFonts w:ascii="Times New Roman" w:hAnsi="Times New Roman"/>
          <w:b/>
          <w:sz w:val="24"/>
          <w:szCs w:val="24"/>
        </w:rPr>
      </w:pPr>
      <w:r w:rsidRPr="009823F2">
        <w:rPr>
          <w:rFonts w:ascii="Times New Roman" w:hAnsi="Times New Roman"/>
          <w:b/>
          <w:sz w:val="24"/>
          <w:szCs w:val="24"/>
        </w:rPr>
        <w:t>НЕХАЕВСКОГО МУНИЦИПАЛЬНОГО РАЙОНА</w:t>
      </w:r>
    </w:p>
    <w:p w:rsidR="007A1EC4" w:rsidRPr="009823F2" w:rsidRDefault="007A1EC4" w:rsidP="007A1EC4">
      <w:pPr>
        <w:tabs>
          <w:tab w:val="left" w:pos="945"/>
        </w:tabs>
        <w:spacing w:after="0"/>
        <w:jc w:val="center"/>
        <w:rPr>
          <w:rFonts w:ascii="Times New Roman" w:hAnsi="Times New Roman"/>
          <w:b/>
          <w:sz w:val="24"/>
          <w:szCs w:val="24"/>
        </w:rPr>
      </w:pPr>
      <w:r w:rsidRPr="009823F2">
        <w:rPr>
          <w:rFonts w:ascii="Times New Roman" w:hAnsi="Times New Roman"/>
          <w:b/>
          <w:sz w:val="24"/>
          <w:szCs w:val="24"/>
        </w:rPr>
        <w:t>ВОЛГОГРАДСКОЙ ОБЛАСТИ</w:t>
      </w:r>
    </w:p>
    <w:p w:rsidR="007A1EC4" w:rsidRPr="009823F2" w:rsidRDefault="007A1EC4" w:rsidP="007A1EC4">
      <w:pPr>
        <w:tabs>
          <w:tab w:val="left" w:pos="5250"/>
        </w:tabs>
        <w:spacing w:after="0" w:line="240" w:lineRule="auto"/>
        <w:jc w:val="center"/>
        <w:rPr>
          <w:rFonts w:ascii="Times New Roman" w:hAnsi="Times New Roman"/>
          <w:sz w:val="24"/>
          <w:szCs w:val="24"/>
        </w:rPr>
      </w:pPr>
      <w:r w:rsidRPr="009823F2">
        <w:rPr>
          <w:rFonts w:ascii="Times New Roman" w:hAnsi="Times New Roman"/>
          <w:bCs/>
          <w:sz w:val="24"/>
          <w:szCs w:val="24"/>
        </w:rPr>
        <w:t>__________________________________________________</w:t>
      </w:r>
      <w:r>
        <w:rPr>
          <w:rFonts w:ascii="Times New Roman" w:hAnsi="Times New Roman"/>
          <w:bCs/>
          <w:sz w:val="24"/>
          <w:szCs w:val="24"/>
        </w:rPr>
        <w:t>___________________________</w:t>
      </w:r>
    </w:p>
    <w:p w:rsidR="007A1EC4" w:rsidRPr="009823F2" w:rsidRDefault="007A1EC4" w:rsidP="007A1EC4">
      <w:pPr>
        <w:tabs>
          <w:tab w:val="left" w:pos="5250"/>
        </w:tabs>
        <w:spacing w:after="0" w:line="240" w:lineRule="auto"/>
        <w:ind w:left="-900"/>
        <w:jc w:val="center"/>
        <w:rPr>
          <w:rFonts w:ascii="Times New Roman" w:hAnsi="Times New Roman"/>
          <w:sz w:val="24"/>
          <w:szCs w:val="24"/>
        </w:rPr>
      </w:pPr>
    </w:p>
    <w:p w:rsidR="007A1EC4" w:rsidRPr="009823F2" w:rsidRDefault="007A1EC4" w:rsidP="007A1EC4">
      <w:pPr>
        <w:tabs>
          <w:tab w:val="left" w:pos="5250"/>
        </w:tabs>
        <w:spacing w:after="0" w:line="240" w:lineRule="auto"/>
        <w:jc w:val="center"/>
        <w:rPr>
          <w:rFonts w:ascii="Times New Roman" w:hAnsi="Times New Roman"/>
          <w:b/>
          <w:sz w:val="24"/>
          <w:szCs w:val="24"/>
        </w:rPr>
      </w:pPr>
      <w:r w:rsidRPr="009823F2">
        <w:rPr>
          <w:rFonts w:ascii="Times New Roman" w:hAnsi="Times New Roman"/>
          <w:b/>
          <w:sz w:val="24"/>
          <w:szCs w:val="24"/>
        </w:rPr>
        <w:t>ПОСТАНОВЛЕНИЕ</w:t>
      </w:r>
    </w:p>
    <w:p w:rsidR="007A1EC4" w:rsidRPr="009823F2" w:rsidRDefault="007A1EC4" w:rsidP="007A1EC4">
      <w:pPr>
        <w:tabs>
          <w:tab w:val="left" w:pos="5250"/>
        </w:tabs>
        <w:spacing w:after="0" w:line="240" w:lineRule="auto"/>
        <w:jc w:val="center"/>
        <w:rPr>
          <w:rFonts w:ascii="Times New Roman" w:hAnsi="Times New Roman"/>
          <w:sz w:val="24"/>
          <w:szCs w:val="24"/>
        </w:rPr>
      </w:pPr>
    </w:p>
    <w:p w:rsidR="007A1EC4" w:rsidRPr="00352669" w:rsidRDefault="00352669" w:rsidP="007A1EC4">
      <w:pPr>
        <w:tabs>
          <w:tab w:val="left" w:pos="5250"/>
        </w:tabs>
        <w:spacing w:after="0" w:line="240" w:lineRule="auto"/>
        <w:rPr>
          <w:rFonts w:ascii="Arial" w:hAnsi="Arial" w:cs="Arial"/>
          <w:sz w:val="24"/>
          <w:szCs w:val="24"/>
        </w:rPr>
      </w:pPr>
      <w:r>
        <w:rPr>
          <w:rFonts w:ascii="Arial" w:hAnsi="Arial" w:cs="Arial"/>
          <w:sz w:val="24"/>
          <w:szCs w:val="24"/>
        </w:rPr>
        <w:t xml:space="preserve">  от 18.02.2025</w:t>
      </w:r>
      <w:r w:rsidR="007A1EC4" w:rsidRPr="00352669">
        <w:rPr>
          <w:rFonts w:ascii="Arial" w:hAnsi="Arial" w:cs="Arial"/>
          <w:sz w:val="24"/>
          <w:szCs w:val="24"/>
        </w:rPr>
        <w:t xml:space="preserve"> г.                                                                  </w:t>
      </w:r>
      <w:r w:rsidR="00B510F5">
        <w:rPr>
          <w:rFonts w:ascii="Arial" w:hAnsi="Arial" w:cs="Arial"/>
          <w:sz w:val="24"/>
          <w:szCs w:val="24"/>
        </w:rPr>
        <w:t xml:space="preserve">         №8</w:t>
      </w:r>
    </w:p>
    <w:p w:rsidR="007A1EC4" w:rsidRPr="00352669" w:rsidRDefault="007A1EC4" w:rsidP="007A1EC4">
      <w:pPr>
        <w:pStyle w:val="a3"/>
        <w:spacing w:before="0" w:beforeAutospacing="0" w:after="0" w:afterAutospacing="0"/>
        <w:rPr>
          <w:rFonts w:ascii="Arial" w:hAnsi="Arial" w:cs="Arial"/>
        </w:rPr>
      </w:pPr>
      <w:r w:rsidRPr="00352669">
        <w:rPr>
          <w:rFonts w:ascii="Arial" w:hAnsi="Arial" w:cs="Arial"/>
        </w:rPr>
        <w:t xml:space="preserve">  </w:t>
      </w:r>
    </w:p>
    <w:p w:rsidR="007A1EC4" w:rsidRPr="00352669" w:rsidRDefault="007A1EC4" w:rsidP="007A1EC4">
      <w:pPr>
        <w:pStyle w:val="a3"/>
        <w:spacing w:before="0" w:beforeAutospacing="0" w:after="0" w:afterAutospacing="0"/>
        <w:rPr>
          <w:rFonts w:ascii="Arial" w:hAnsi="Arial" w:cs="Arial"/>
        </w:rPr>
      </w:pPr>
      <w:r w:rsidRPr="00352669">
        <w:rPr>
          <w:rFonts w:ascii="Arial" w:hAnsi="Arial" w:cs="Arial"/>
          <w:color w:val="000000"/>
        </w:rPr>
        <w:t>Об утверждении схемы водоснабжения и</w:t>
      </w:r>
      <w:r w:rsidRPr="00352669">
        <w:rPr>
          <w:rFonts w:ascii="Arial" w:hAnsi="Arial" w:cs="Arial"/>
        </w:rPr>
        <w:t xml:space="preserve"> </w:t>
      </w:r>
    </w:p>
    <w:p w:rsidR="007A1EC4" w:rsidRPr="00352669" w:rsidRDefault="007A1EC4" w:rsidP="007A1EC4">
      <w:pPr>
        <w:pStyle w:val="a3"/>
        <w:spacing w:before="0" w:beforeAutospacing="0" w:after="0" w:afterAutospacing="0"/>
        <w:rPr>
          <w:rFonts w:ascii="Arial" w:hAnsi="Arial" w:cs="Arial"/>
        </w:rPr>
      </w:pPr>
      <w:r w:rsidRPr="00352669">
        <w:rPr>
          <w:rFonts w:ascii="Arial" w:hAnsi="Arial" w:cs="Arial"/>
          <w:color w:val="000000"/>
        </w:rPr>
        <w:t xml:space="preserve">водоотведения </w:t>
      </w:r>
      <w:proofErr w:type="spellStart"/>
      <w:r w:rsidRPr="00352669">
        <w:rPr>
          <w:rFonts w:ascii="Arial" w:hAnsi="Arial" w:cs="Arial"/>
          <w:color w:val="000000"/>
        </w:rPr>
        <w:t>Родничковского</w:t>
      </w:r>
      <w:proofErr w:type="spellEnd"/>
      <w:r w:rsidRPr="00352669">
        <w:rPr>
          <w:rFonts w:ascii="Arial" w:hAnsi="Arial" w:cs="Arial"/>
          <w:color w:val="000000"/>
        </w:rPr>
        <w:t xml:space="preserve"> сельского поселения</w:t>
      </w:r>
      <w:r w:rsidRPr="00352669">
        <w:rPr>
          <w:rFonts w:ascii="Arial" w:hAnsi="Arial" w:cs="Arial"/>
        </w:rPr>
        <w:t xml:space="preserve"> </w:t>
      </w:r>
    </w:p>
    <w:p w:rsidR="007A1EC4" w:rsidRPr="00352669" w:rsidRDefault="007A1EC4" w:rsidP="007A1EC4">
      <w:pPr>
        <w:pStyle w:val="a3"/>
        <w:spacing w:before="0" w:beforeAutospacing="0" w:after="0" w:afterAutospacing="0"/>
        <w:rPr>
          <w:rFonts w:ascii="Arial" w:hAnsi="Arial" w:cs="Arial"/>
        </w:rPr>
      </w:pPr>
      <w:r w:rsidRPr="00352669">
        <w:rPr>
          <w:rFonts w:ascii="Arial" w:hAnsi="Arial" w:cs="Arial"/>
        </w:rPr>
        <w:t xml:space="preserve"> Нехаевского муниципального района Волгоградской области</w:t>
      </w:r>
    </w:p>
    <w:p w:rsidR="007A1EC4" w:rsidRPr="00352669" w:rsidRDefault="007A1EC4" w:rsidP="007A1EC4">
      <w:pPr>
        <w:pStyle w:val="a3"/>
        <w:spacing w:before="0" w:beforeAutospacing="0" w:after="0" w:afterAutospacing="0"/>
        <w:rPr>
          <w:rFonts w:ascii="Arial" w:hAnsi="Arial" w:cs="Arial"/>
        </w:rPr>
      </w:pPr>
      <w:r w:rsidRPr="00352669">
        <w:rPr>
          <w:rFonts w:ascii="Arial" w:hAnsi="Arial" w:cs="Arial"/>
        </w:rPr>
        <w:t xml:space="preserve"> </w:t>
      </w:r>
    </w:p>
    <w:p w:rsidR="007A1EC4" w:rsidRPr="00352669" w:rsidRDefault="007A1EC4" w:rsidP="007A1EC4">
      <w:pPr>
        <w:pStyle w:val="a3"/>
        <w:spacing w:before="0" w:beforeAutospacing="0" w:after="0" w:afterAutospacing="0"/>
        <w:rPr>
          <w:rFonts w:ascii="Arial" w:hAnsi="Arial" w:cs="Arial"/>
        </w:rPr>
      </w:pPr>
      <w:r w:rsidRPr="00352669">
        <w:rPr>
          <w:rFonts w:ascii="Arial" w:hAnsi="Arial" w:cs="Arial"/>
        </w:rPr>
        <w:t xml:space="preserve">  </w:t>
      </w:r>
    </w:p>
    <w:p w:rsidR="007A1EC4" w:rsidRPr="00352669" w:rsidRDefault="007A1EC4" w:rsidP="007A1EC4">
      <w:pPr>
        <w:pStyle w:val="a3"/>
        <w:spacing w:before="0" w:beforeAutospacing="0" w:after="0" w:afterAutospacing="0"/>
        <w:rPr>
          <w:rFonts w:ascii="Arial" w:hAnsi="Arial" w:cs="Arial"/>
        </w:rPr>
      </w:pPr>
      <w:r w:rsidRPr="00352669">
        <w:rPr>
          <w:rFonts w:ascii="Arial" w:hAnsi="Arial" w:cs="Arial"/>
        </w:rPr>
        <w:t xml:space="preserve">  </w:t>
      </w:r>
    </w:p>
    <w:p w:rsidR="007A1EC4" w:rsidRPr="00352669" w:rsidRDefault="007A1EC4" w:rsidP="007A1EC4">
      <w:pPr>
        <w:pStyle w:val="a3"/>
        <w:rPr>
          <w:rFonts w:ascii="Arial" w:hAnsi="Arial" w:cs="Arial"/>
          <w:color w:val="000000"/>
        </w:rPr>
      </w:pPr>
      <w:r w:rsidRPr="00352669">
        <w:rPr>
          <w:rFonts w:ascii="Arial" w:hAnsi="Arial" w:cs="Arial"/>
          <w:color w:val="000000"/>
        </w:rPr>
        <w:t xml:space="preserve">      В целях эффективного и безопасного функционирования системы водоснабжения и водоотведения </w:t>
      </w:r>
      <w:proofErr w:type="spellStart"/>
      <w:r w:rsidRPr="00352669">
        <w:rPr>
          <w:rFonts w:ascii="Arial" w:hAnsi="Arial" w:cs="Arial"/>
          <w:color w:val="000000"/>
        </w:rPr>
        <w:t>Родничковского</w:t>
      </w:r>
      <w:proofErr w:type="spellEnd"/>
      <w:r w:rsidRPr="00352669">
        <w:rPr>
          <w:rFonts w:ascii="Arial" w:hAnsi="Arial" w:cs="Arial"/>
          <w:color w:val="000000"/>
        </w:rPr>
        <w:t xml:space="preserve"> сельского поселения, руководствуясь Федеральным законом от 07.12.2011 г. № 416-ФЗ «О водоснабжении и водоотведении», Федеральным законом от 06.10.2003 г. № 131 –ФЗ « Об общих принципах организации местного самоуправления в Российской Федерации», Уставом </w:t>
      </w:r>
      <w:proofErr w:type="spellStart"/>
      <w:r w:rsidRPr="00352669">
        <w:rPr>
          <w:rFonts w:ascii="Arial" w:hAnsi="Arial" w:cs="Arial"/>
          <w:color w:val="000000"/>
        </w:rPr>
        <w:t>Родничковского</w:t>
      </w:r>
      <w:proofErr w:type="spellEnd"/>
      <w:r w:rsidRPr="00352669">
        <w:rPr>
          <w:rFonts w:ascii="Arial" w:hAnsi="Arial" w:cs="Arial"/>
          <w:color w:val="000000"/>
        </w:rPr>
        <w:t xml:space="preserve"> сельского поселения</w:t>
      </w:r>
    </w:p>
    <w:p w:rsidR="007A1EC4" w:rsidRPr="00352669" w:rsidRDefault="007A1EC4" w:rsidP="007A1EC4">
      <w:pPr>
        <w:pStyle w:val="a3"/>
        <w:rPr>
          <w:rFonts w:ascii="Arial" w:hAnsi="Arial" w:cs="Arial"/>
        </w:rPr>
      </w:pPr>
      <w:r w:rsidRPr="00352669">
        <w:rPr>
          <w:rFonts w:ascii="Arial" w:hAnsi="Arial" w:cs="Arial"/>
          <w:color w:val="000000"/>
        </w:rPr>
        <w:t>ПОСТАНОВЛЯЮ:</w:t>
      </w:r>
      <w:r w:rsidRPr="00352669">
        <w:rPr>
          <w:rFonts w:ascii="Arial" w:hAnsi="Arial" w:cs="Arial"/>
        </w:rPr>
        <w:t xml:space="preserve"> </w:t>
      </w:r>
    </w:p>
    <w:p w:rsidR="007A1EC4" w:rsidRPr="00352669" w:rsidRDefault="007A1EC4" w:rsidP="00352669">
      <w:pPr>
        <w:pStyle w:val="a5"/>
        <w:numPr>
          <w:ilvl w:val="0"/>
          <w:numId w:val="11"/>
        </w:numPr>
        <w:jc w:val="both"/>
        <w:rPr>
          <w:rFonts w:ascii="Arial" w:hAnsi="Arial" w:cs="Arial"/>
          <w:sz w:val="24"/>
          <w:szCs w:val="24"/>
        </w:rPr>
      </w:pPr>
      <w:r w:rsidRPr="00352669">
        <w:rPr>
          <w:rFonts w:ascii="Arial" w:hAnsi="Arial" w:cs="Arial"/>
          <w:sz w:val="24"/>
          <w:szCs w:val="24"/>
        </w:rPr>
        <w:t>Утвердить в актуальной редакции схему водоснабжения и водоотведения на территори</w:t>
      </w:r>
      <w:r w:rsidR="00352669" w:rsidRPr="00352669">
        <w:rPr>
          <w:rFonts w:ascii="Arial" w:hAnsi="Arial" w:cs="Arial"/>
          <w:sz w:val="24"/>
          <w:szCs w:val="24"/>
        </w:rPr>
        <w:t xml:space="preserve">и </w:t>
      </w:r>
      <w:proofErr w:type="spellStart"/>
      <w:r w:rsidR="00352669" w:rsidRPr="00352669">
        <w:rPr>
          <w:rFonts w:ascii="Arial" w:hAnsi="Arial" w:cs="Arial"/>
          <w:sz w:val="24"/>
          <w:szCs w:val="24"/>
        </w:rPr>
        <w:t>Родничковского</w:t>
      </w:r>
      <w:proofErr w:type="spellEnd"/>
      <w:r w:rsidR="00352669" w:rsidRPr="00352669">
        <w:rPr>
          <w:rFonts w:ascii="Arial" w:hAnsi="Arial" w:cs="Arial"/>
          <w:sz w:val="24"/>
          <w:szCs w:val="24"/>
        </w:rPr>
        <w:t xml:space="preserve"> сельского поселения Нехаевского муниципального района Волгоградской области </w:t>
      </w:r>
      <w:r w:rsidRPr="00352669">
        <w:rPr>
          <w:rFonts w:ascii="Arial" w:hAnsi="Arial" w:cs="Arial"/>
          <w:sz w:val="24"/>
          <w:szCs w:val="24"/>
        </w:rPr>
        <w:t>на</w:t>
      </w:r>
      <w:r w:rsidR="00352669" w:rsidRPr="00352669">
        <w:rPr>
          <w:rFonts w:ascii="Arial" w:hAnsi="Arial" w:cs="Arial"/>
          <w:sz w:val="24"/>
          <w:szCs w:val="24"/>
        </w:rPr>
        <w:t xml:space="preserve"> 2025-2035</w:t>
      </w:r>
      <w:r w:rsidRPr="00352669">
        <w:rPr>
          <w:rFonts w:ascii="Arial" w:hAnsi="Arial" w:cs="Arial"/>
          <w:sz w:val="24"/>
          <w:szCs w:val="24"/>
        </w:rPr>
        <w:t>гг. согласно Приложению 1 к настоящему Постановлению.</w:t>
      </w:r>
    </w:p>
    <w:p w:rsidR="00352669" w:rsidRPr="00352669" w:rsidRDefault="00352669" w:rsidP="007A1EC4">
      <w:pPr>
        <w:pStyle w:val="a3"/>
        <w:rPr>
          <w:rFonts w:ascii="Arial" w:hAnsi="Arial" w:cs="Arial"/>
        </w:rPr>
      </w:pPr>
      <w:r w:rsidRPr="00352669">
        <w:rPr>
          <w:rFonts w:ascii="Arial" w:hAnsi="Arial" w:cs="Arial"/>
        </w:rPr>
        <w:t xml:space="preserve">   2.   Настоящее постановление подлежи</w:t>
      </w:r>
      <w:r>
        <w:rPr>
          <w:rFonts w:ascii="Arial" w:hAnsi="Arial" w:cs="Arial"/>
        </w:rPr>
        <w:t xml:space="preserve">т официальному обнародованию </w:t>
      </w:r>
      <w:r w:rsidRPr="00352669">
        <w:rPr>
          <w:rFonts w:ascii="Arial" w:hAnsi="Arial" w:cs="Arial"/>
        </w:rPr>
        <w:t xml:space="preserve"> и вступает в силу со дня его подписания.</w:t>
      </w:r>
    </w:p>
    <w:p w:rsidR="00352669" w:rsidRPr="00352669" w:rsidRDefault="00352669" w:rsidP="007A1EC4">
      <w:pPr>
        <w:pStyle w:val="a3"/>
        <w:rPr>
          <w:rFonts w:ascii="Arial" w:hAnsi="Arial" w:cs="Arial"/>
        </w:rPr>
      </w:pPr>
    </w:p>
    <w:p w:rsidR="00352669" w:rsidRPr="00352669" w:rsidRDefault="00352669" w:rsidP="00352669">
      <w:pPr>
        <w:pStyle w:val="a3"/>
        <w:spacing w:after="0" w:afterAutospacing="0"/>
        <w:rPr>
          <w:rFonts w:ascii="Arial" w:hAnsi="Arial" w:cs="Arial"/>
        </w:rPr>
      </w:pPr>
    </w:p>
    <w:p w:rsidR="00352669" w:rsidRPr="00352669" w:rsidRDefault="00352669" w:rsidP="00352669">
      <w:pPr>
        <w:pStyle w:val="a3"/>
        <w:spacing w:before="0" w:beforeAutospacing="0" w:after="0" w:afterAutospacing="0"/>
        <w:rPr>
          <w:rFonts w:ascii="Arial" w:hAnsi="Arial" w:cs="Arial"/>
        </w:rPr>
      </w:pPr>
      <w:r w:rsidRPr="00352669">
        <w:rPr>
          <w:rFonts w:ascii="Arial" w:hAnsi="Arial" w:cs="Arial"/>
        </w:rPr>
        <w:t xml:space="preserve">Глава </w:t>
      </w:r>
      <w:proofErr w:type="spellStart"/>
      <w:r w:rsidRPr="00352669">
        <w:rPr>
          <w:rFonts w:ascii="Arial" w:hAnsi="Arial" w:cs="Arial"/>
        </w:rPr>
        <w:t>Родничковского</w:t>
      </w:r>
      <w:proofErr w:type="spellEnd"/>
    </w:p>
    <w:p w:rsidR="00352669" w:rsidRPr="007A1EC4" w:rsidRDefault="00352669" w:rsidP="00352669">
      <w:pPr>
        <w:pStyle w:val="a3"/>
        <w:spacing w:before="0" w:beforeAutospacing="0" w:after="0" w:afterAutospacing="0"/>
        <w:sectPr w:rsidR="00352669" w:rsidRPr="007A1EC4" w:rsidSect="007A1EC4">
          <w:pgSz w:w="11907" w:h="16840"/>
          <w:pgMar w:top="907" w:right="567" w:bottom="964" w:left="1701" w:header="720" w:footer="567" w:gutter="0"/>
          <w:cols w:space="720"/>
          <w:titlePg/>
          <w:docGrid w:linePitch="299"/>
        </w:sectPr>
      </w:pPr>
      <w:r w:rsidRPr="00352669">
        <w:rPr>
          <w:rFonts w:ascii="Arial" w:hAnsi="Arial" w:cs="Arial"/>
        </w:rPr>
        <w:t>сельского поселения                                        С.Н.Шведов</w:t>
      </w:r>
    </w:p>
    <w:p w:rsidR="00352669" w:rsidRDefault="00352669" w:rsidP="00352669">
      <w:pPr>
        <w:autoSpaceDE w:val="0"/>
        <w:autoSpaceDN w:val="0"/>
        <w:adjustRightInd w:val="0"/>
        <w:spacing w:after="0"/>
        <w:contextualSpacing/>
        <w:jc w:val="right"/>
        <w:rPr>
          <w:rFonts w:ascii="Times New Roman" w:hAnsi="Times New Roman"/>
          <w:b/>
          <w:sz w:val="24"/>
          <w:szCs w:val="24"/>
        </w:rPr>
      </w:pPr>
      <w:r>
        <w:rPr>
          <w:rFonts w:ascii="Times New Roman" w:hAnsi="Times New Roman"/>
          <w:b/>
          <w:sz w:val="24"/>
          <w:szCs w:val="24"/>
        </w:rPr>
        <w:lastRenderedPageBreak/>
        <w:t>Приложение 1</w:t>
      </w:r>
    </w:p>
    <w:p w:rsidR="00352669" w:rsidRDefault="00352669" w:rsidP="00352669">
      <w:pPr>
        <w:autoSpaceDE w:val="0"/>
        <w:autoSpaceDN w:val="0"/>
        <w:adjustRightInd w:val="0"/>
        <w:spacing w:after="0"/>
        <w:contextualSpacing/>
        <w:jc w:val="center"/>
        <w:rPr>
          <w:rFonts w:ascii="Times New Roman" w:hAnsi="Times New Roman"/>
          <w:b/>
          <w:sz w:val="24"/>
          <w:szCs w:val="24"/>
        </w:rPr>
      </w:pPr>
    </w:p>
    <w:p w:rsidR="007A1EC4" w:rsidRDefault="007A1EC4" w:rsidP="00352669">
      <w:pPr>
        <w:autoSpaceDE w:val="0"/>
        <w:autoSpaceDN w:val="0"/>
        <w:adjustRightInd w:val="0"/>
        <w:spacing w:after="0"/>
        <w:contextualSpacing/>
        <w:jc w:val="center"/>
        <w:rPr>
          <w:rFonts w:ascii="Times New Roman" w:hAnsi="Times New Roman"/>
          <w:b/>
          <w:bCs/>
          <w:color w:val="000000"/>
          <w:sz w:val="24"/>
          <w:szCs w:val="24"/>
          <w:lang w:eastAsia="ru-RU"/>
        </w:rPr>
      </w:pPr>
      <w:r>
        <w:rPr>
          <w:rFonts w:ascii="Times New Roman" w:hAnsi="Times New Roman"/>
          <w:b/>
          <w:sz w:val="24"/>
          <w:szCs w:val="24"/>
        </w:rPr>
        <w:t>СОДЕРЖАНИЕ</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tblPr>
      <w:tblGrid>
        <w:gridCol w:w="8755"/>
        <w:gridCol w:w="992"/>
      </w:tblGrid>
      <w:tr w:rsidR="007A1EC4" w:rsidTr="007A1EC4">
        <w:tc>
          <w:tcPr>
            <w:tcW w:w="8755" w:type="dxa"/>
            <w:tcBorders>
              <w:top w:val="single" w:sz="12"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rPr>
                <w:rFonts w:ascii="Times New Roman" w:hAnsi="Times New Roman"/>
                <w:b/>
                <w:bCs/>
                <w:color w:val="000000"/>
                <w:sz w:val="24"/>
                <w:szCs w:val="24"/>
                <w:lang w:eastAsia="ru-RU"/>
              </w:rPr>
            </w:pPr>
            <w:r>
              <w:rPr>
                <w:rFonts w:ascii="Times New Roman" w:hAnsi="Times New Roman"/>
                <w:b/>
                <w:color w:val="000000"/>
                <w:sz w:val="24"/>
                <w:szCs w:val="24"/>
                <w:lang w:eastAsia="ru-RU"/>
              </w:rPr>
              <w:t>Введение</w:t>
            </w:r>
          </w:p>
        </w:tc>
        <w:tc>
          <w:tcPr>
            <w:tcW w:w="992" w:type="dxa"/>
            <w:tcBorders>
              <w:top w:val="single" w:sz="12"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rPr>
                <w:rFonts w:ascii="Times New Roman" w:hAnsi="Times New Roman"/>
                <w:b/>
                <w:bCs/>
                <w:color w:val="000000"/>
                <w:sz w:val="24"/>
                <w:szCs w:val="24"/>
                <w:lang w:eastAsia="ru-RU"/>
              </w:rPr>
            </w:pPr>
            <w:r>
              <w:rPr>
                <w:rFonts w:ascii="Times New Roman" w:hAnsi="Times New Roman"/>
                <w:b/>
                <w:color w:val="000000"/>
                <w:sz w:val="24"/>
                <w:szCs w:val="24"/>
                <w:lang w:eastAsia="ru-RU"/>
              </w:rPr>
              <w:t>Паспорт схемы</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color w:val="000000"/>
                <w:sz w:val="24"/>
                <w:szCs w:val="24"/>
                <w:lang w:eastAsia="ru-RU"/>
              </w:rPr>
            </w:pPr>
            <w:r>
              <w:rPr>
                <w:rFonts w:ascii="Times New Roman" w:hAnsi="Times New Roman"/>
                <w:b/>
                <w:bCs/>
                <w:sz w:val="24"/>
                <w:szCs w:val="24"/>
                <w:lang w:eastAsia="ru-RU"/>
              </w:rPr>
              <w:t>Глава 1. Водоснабжение</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color w:val="000000"/>
                <w:sz w:val="24"/>
                <w:szCs w:val="24"/>
                <w:lang w:eastAsia="ru-RU"/>
              </w:rPr>
            </w:pPr>
            <w:r>
              <w:rPr>
                <w:rFonts w:ascii="Times New Roman" w:hAnsi="Times New Roman"/>
                <w:b/>
                <w:sz w:val="24"/>
                <w:szCs w:val="24"/>
              </w:rPr>
              <w:t>1.1. Технико-экономическое состояние централизованных 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1.1.1. Описание системы и структуры водоснабжения поселения и деление территории на эксплуатационные зоны</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1.1.2. Описание территорий поселения, не охваченных централизованными системами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1.1.4. Описание результатов технического обследования централизованных</w:t>
            </w:r>
          </w:p>
          <w:p w:rsidR="007A1EC4" w:rsidRDefault="007A1EC4">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14</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lang w:eastAsia="ru-RU"/>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16</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sz w:val="24"/>
                <w:szCs w:val="24"/>
              </w:rPr>
            </w:pPr>
            <w:r>
              <w:rPr>
                <w:rFonts w:ascii="Times New Roman" w:hAnsi="Times New Roman"/>
                <w:b/>
                <w:sz w:val="24"/>
                <w:szCs w:val="24"/>
              </w:rPr>
              <w:t>1.2. Направления развития централизованных 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sz w:val="24"/>
                <w:szCs w:val="24"/>
              </w:rPr>
            </w:pPr>
            <w:r>
              <w:rPr>
                <w:rFonts w:ascii="Times New Roman" w:hAnsi="Times New Roman"/>
                <w:bCs/>
                <w:sz w:val="24"/>
                <w:szCs w:val="24"/>
                <w:lang w:eastAsia="ru-RU"/>
              </w:rPr>
              <w:t>1.2.1. Основные направления, принципы, задачи и плановые значения показателей развития централизованных 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различных сценариев развития поселения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sz w:val="24"/>
                <w:szCs w:val="24"/>
                <w:lang w:eastAsia="ru-RU"/>
              </w:rPr>
            </w:pPr>
            <w:r>
              <w:rPr>
                <w:rFonts w:ascii="Times New Roman" w:hAnsi="Times New Roman"/>
                <w:b/>
                <w:bCs/>
                <w:sz w:val="24"/>
                <w:szCs w:val="24"/>
                <w:lang w:eastAsia="ru-RU"/>
              </w:rPr>
              <w:t>1.3. Баланс водоснабжения и потребления горячей, питьевой, технической воды</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1.3.2. Территориальный баланс подачи горячей, питьевой, технической воды по технологическим зонам водоснабжения (годовой и в сутки максимального потребления)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1.3.5. Описание существующей системы коммерческого учета горячей, питьевой технической воды и планов по установке приборов учета</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1.3.6. Анализ резервов и дефицитов производственных мощностей системы водоснабжения поселения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lastRenderedPageBreak/>
              <w:t>1.3.7. 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1.3.9. Сведения о фактическом и ожидаемом потреблении горячей, питьевой, технической воды (годовое, среднесуточное, максимальное суточное)</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26</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1.3.12. 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31</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1.3.15. Наименование организации, которая наделена статусом гарантирующей организации</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keepNext/>
              <w:spacing w:after="0"/>
              <w:jc w:val="both"/>
              <w:outlineLvl w:val="1"/>
              <w:rPr>
                <w:rFonts w:ascii="Times New Roman" w:eastAsia="Times New Roman" w:hAnsi="Times New Roman"/>
                <w:b/>
                <w:bCs/>
                <w:iCs/>
                <w:sz w:val="24"/>
                <w:szCs w:val="24"/>
              </w:rPr>
            </w:pPr>
            <w:r>
              <w:rPr>
                <w:rFonts w:ascii="Times New Roman" w:eastAsia="Times New Roman" w:hAnsi="Times New Roman"/>
                <w:b/>
                <w:iCs/>
                <w:sz w:val="24"/>
                <w:szCs w:val="24"/>
                <w:lang w:eastAsia="ru-RU"/>
              </w:rPr>
              <w:t xml:space="preserve">1.4. </w:t>
            </w:r>
            <w:r>
              <w:rPr>
                <w:rFonts w:ascii="Times New Roman" w:eastAsia="Times New Roman" w:hAnsi="Times New Roman"/>
                <w:b/>
                <w:bCs/>
                <w:iCs/>
                <w:sz w:val="24"/>
                <w:szCs w:val="24"/>
                <w:lang w:eastAsia="zh-CN"/>
              </w:rPr>
              <w:t>Предложения по строительству, реконструкции и модернизации объектов централизованных 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1.4.1. Перечень основных мероприятий по реализации схем водоснабжения с разбивкой по годам</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1.4.3. Сведения о вновь строящихся, реконструируемых и предлагаемых к выводу из эксплуатации объектах системы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 xml:space="preserve">1.4.4. Сведения о развитии систем диспетчеризации, телемеханизации и систем </w:t>
            </w:r>
            <w:r>
              <w:rPr>
                <w:rFonts w:ascii="Times New Roman" w:hAnsi="Times New Roman"/>
                <w:bCs/>
                <w:sz w:val="24"/>
                <w:szCs w:val="24"/>
                <w:lang w:eastAsia="ru-RU"/>
              </w:rPr>
              <w:lastRenderedPageBreak/>
              <w:t>управления режимами водоснабжения на объектах организации, осуществляющих водоснабжение</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34</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lastRenderedPageBreak/>
              <w:t>1.4.5.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1.4.6. Описание вариантов маршрутов прохождения трубопроводов (трасс) по территории поселения и их обоснование</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1.4.7. Рекомендации о месте размещения насосных станций, резервуаров, водонапорных башен</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1.4.8. Границы планируемых зон размещения объектов централизованных систем горячего водоснабжения, холодного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keepNext/>
              <w:keepLines/>
              <w:spacing w:after="0"/>
              <w:outlineLvl w:val="1"/>
              <w:rPr>
                <w:rFonts w:ascii="Times New Roman" w:eastAsia="Times New Roman" w:hAnsi="Times New Roman"/>
                <w:b/>
                <w:bCs/>
                <w:iCs/>
                <w:sz w:val="24"/>
                <w:szCs w:val="24"/>
                <w:lang w:eastAsia="zh-CN"/>
              </w:rPr>
            </w:pPr>
            <w:r>
              <w:rPr>
                <w:rFonts w:ascii="Times New Roman" w:eastAsia="Times New Roman" w:hAnsi="Times New Roman"/>
                <w:b/>
                <w:iCs/>
                <w:sz w:val="24"/>
                <w:szCs w:val="24"/>
                <w:lang w:eastAsia="ru-RU"/>
              </w:rPr>
              <w:t xml:space="preserve">1.5. </w:t>
            </w:r>
            <w:r>
              <w:rPr>
                <w:rFonts w:ascii="Times New Roman" w:eastAsia="Times New Roman"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7A1EC4" w:rsidTr="007A1EC4">
        <w:trPr>
          <w:trHeight w:val="243"/>
        </w:trPr>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rPr>
                <w:rFonts w:ascii="Times New Roman" w:hAnsi="Times New Roman"/>
                <w:b/>
                <w:bCs/>
                <w:sz w:val="24"/>
                <w:szCs w:val="24"/>
                <w:lang w:eastAsia="ru-RU"/>
              </w:rPr>
            </w:pPr>
            <w:r>
              <w:rPr>
                <w:rFonts w:ascii="Times New Roman" w:hAnsi="Times New Roman"/>
                <w:b/>
                <w:bCs/>
                <w:sz w:val="24"/>
                <w:szCs w:val="24"/>
                <w:lang w:eastAsia="ru-RU"/>
              </w:rPr>
              <w:t xml:space="preserve">1.6. </w:t>
            </w:r>
            <w:r>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tabs>
                <w:tab w:val="left" w:pos="3660"/>
              </w:tabs>
              <w:spacing w:after="0"/>
              <w:rPr>
                <w:rFonts w:ascii="Times New Roman" w:hAnsi="Times New Roman"/>
                <w:b/>
                <w:sz w:val="24"/>
                <w:szCs w:val="24"/>
                <w:lang w:eastAsia="ru-RU"/>
              </w:rPr>
            </w:pPr>
            <w:r>
              <w:rPr>
                <w:rFonts w:ascii="Times New Roman" w:hAnsi="Times New Roman"/>
                <w:b/>
                <w:bCs/>
                <w:sz w:val="24"/>
                <w:szCs w:val="24"/>
                <w:lang w:eastAsia="ru-RU"/>
              </w:rPr>
              <w:t xml:space="preserve">1.7. </w:t>
            </w:r>
            <w:r>
              <w:rPr>
                <w:rFonts w:ascii="Times New Roman" w:hAnsi="Times New Roman"/>
                <w:b/>
                <w:sz w:val="24"/>
                <w:szCs w:val="24"/>
              </w:rPr>
              <w:t>Плановые показатели развития централизованных 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7A1EC4" w:rsidTr="007A1EC4">
        <w:trPr>
          <w:trHeight w:val="519"/>
        </w:trPr>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keepNext/>
              <w:keepLines/>
              <w:spacing w:after="0"/>
              <w:jc w:val="both"/>
              <w:outlineLvl w:val="1"/>
              <w:rPr>
                <w:rFonts w:ascii="Times New Roman" w:eastAsia="Times New Roman" w:hAnsi="Times New Roman"/>
                <w:b/>
                <w:bCs/>
                <w:iCs/>
                <w:sz w:val="24"/>
                <w:szCs w:val="24"/>
              </w:rPr>
            </w:pPr>
            <w:r>
              <w:rPr>
                <w:rFonts w:ascii="Times New Roman" w:eastAsia="Times New Roman" w:hAnsi="Times New Roman"/>
                <w:b/>
                <w:iCs/>
                <w:sz w:val="24"/>
                <w:szCs w:val="24"/>
                <w:lang w:eastAsia="ru-RU"/>
              </w:rPr>
              <w:t xml:space="preserve">1.8. </w:t>
            </w:r>
            <w:r>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40</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rPr>
                <w:rFonts w:ascii="Times New Roman" w:hAnsi="Times New Roman"/>
                <w:b/>
                <w:bCs/>
                <w:sz w:val="24"/>
                <w:szCs w:val="24"/>
                <w:lang w:eastAsia="ru-RU"/>
              </w:rPr>
            </w:pPr>
            <w:r>
              <w:rPr>
                <w:rFonts w:ascii="Times New Roman" w:hAnsi="Times New Roman"/>
                <w:b/>
                <w:bCs/>
                <w:sz w:val="24"/>
                <w:szCs w:val="24"/>
                <w:lang w:eastAsia="ru-RU"/>
              </w:rPr>
              <w:t>2. Водоотведение</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rPr>
                <w:rFonts w:ascii="Times New Roman" w:hAnsi="Times New Roman"/>
                <w:b/>
                <w:bCs/>
                <w:sz w:val="24"/>
                <w:szCs w:val="24"/>
                <w:lang w:eastAsia="ru-RU"/>
              </w:rPr>
            </w:pPr>
            <w:r>
              <w:rPr>
                <w:rFonts w:ascii="Times New Roman" w:hAnsi="Times New Roman"/>
                <w:b/>
                <w:bCs/>
                <w:sz w:val="24"/>
                <w:szCs w:val="24"/>
                <w:lang w:eastAsia="ru-RU"/>
              </w:rPr>
              <w:t>2.1. Существующее положение в сфере водоотведения поселения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2.1.5. Описание состояния и функционирование канализационных коллекторов и </w:t>
            </w:r>
            <w:r>
              <w:rPr>
                <w:rFonts w:ascii="Times New Roman" w:hAnsi="Times New Roman"/>
                <w:bCs/>
                <w:sz w:val="24"/>
                <w:szCs w:val="24"/>
                <w:lang w:eastAsia="ru-RU"/>
              </w:rPr>
              <w:lastRenderedPageBreak/>
              <w:t>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42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lastRenderedPageBreak/>
              <w:t>2.1.6. Оценка безопасности и надежности объектов централизованной системы водоотведения и их управляемости</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2.1.7. Оценка воздействия сбросов сточных вод через централизованную систему водоотведения на окружающую среду</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2.1.8. Описание территорий муниципального образования, не охваченных централизованной системой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2.1.9. Описание существующих технических и технологических проблем системы водоотведения поселения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jc w:val="both"/>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sz w:val="24"/>
                <w:szCs w:val="24"/>
                <w:lang w:eastAsia="ru-RU"/>
              </w:rPr>
            </w:pPr>
            <w:r>
              <w:rPr>
                <w:rFonts w:ascii="Times New Roman" w:hAnsi="Times New Roman"/>
                <w:b/>
                <w:bCs/>
                <w:sz w:val="24"/>
                <w:szCs w:val="24"/>
                <w:lang w:eastAsia="ru-RU"/>
              </w:rPr>
              <w:t>2.2. Балансы сточных вод в системе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44</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2.2.1. Баланс поступления сточных вод в централизованную систему водоотведения и отведение стоков по технологическим зонам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44</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44</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2.2.3. 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44</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44</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45</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sz w:val="24"/>
                <w:szCs w:val="24"/>
                <w:lang w:eastAsia="ru-RU"/>
              </w:rPr>
            </w:pPr>
            <w:r>
              <w:rPr>
                <w:rFonts w:ascii="Times New Roman" w:hAnsi="Times New Roman"/>
                <w:b/>
                <w:bCs/>
                <w:sz w:val="24"/>
                <w:szCs w:val="24"/>
                <w:lang w:eastAsia="ru-RU"/>
              </w:rPr>
              <w:t>2.3. Прогноз объема сточных вод</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45</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2.3.1. Сведения о фактическом и ожидаемом поступлении сточных вод в централизованную систему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45</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2.3.2. Описание структуры централизованной системы водоотведения (эксплуатационные и технологические зоны)</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45</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2.3.4. Результаты анализа гидравлических режимов и режимов работы элементов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lastRenderedPageBreak/>
              <w:t>2.3.5. Анализ резервов производственных мощностей очистных сооружений системы водоотведения и возможности расширения зоны их действия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sz w:val="24"/>
                <w:szCs w:val="24"/>
                <w:lang w:eastAsia="ru-RU"/>
              </w:rPr>
            </w:pPr>
            <w:r>
              <w:rPr>
                <w:rFonts w:ascii="Times New Roman" w:hAnsi="Times New Roman"/>
                <w:b/>
                <w:bCs/>
                <w:sz w:val="24"/>
                <w:szCs w:val="24"/>
                <w:lang w:eastAsia="ru-RU"/>
              </w:rPr>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2.4.1. Основные направления, принципы, задачи и плановые значения показателей развития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2.4.3. Технические обоснования основных мероприятий по реализации схем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48</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48</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2.4.7. Границы и характеристики охранных зон сетей и сооружений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48</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spacing w:after="0"/>
              <w:rPr>
                <w:rFonts w:ascii="Times New Roman" w:hAnsi="Times New Roman"/>
                <w:sz w:val="24"/>
                <w:szCs w:val="24"/>
              </w:rPr>
            </w:pPr>
            <w:r>
              <w:rPr>
                <w:rFonts w:ascii="Times New Roman" w:hAnsi="Times New Roman"/>
                <w:sz w:val="24"/>
                <w:szCs w:val="24"/>
              </w:rPr>
              <w:t>2.4.8. Границы планируемых зон размещения объектов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sz w:val="24"/>
                <w:szCs w:val="24"/>
                <w:lang w:eastAsia="ru-RU"/>
              </w:rPr>
            </w:pPr>
            <w:r>
              <w:rPr>
                <w:rFonts w:ascii="Times New Roman" w:hAnsi="Times New Roman"/>
                <w:b/>
                <w:bCs/>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2.5.2. Сведения о применении методов, безопасных для окружающей среды, при утилизации осадков сточных вод</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sz w:val="24"/>
                <w:szCs w:val="24"/>
                <w:lang w:eastAsia="ru-RU"/>
              </w:rPr>
            </w:pPr>
            <w:r>
              <w:rPr>
                <w:rFonts w:ascii="Times New Roman" w:hAnsi="Times New Roman"/>
                <w:b/>
                <w:bCs/>
                <w:sz w:val="24"/>
                <w:szCs w:val="24"/>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7A1EC4" w:rsidTr="007A1EC4">
        <w:tc>
          <w:tcPr>
            <w:tcW w:w="8755" w:type="dxa"/>
            <w:tcBorders>
              <w:top w:val="single" w:sz="6" w:space="0" w:color="auto"/>
              <w:left w:val="single" w:sz="12" w:space="0" w:color="auto"/>
              <w:bottom w:val="single" w:sz="6"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sz w:val="24"/>
                <w:szCs w:val="24"/>
                <w:lang w:eastAsia="ru-RU"/>
              </w:rPr>
            </w:pPr>
            <w:r>
              <w:rPr>
                <w:rFonts w:ascii="Times New Roman" w:hAnsi="Times New Roman"/>
                <w:b/>
                <w:bCs/>
                <w:sz w:val="24"/>
                <w:szCs w:val="24"/>
                <w:lang w:eastAsia="ru-RU"/>
              </w:rPr>
              <w:t>2.7. Плановые значения показателей развития централизованных систем водоотведения</w:t>
            </w:r>
          </w:p>
        </w:tc>
        <w:tc>
          <w:tcPr>
            <w:tcW w:w="992"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7A1EC4" w:rsidTr="007A1EC4">
        <w:tc>
          <w:tcPr>
            <w:tcW w:w="8755" w:type="dxa"/>
            <w:tcBorders>
              <w:top w:val="single" w:sz="6" w:space="0" w:color="auto"/>
              <w:left w:val="single" w:sz="12" w:space="0" w:color="auto"/>
              <w:bottom w:val="single" w:sz="12" w:space="0" w:color="auto"/>
              <w:right w:val="single" w:sz="12" w:space="0" w:color="auto"/>
            </w:tcBorders>
            <w:shd w:val="clear" w:color="auto" w:fill="FFFFFF"/>
            <w:hideMark/>
          </w:tcPr>
          <w:p w:rsidR="007A1EC4" w:rsidRDefault="007A1EC4">
            <w:pPr>
              <w:autoSpaceDE w:val="0"/>
              <w:autoSpaceDN w:val="0"/>
              <w:adjustRightInd w:val="0"/>
              <w:spacing w:after="0"/>
              <w:contextualSpacing/>
              <w:jc w:val="both"/>
              <w:rPr>
                <w:rFonts w:ascii="Times New Roman" w:hAnsi="Times New Roman"/>
                <w:b/>
                <w:bCs/>
                <w:sz w:val="24"/>
                <w:szCs w:val="24"/>
                <w:lang w:eastAsia="ru-RU"/>
              </w:rPr>
            </w:pPr>
            <w:r>
              <w:rPr>
                <w:rFonts w:ascii="Times New Roman" w:hAnsi="Times New Roman"/>
                <w:b/>
                <w:bCs/>
                <w:sz w:val="24"/>
                <w:szCs w:val="24"/>
                <w:lang w:eastAsia="ru-RU"/>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992" w:type="dxa"/>
            <w:tcBorders>
              <w:top w:val="single" w:sz="6" w:space="0" w:color="auto"/>
              <w:left w:val="single" w:sz="12" w:space="0" w:color="auto"/>
              <w:bottom w:val="single" w:sz="12" w:space="0" w:color="auto"/>
              <w:right w:val="single" w:sz="12" w:space="0" w:color="auto"/>
            </w:tcBorders>
            <w:shd w:val="clear" w:color="auto" w:fill="FFFFFF"/>
            <w:vAlign w:val="center"/>
            <w:hideMark/>
          </w:tcPr>
          <w:p w:rsidR="007A1EC4" w:rsidRDefault="007A1EC4">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bl>
    <w:p w:rsidR="007A1EC4" w:rsidRDefault="007A1EC4" w:rsidP="007A1EC4">
      <w:pPr>
        <w:spacing w:after="0"/>
        <w:rPr>
          <w:rFonts w:ascii="Times New Roman" w:hAnsi="Times New Roman"/>
          <w:b/>
          <w:bCs/>
          <w:sz w:val="28"/>
          <w:szCs w:val="28"/>
          <w:lang w:eastAsia="ru-RU"/>
        </w:rPr>
        <w:sectPr w:rsidR="007A1EC4">
          <w:pgSz w:w="11907" w:h="16840"/>
          <w:pgMar w:top="851" w:right="851" w:bottom="851" w:left="1701" w:header="720" w:footer="720" w:gutter="0"/>
          <w:cols w:space="720"/>
        </w:sectPr>
      </w:pPr>
    </w:p>
    <w:p w:rsidR="007A1EC4" w:rsidRDefault="007A1EC4" w:rsidP="007A1EC4">
      <w:pPr>
        <w:autoSpaceDE w:val="0"/>
        <w:autoSpaceDN w:val="0"/>
        <w:adjustRightInd w:val="0"/>
        <w:spacing w:after="0"/>
        <w:ind w:right="-284"/>
        <w:jc w:val="center"/>
        <w:rPr>
          <w:rFonts w:ascii="Times New Roman" w:hAnsi="Times New Roman"/>
          <w:sz w:val="28"/>
          <w:szCs w:val="28"/>
          <w:lang w:eastAsia="ru-RU"/>
        </w:rPr>
      </w:pPr>
      <w:r>
        <w:rPr>
          <w:rFonts w:ascii="Times New Roman" w:hAnsi="Times New Roman"/>
          <w:b/>
          <w:bCs/>
          <w:sz w:val="28"/>
          <w:szCs w:val="28"/>
          <w:lang w:eastAsia="ru-RU"/>
        </w:rPr>
        <w:lastRenderedPageBreak/>
        <w:t>ВВЕДЕНИЕ</w:t>
      </w:r>
    </w:p>
    <w:p w:rsidR="007A1EC4" w:rsidRDefault="007A1EC4" w:rsidP="007A1EC4">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t xml:space="preserve">Схема водоснабжения и водоотведения на период с 2025 по 2035 гг. </w:t>
      </w:r>
      <w:proofErr w:type="spellStart"/>
      <w:r>
        <w:rPr>
          <w:rFonts w:ascii="Times New Roman" w:hAnsi="Times New Roman"/>
          <w:sz w:val="28"/>
          <w:szCs w:val="28"/>
          <w:lang w:eastAsia="ru-RU"/>
        </w:rPr>
        <w:t>Родничковского</w:t>
      </w:r>
      <w:proofErr w:type="spellEnd"/>
      <w:r>
        <w:rPr>
          <w:rFonts w:ascii="Times New Roman" w:hAnsi="Times New Roman"/>
          <w:sz w:val="28"/>
          <w:szCs w:val="28"/>
          <w:lang w:eastAsia="ru-RU"/>
        </w:rPr>
        <w:t xml:space="preserve"> сельского поселения Нехаевского муниципального района Волгоградской области разработана на основании следующих документов: </w:t>
      </w:r>
    </w:p>
    <w:p w:rsidR="007A1EC4" w:rsidRDefault="007A1EC4" w:rsidP="007A1EC4">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Федеральный закон от 06.10.2003г. №131-ФЗ «Об общих принципах организации местного самоуправления в Российской Федерации»;</w:t>
      </w:r>
    </w:p>
    <w:p w:rsidR="007A1EC4" w:rsidRDefault="007A1EC4" w:rsidP="007A1EC4">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Федеральный закон от 7 декабря 2011 г. № 416-ФЗ «О водоснабжении и водоотведении»;</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Федеральный закон от 27.07.2010 г. № 210-ФЗ «Об организации предоставления государственных и муниципальных услуг (с ред. от 31.07.2024)».</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Федеральный закон от 23.11.2009 г. №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Федеральный закон от 30 декабря 2009 г. № 384-ФЗ «Технический регламент о безопасности зданий и сооружений»;</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Закон РФ от 21.02.1992 № 2395-1 «О недрах».</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Закон РФ от 10.01.2002 № 7-ФЗ «Об охране окружающей среды».</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Закон РФ от 04.05.1999 № 96-ФЗ «Об охране атмосферного воздуха».</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Закон РФ от 24.06.1998 № 89-ФЗ «Об отходах производства и потребления».</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Закон РФ от 30.03.1999 г. № 52-ФЗ «О санитарно-эпидемиологическом благополучии населения».</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Градостроительный кодекс Российской Федерации.</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«Водный кодекс Российской Федерации» от 03.06.2006 № 74-ФЗ.</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Постановление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с изменениями от 28.11.2024 г.</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Постановление Правительства Российской Федерации от 26.01.2024 № 6 «О стандартах раскрытия информации в сфере водоснабжения и водоотведения».</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Перечень поручений Президента Российской Федерации от 17 марта 2011 г. Пр-701.</w:t>
      </w:r>
    </w:p>
    <w:p w:rsidR="007A1EC4" w:rsidRDefault="007A1EC4" w:rsidP="007A1EC4">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Pr>
          <w:rFonts w:ascii="Times New Roman" w:eastAsia="Times New Roman" w:hAnsi="Times New Roman"/>
          <w:sz w:val="28"/>
          <w:szCs w:val="28"/>
        </w:rPr>
        <w:t xml:space="preserve">- Техническое задание на разработку схемы водоснабжения и водоотведения, утвержденное администрацией Нехаевского муниципального района </w:t>
      </w:r>
      <w:r>
        <w:rPr>
          <w:rFonts w:ascii="Times New Roman" w:eastAsia="Times New Roman" w:hAnsi="Times New Roman"/>
          <w:sz w:val="28"/>
          <w:szCs w:val="28"/>
        </w:rPr>
        <w:lastRenderedPageBreak/>
        <w:t>Волгоградской области.</w:t>
      </w:r>
    </w:p>
    <w:p w:rsidR="007A1EC4" w:rsidRDefault="007A1EC4" w:rsidP="007A1EC4">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proofErr w:type="spellStart"/>
      <w:r>
        <w:rPr>
          <w:rFonts w:ascii="Times New Roman" w:hAnsi="Times New Roman"/>
          <w:sz w:val="28"/>
          <w:szCs w:val="28"/>
          <w:lang w:eastAsia="ru-RU"/>
        </w:rPr>
        <w:t>Родничковском</w:t>
      </w:r>
      <w:proofErr w:type="spellEnd"/>
      <w:r>
        <w:rPr>
          <w:rFonts w:ascii="Times New Roman" w:hAnsi="Times New Roman"/>
          <w:sz w:val="28"/>
          <w:szCs w:val="28"/>
          <w:lang w:eastAsia="ru-RU"/>
        </w:rPr>
        <w:t xml:space="preserve"> сельском поселении Нехаевского муниципального района.</w:t>
      </w:r>
    </w:p>
    <w:p w:rsidR="007A1EC4" w:rsidRDefault="007A1EC4" w:rsidP="007A1EC4">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7A1EC4" w:rsidRDefault="007A1EC4" w:rsidP="007A1EC4">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 в системе водоснабжения – разводящие сети водопровода, запорная арматура; </w:t>
      </w:r>
    </w:p>
    <w:p w:rsidR="007A1EC4" w:rsidRDefault="007A1EC4" w:rsidP="007A1EC4">
      <w:pPr>
        <w:autoSpaceDE w:val="0"/>
        <w:autoSpaceDN w:val="0"/>
        <w:adjustRightInd w:val="0"/>
        <w:spacing w:after="0"/>
        <w:ind w:right="-284" w:firstLine="708"/>
        <w:jc w:val="both"/>
        <w:rPr>
          <w:rFonts w:ascii="Times New Roman" w:hAnsi="Times New Roman"/>
          <w:sz w:val="28"/>
          <w:szCs w:val="28"/>
          <w:lang w:eastAsia="ru-RU"/>
        </w:rPr>
      </w:pPr>
    </w:p>
    <w:p w:rsidR="007A1EC4" w:rsidRDefault="007A1EC4" w:rsidP="007A1EC4">
      <w:pPr>
        <w:spacing w:after="0"/>
        <w:rPr>
          <w:rFonts w:ascii="Times New Roman" w:hAnsi="Times New Roman"/>
          <w:b/>
          <w:bCs/>
          <w:sz w:val="28"/>
          <w:szCs w:val="28"/>
          <w:lang w:eastAsia="ru-RU"/>
        </w:rPr>
        <w:sectPr w:rsidR="007A1EC4">
          <w:pgSz w:w="11907" w:h="16840"/>
          <w:pgMar w:top="567" w:right="851" w:bottom="851" w:left="1701" w:header="454" w:footer="720" w:gutter="0"/>
          <w:cols w:space="720"/>
        </w:sectPr>
      </w:pPr>
    </w:p>
    <w:p w:rsidR="007A1EC4" w:rsidRDefault="007A1EC4" w:rsidP="007A1EC4">
      <w:pPr>
        <w:autoSpaceDE w:val="0"/>
        <w:autoSpaceDN w:val="0"/>
        <w:adjustRightInd w:val="0"/>
        <w:spacing w:after="0"/>
        <w:jc w:val="center"/>
        <w:rPr>
          <w:rFonts w:ascii="Times New Roman" w:hAnsi="Times New Roman"/>
          <w:sz w:val="28"/>
          <w:szCs w:val="28"/>
          <w:lang w:eastAsia="ru-RU"/>
        </w:rPr>
      </w:pPr>
      <w:r>
        <w:rPr>
          <w:rFonts w:ascii="Times New Roman" w:hAnsi="Times New Roman"/>
          <w:b/>
          <w:bCs/>
          <w:sz w:val="28"/>
          <w:szCs w:val="28"/>
          <w:lang w:eastAsia="ru-RU"/>
        </w:rPr>
        <w:lastRenderedPageBreak/>
        <w:t>ПАСПОРТ СХЕМЫ</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b/>
          <w:bCs/>
          <w:sz w:val="28"/>
          <w:szCs w:val="28"/>
          <w:lang w:eastAsia="ru-RU"/>
        </w:rPr>
        <w:t xml:space="preserve">Наименование </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Схема водоснабжения и водоотведения </w:t>
      </w:r>
      <w:proofErr w:type="spellStart"/>
      <w:r>
        <w:rPr>
          <w:rFonts w:ascii="Times New Roman" w:hAnsi="Times New Roman"/>
          <w:sz w:val="28"/>
          <w:szCs w:val="28"/>
          <w:lang w:eastAsia="ru-RU"/>
        </w:rPr>
        <w:t>Родничковского</w:t>
      </w:r>
      <w:proofErr w:type="spellEnd"/>
      <w:r>
        <w:rPr>
          <w:rFonts w:ascii="Times New Roman" w:hAnsi="Times New Roman"/>
          <w:sz w:val="28"/>
          <w:szCs w:val="28"/>
          <w:lang w:eastAsia="ru-RU"/>
        </w:rPr>
        <w:t xml:space="preserve"> сельского поселения Нехаевского муниципального района Волгоградской области на 2025-2035 годы. </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b/>
          <w:bCs/>
          <w:sz w:val="28"/>
          <w:szCs w:val="28"/>
          <w:lang w:eastAsia="ru-RU"/>
        </w:rPr>
        <w:t xml:space="preserve">Инициатор проекта (муниципальный заказчик) </w:t>
      </w:r>
      <w:bookmarkStart w:id="0" w:name="_Hlk186188909"/>
      <w:r>
        <w:rPr>
          <w:rFonts w:ascii="Times New Roman" w:hAnsi="Times New Roman"/>
          <w:sz w:val="28"/>
          <w:szCs w:val="28"/>
          <w:lang w:eastAsia="ru-RU"/>
        </w:rPr>
        <w:t xml:space="preserve">Администрация </w:t>
      </w:r>
      <w:proofErr w:type="spellStart"/>
      <w:r>
        <w:rPr>
          <w:rFonts w:ascii="Times New Roman" w:hAnsi="Times New Roman"/>
          <w:sz w:val="28"/>
          <w:szCs w:val="28"/>
          <w:lang w:eastAsia="ru-RU"/>
        </w:rPr>
        <w:t>Родничковского</w:t>
      </w:r>
      <w:proofErr w:type="spellEnd"/>
      <w:r>
        <w:rPr>
          <w:rFonts w:ascii="Times New Roman" w:hAnsi="Times New Roman"/>
          <w:sz w:val="28"/>
          <w:szCs w:val="28"/>
          <w:lang w:eastAsia="ru-RU"/>
        </w:rPr>
        <w:t xml:space="preserve"> сельского поселения Нехаевского района Волгоградской области.</w:t>
      </w:r>
    </w:p>
    <w:p w:rsidR="007A1EC4" w:rsidRDefault="007A1EC4" w:rsidP="007A1EC4">
      <w:pPr>
        <w:autoSpaceDE w:val="0"/>
        <w:autoSpaceDN w:val="0"/>
        <w:adjustRightInd w:val="0"/>
        <w:spacing w:after="0"/>
        <w:jc w:val="both"/>
        <w:rPr>
          <w:rFonts w:ascii="Times New Roman" w:hAnsi="Times New Roman"/>
          <w:bCs/>
          <w:sz w:val="28"/>
          <w:szCs w:val="28"/>
          <w:lang w:eastAsia="ru-RU"/>
        </w:rPr>
      </w:pPr>
      <w:r>
        <w:rPr>
          <w:rFonts w:ascii="Times New Roman" w:hAnsi="Times New Roman"/>
          <w:b/>
          <w:bCs/>
          <w:sz w:val="28"/>
          <w:szCs w:val="28"/>
          <w:lang w:eastAsia="ru-RU"/>
        </w:rPr>
        <w:t xml:space="preserve">Местонахождение проекта: </w:t>
      </w:r>
      <w:bookmarkEnd w:id="0"/>
      <w:r>
        <w:rPr>
          <w:rFonts w:ascii="Times New Roman" w:hAnsi="Times New Roman"/>
          <w:bCs/>
          <w:sz w:val="28"/>
          <w:szCs w:val="28"/>
          <w:lang w:eastAsia="ru-RU"/>
        </w:rPr>
        <w:t>403163, Волгоградская область, Нехаевский район, п. Роднички, ул. Октябрьская, д. 1.</w:t>
      </w:r>
    </w:p>
    <w:p w:rsidR="007A1EC4" w:rsidRDefault="007A1EC4" w:rsidP="007A1EC4">
      <w:pPr>
        <w:autoSpaceDE w:val="0"/>
        <w:autoSpaceDN w:val="0"/>
        <w:adjustRightInd w:val="0"/>
        <w:spacing w:after="0"/>
        <w:jc w:val="both"/>
        <w:rPr>
          <w:rFonts w:ascii="Times New Roman" w:hAnsi="Times New Roman"/>
          <w:b/>
          <w:bCs/>
          <w:sz w:val="28"/>
          <w:szCs w:val="28"/>
          <w:lang w:eastAsia="ru-RU"/>
        </w:rPr>
      </w:pPr>
      <w:r>
        <w:rPr>
          <w:rFonts w:ascii="Times New Roman" w:hAnsi="Times New Roman"/>
          <w:b/>
          <w:bCs/>
          <w:sz w:val="28"/>
          <w:szCs w:val="28"/>
          <w:lang w:eastAsia="ru-RU"/>
        </w:rPr>
        <w:t xml:space="preserve"> Нормативно-правовая база для разработки схемы:</w:t>
      </w:r>
    </w:p>
    <w:p w:rsidR="007A1EC4" w:rsidRDefault="007A1EC4" w:rsidP="007A1EC4">
      <w:pPr>
        <w:widowControl w:val="0"/>
        <w:autoSpaceDE w:val="0"/>
        <w:autoSpaceDN w:val="0"/>
        <w:adjustRightInd w:val="0"/>
        <w:spacing w:after="0"/>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roofErr w:type="spellStart"/>
      <w:r>
        <w:rPr>
          <w:rFonts w:ascii="Times New Roman" w:eastAsia="Times New Roman" w:hAnsi="Times New Roman"/>
          <w:color w:val="000000"/>
          <w:sz w:val="28"/>
          <w:szCs w:val="28"/>
          <w:lang w:eastAsia="ru-RU"/>
        </w:rPr>
        <w:t>СанПиН</w:t>
      </w:r>
      <w:proofErr w:type="spellEnd"/>
      <w:r>
        <w:rPr>
          <w:rFonts w:ascii="Times New Roman" w:eastAsia="Times New Roman" w:hAnsi="Times New Roman"/>
          <w:color w:val="000000"/>
          <w:sz w:val="28"/>
          <w:szCs w:val="28"/>
          <w:lang w:eastAsia="ru-RU"/>
        </w:rPr>
        <w:t xml:space="preserve"> 1.2.3685-21 «Гигиенические нормативы и требования к обеспечению безопасности и (или) безвредности для человека факторов среды обитания»;</w:t>
      </w:r>
    </w:p>
    <w:p w:rsidR="007A1EC4" w:rsidRDefault="007A1EC4" w:rsidP="007A1EC4">
      <w:pPr>
        <w:widowControl w:val="0"/>
        <w:autoSpaceDE w:val="0"/>
        <w:autoSpaceDN w:val="0"/>
        <w:adjustRightInd w:val="0"/>
        <w:spacing w:after="0"/>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 31.13330.2021 «</w:t>
      </w:r>
      <w:proofErr w:type="spellStart"/>
      <w:r>
        <w:rPr>
          <w:rFonts w:ascii="Times New Roman" w:eastAsia="Times New Roman" w:hAnsi="Times New Roman"/>
          <w:color w:val="000000"/>
          <w:sz w:val="28"/>
          <w:szCs w:val="28"/>
          <w:lang w:eastAsia="ru-RU"/>
        </w:rPr>
        <w:t>СНиП</w:t>
      </w:r>
      <w:proofErr w:type="spellEnd"/>
      <w:r>
        <w:rPr>
          <w:rFonts w:ascii="Times New Roman" w:eastAsia="Times New Roman" w:hAnsi="Times New Roman"/>
          <w:color w:val="000000"/>
          <w:sz w:val="28"/>
          <w:szCs w:val="28"/>
          <w:lang w:eastAsia="ru-RU"/>
        </w:rPr>
        <w:t xml:space="preserve"> 2.04.02-84* Водоснабжение. Наружные сети и сооружения»;</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eastAsia="Times New Roman" w:hAnsi="Times New Roman"/>
          <w:color w:val="000000"/>
          <w:sz w:val="28"/>
          <w:szCs w:val="28"/>
          <w:lang w:eastAsia="ru-RU"/>
        </w:rPr>
        <w:t>-СП 32.13330.2018 «</w:t>
      </w:r>
      <w:proofErr w:type="spellStart"/>
      <w:r>
        <w:rPr>
          <w:rFonts w:ascii="Times New Roman" w:eastAsia="Times New Roman" w:hAnsi="Times New Roman"/>
          <w:color w:val="000000"/>
          <w:sz w:val="28"/>
          <w:szCs w:val="28"/>
          <w:lang w:eastAsia="ru-RU"/>
        </w:rPr>
        <w:t>СНиП</w:t>
      </w:r>
      <w:proofErr w:type="spellEnd"/>
      <w:r>
        <w:rPr>
          <w:rFonts w:ascii="Times New Roman" w:eastAsia="Times New Roman" w:hAnsi="Times New Roman"/>
          <w:color w:val="000000"/>
          <w:sz w:val="28"/>
          <w:szCs w:val="28"/>
          <w:lang w:eastAsia="ru-RU"/>
        </w:rPr>
        <w:t xml:space="preserve"> 2.04.03-85 Канализация. Наружные сети и сооружения».</w:t>
      </w:r>
    </w:p>
    <w:p w:rsidR="007A1EC4" w:rsidRDefault="007A1EC4" w:rsidP="007A1EC4">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Pr>
          <w:rFonts w:ascii="Times New Roman" w:hAnsi="Times New Roman"/>
          <w:sz w:val="28"/>
          <w:szCs w:val="28"/>
          <w:lang w:eastAsia="ru-RU"/>
        </w:rPr>
        <w:t>- НЦС 81-02-14-2025 Укрупненные нормативы цены строительства «Наружные сети водоснабжения и канализации».</w:t>
      </w:r>
    </w:p>
    <w:p w:rsidR="007A1EC4" w:rsidRDefault="007A1EC4" w:rsidP="007A1EC4">
      <w:pPr>
        <w:autoSpaceDE w:val="0"/>
        <w:autoSpaceDN w:val="0"/>
        <w:adjustRightInd w:val="0"/>
        <w:spacing w:after="0"/>
        <w:jc w:val="both"/>
        <w:rPr>
          <w:rFonts w:ascii="Times New Roman" w:hAnsi="Times New Roman"/>
          <w:b/>
          <w:bCs/>
          <w:sz w:val="28"/>
          <w:szCs w:val="28"/>
          <w:lang w:eastAsia="ru-RU"/>
        </w:rPr>
      </w:pPr>
      <w:r>
        <w:rPr>
          <w:rFonts w:ascii="Times New Roman" w:hAnsi="Times New Roman"/>
          <w:b/>
          <w:bCs/>
          <w:sz w:val="28"/>
          <w:szCs w:val="28"/>
          <w:lang w:eastAsia="ru-RU"/>
        </w:rPr>
        <w:t xml:space="preserve">Цели схемы: </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 и перспективного жилищного комплекса, а также объектов социально-культурного и рекреационного назначения в период с 2025 г. до 2035 г.; </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 улучшение работы системы водоснабжения и водоотведения; </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 повышении качества питьевой воды, поступающей к потребителям; </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 снижение вредного воздействия на окружающую среду. </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b/>
          <w:bCs/>
          <w:sz w:val="28"/>
          <w:szCs w:val="28"/>
          <w:lang w:eastAsia="ru-RU"/>
        </w:rPr>
        <w:t xml:space="preserve">Сроки и этапы реализации схемы </w:t>
      </w:r>
    </w:p>
    <w:p w:rsidR="007A1EC4" w:rsidRDefault="007A1EC4" w:rsidP="007A1EC4">
      <w:pPr>
        <w:autoSpaceDE w:val="0"/>
        <w:autoSpaceDN w:val="0"/>
        <w:adjustRightInd w:val="0"/>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Этап строительства – с 2026 по 2035 годы: </w:t>
      </w:r>
    </w:p>
    <w:p w:rsidR="007A1EC4" w:rsidRDefault="007A1EC4" w:rsidP="007A1EC4">
      <w:pPr>
        <w:autoSpaceDE w:val="0"/>
        <w:autoSpaceDN w:val="0"/>
        <w:adjustRightInd w:val="0"/>
        <w:spacing w:after="0"/>
        <w:jc w:val="both"/>
        <w:rPr>
          <w:rFonts w:ascii="Times New Roman" w:hAnsi="Times New Roman"/>
          <w:b/>
          <w:bCs/>
          <w:sz w:val="28"/>
          <w:szCs w:val="28"/>
          <w:lang w:eastAsia="ru-RU"/>
        </w:rPr>
      </w:pPr>
      <w:r>
        <w:rPr>
          <w:rFonts w:ascii="Times New Roman" w:hAnsi="Times New Roman"/>
          <w:b/>
          <w:bCs/>
          <w:sz w:val="28"/>
          <w:szCs w:val="28"/>
          <w:lang w:eastAsia="ru-RU"/>
        </w:rPr>
        <w:t xml:space="preserve">Финансовые ресурсы, необходимые для реализации схемы </w:t>
      </w:r>
    </w:p>
    <w:p w:rsidR="007A1EC4" w:rsidRDefault="007A1EC4" w:rsidP="007A1EC4">
      <w:pPr>
        <w:autoSpaceDE w:val="0"/>
        <w:autoSpaceDN w:val="0"/>
        <w:adjustRightInd w:val="0"/>
        <w:spacing w:after="0"/>
        <w:jc w:val="both"/>
        <w:rPr>
          <w:rFonts w:ascii="Times New Roman" w:hAnsi="Times New Roman"/>
          <w:bCs/>
          <w:sz w:val="28"/>
          <w:szCs w:val="28"/>
          <w:lang w:eastAsia="ru-RU"/>
        </w:rPr>
      </w:pPr>
      <w:r>
        <w:rPr>
          <w:rFonts w:ascii="Times New Roman" w:hAnsi="Times New Roman"/>
          <w:bCs/>
          <w:sz w:val="28"/>
          <w:szCs w:val="28"/>
          <w:lang w:eastAsia="ru-RU"/>
        </w:rPr>
        <w:t xml:space="preserve">Финансирование схемы водоснабжения и водоотведения </w:t>
      </w:r>
      <w:proofErr w:type="spellStart"/>
      <w:r>
        <w:rPr>
          <w:rFonts w:ascii="Times New Roman" w:hAnsi="Times New Roman"/>
          <w:bCs/>
          <w:sz w:val="28"/>
          <w:szCs w:val="28"/>
          <w:lang w:eastAsia="ru-RU"/>
        </w:rPr>
        <w:t>Родничковского</w:t>
      </w:r>
      <w:proofErr w:type="spellEnd"/>
      <w:r>
        <w:rPr>
          <w:rFonts w:ascii="Times New Roman" w:hAnsi="Times New Roman"/>
          <w:bCs/>
          <w:sz w:val="28"/>
          <w:szCs w:val="28"/>
          <w:lang w:eastAsia="ru-RU"/>
        </w:rPr>
        <w:t xml:space="preserve"> сельского поселения:</w:t>
      </w:r>
    </w:p>
    <w:p w:rsidR="007A1EC4" w:rsidRDefault="007A1EC4" w:rsidP="007A1EC4">
      <w:pPr>
        <w:autoSpaceDE w:val="0"/>
        <w:autoSpaceDN w:val="0"/>
        <w:adjustRightInd w:val="0"/>
        <w:spacing w:after="0"/>
        <w:jc w:val="both"/>
        <w:rPr>
          <w:rFonts w:ascii="Times New Roman" w:hAnsi="Times New Roman"/>
          <w:bCs/>
          <w:sz w:val="28"/>
          <w:szCs w:val="28"/>
          <w:lang w:eastAsia="ru-RU"/>
        </w:rPr>
      </w:pPr>
      <w:r>
        <w:rPr>
          <w:rFonts w:ascii="Times New Roman" w:hAnsi="Times New Roman"/>
          <w:bCs/>
          <w:sz w:val="28"/>
          <w:szCs w:val="28"/>
          <w:lang w:eastAsia="ru-RU"/>
        </w:rPr>
        <w:t xml:space="preserve">- в сфере водоснабжения составляет </w:t>
      </w:r>
      <w:r>
        <w:rPr>
          <w:rFonts w:ascii="Times New Roman" w:hAnsi="Times New Roman"/>
          <w:sz w:val="28"/>
          <w:szCs w:val="28"/>
          <w:lang w:eastAsia="ru-RU"/>
        </w:rPr>
        <w:t xml:space="preserve">26388,0 </w:t>
      </w:r>
      <w:r>
        <w:rPr>
          <w:rFonts w:ascii="Times New Roman" w:hAnsi="Times New Roman"/>
          <w:bCs/>
          <w:sz w:val="28"/>
          <w:szCs w:val="28"/>
          <w:lang w:eastAsia="ru-RU"/>
        </w:rPr>
        <w:t>тыс. рублей;</w:t>
      </w:r>
    </w:p>
    <w:p w:rsidR="007A1EC4" w:rsidRDefault="007A1EC4" w:rsidP="007A1EC4">
      <w:pPr>
        <w:autoSpaceDE w:val="0"/>
        <w:autoSpaceDN w:val="0"/>
        <w:adjustRightInd w:val="0"/>
        <w:spacing w:after="0"/>
        <w:rPr>
          <w:rFonts w:ascii="Times New Roman" w:hAnsi="Times New Roman"/>
          <w:bCs/>
          <w:sz w:val="28"/>
          <w:szCs w:val="28"/>
          <w:lang w:eastAsia="ru-RU"/>
        </w:rPr>
      </w:pPr>
      <w:r>
        <w:rPr>
          <w:rFonts w:ascii="Times New Roman" w:hAnsi="Times New Roman"/>
          <w:bCs/>
          <w:sz w:val="28"/>
          <w:szCs w:val="28"/>
          <w:lang w:eastAsia="ru-RU"/>
        </w:rPr>
        <w:t xml:space="preserve">- в сфере водоотведения составляет </w:t>
      </w:r>
      <w:r>
        <w:rPr>
          <w:rFonts w:ascii="Times New Roman" w:eastAsia="Times New Roman" w:hAnsi="Times New Roman"/>
          <w:color w:val="000000"/>
          <w:spacing w:val="2"/>
          <w:sz w:val="28"/>
          <w:szCs w:val="28"/>
          <w:lang w:eastAsia="ru-RU"/>
        </w:rPr>
        <w:t>0,0</w:t>
      </w:r>
      <w:r>
        <w:rPr>
          <w:rFonts w:ascii="Times New Roman" w:hAnsi="Times New Roman"/>
          <w:bCs/>
          <w:sz w:val="28"/>
          <w:szCs w:val="28"/>
          <w:lang w:eastAsia="ru-RU"/>
        </w:rPr>
        <w:t xml:space="preserve"> тыс. рублей.</w:t>
      </w:r>
    </w:p>
    <w:p w:rsidR="007A1EC4" w:rsidRDefault="007A1EC4" w:rsidP="007A1EC4">
      <w:pPr>
        <w:spacing w:after="0"/>
        <w:rPr>
          <w:rFonts w:ascii="Times New Roman" w:hAnsi="Times New Roman"/>
          <w:bCs/>
          <w:sz w:val="28"/>
          <w:szCs w:val="28"/>
          <w:lang w:eastAsia="ru-RU"/>
        </w:rPr>
        <w:sectPr w:rsidR="007A1EC4">
          <w:pgSz w:w="11907" w:h="16840"/>
          <w:pgMar w:top="851" w:right="567" w:bottom="851" w:left="1701" w:header="454" w:footer="720" w:gutter="0"/>
          <w:cols w:space="720"/>
        </w:sectPr>
      </w:pPr>
    </w:p>
    <w:p w:rsidR="007A1EC4" w:rsidRDefault="007A1EC4" w:rsidP="007A1EC4">
      <w:pPr>
        <w:autoSpaceDE w:val="0"/>
        <w:autoSpaceDN w:val="0"/>
        <w:adjustRightInd w:val="0"/>
        <w:spacing w:after="0"/>
        <w:jc w:val="center"/>
        <w:rPr>
          <w:rFonts w:ascii="Times New Roman" w:hAnsi="Times New Roman"/>
          <w:bCs/>
          <w:sz w:val="28"/>
          <w:szCs w:val="28"/>
          <w:lang w:eastAsia="ru-RU"/>
        </w:rPr>
      </w:pPr>
      <w:r>
        <w:rPr>
          <w:rFonts w:ascii="Times New Roman" w:hAnsi="Times New Roman"/>
          <w:b/>
          <w:bCs/>
          <w:sz w:val="28"/>
          <w:szCs w:val="28"/>
          <w:lang w:eastAsia="ru-RU"/>
        </w:rPr>
        <w:lastRenderedPageBreak/>
        <w:t>Ожидаемые результаты от реализации мероприятий схемы</w:t>
      </w:r>
    </w:p>
    <w:p w:rsidR="007A1EC4" w:rsidRDefault="007A1EC4" w:rsidP="007A1EC4">
      <w:pPr>
        <w:autoSpaceDE w:val="0"/>
        <w:autoSpaceDN w:val="0"/>
        <w:adjustRightInd w:val="0"/>
        <w:spacing w:after="0"/>
        <w:jc w:val="both"/>
        <w:rPr>
          <w:rFonts w:ascii="Times New Roman" w:hAnsi="Times New Roman"/>
          <w:b/>
          <w:bCs/>
          <w:sz w:val="28"/>
          <w:szCs w:val="28"/>
          <w:lang w:eastAsia="ru-RU"/>
        </w:rPr>
      </w:pPr>
      <w:r>
        <w:rPr>
          <w:rFonts w:ascii="Times New Roman" w:hAnsi="Times New Roman"/>
          <w:b/>
          <w:bCs/>
          <w:sz w:val="28"/>
          <w:szCs w:val="28"/>
          <w:lang w:eastAsia="ru-RU"/>
        </w:rPr>
        <w:t>Водоснабжения</w:t>
      </w:r>
    </w:p>
    <w:p w:rsidR="007A1EC4" w:rsidRDefault="007A1EC4" w:rsidP="007A1EC4">
      <w:pPr>
        <w:numPr>
          <w:ilvl w:val="0"/>
          <w:numId w:val="9"/>
        </w:numPr>
        <w:spacing w:after="0"/>
        <w:ind w:left="34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Повышение качества услуг водоснабжения </w:t>
      </w:r>
    </w:p>
    <w:p w:rsidR="007A1EC4" w:rsidRDefault="007A1EC4" w:rsidP="007A1EC4">
      <w:pPr>
        <w:numPr>
          <w:ilvl w:val="0"/>
          <w:numId w:val="9"/>
        </w:numPr>
        <w:spacing w:after="0"/>
        <w:ind w:left="34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7A1EC4" w:rsidRDefault="007A1EC4" w:rsidP="007A1EC4">
      <w:pPr>
        <w:numPr>
          <w:ilvl w:val="0"/>
          <w:numId w:val="9"/>
        </w:numPr>
        <w:spacing w:after="0"/>
        <w:ind w:left="34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7A1EC4" w:rsidRDefault="007A1EC4" w:rsidP="007A1EC4">
      <w:pPr>
        <w:numPr>
          <w:ilvl w:val="0"/>
          <w:numId w:val="9"/>
        </w:numPr>
        <w:spacing w:after="0"/>
        <w:ind w:left="34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 Внедрение новых методик и современных технологий, в том числе энергосберегающих, в функционировании системы водоснабжения.</w:t>
      </w:r>
    </w:p>
    <w:p w:rsidR="007A1EC4" w:rsidRDefault="007A1EC4" w:rsidP="007A1EC4">
      <w:pPr>
        <w:numPr>
          <w:ilvl w:val="0"/>
          <w:numId w:val="9"/>
        </w:numPr>
        <w:spacing w:after="0"/>
        <w:ind w:left="340"/>
        <w:contextualSpacing/>
        <w:jc w:val="both"/>
        <w:rPr>
          <w:rFonts w:ascii="Times New Roman" w:eastAsia="Times New Roman" w:hAnsi="Times New Roman"/>
          <w:sz w:val="28"/>
          <w:szCs w:val="28"/>
        </w:rPr>
      </w:pPr>
      <w:r>
        <w:rPr>
          <w:rFonts w:ascii="Times New Roman" w:eastAsia="Times New Roman" w:hAnsi="Times New Roman"/>
          <w:sz w:val="28"/>
          <w:szCs w:val="28"/>
        </w:rPr>
        <w:t>Определение затрат на реализацию мероприятий.</w:t>
      </w:r>
    </w:p>
    <w:p w:rsidR="007A1EC4" w:rsidRDefault="007A1EC4" w:rsidP="007A1EC4">
      <w:pPr>
        <w:pStyle w:val="a3"/>
        <w:keepNext/>
        <w:numPr>
          <w:ilvl w:val="0"/>
          <w:numId w:val="9"/>
        </w:numPr>
        <w:suppressAutoHyphens/>
        <w:autoSpaceDE w:val="0"/>
        <w:autoSpaceDN w:val="0"/>
        <w:adjustRightInd w:val="0"/>
        <w:spacing w:before="0" w:beforeAutospacing="0" w:after="0" w:afterAutospacing="0" w:line="276" w:lineRule="auto"/>
        <w:ind w:left="0" w:firstLine="0"/>
        <w:contextualSpacing/>
        <w:jc w:val="both"/>
        <w:rPr>
          <w:rFonts w:eastAsia="Calibri"/>
          <w:b/>
          <w:bCs/>
          <w:sz w:val="28"/>
          <w:szCs w:val="28"/>
        </w:rPr>
      </w:pPr>
      <w:r>
        <w:rPr>
          <w:rFonts w:eastAsia="Calibri"/>
          <w:sz w:val="28"/>
          <w:szCs w:val="28"/>
          <w:lang w:eastAsia="en-US"/>
        </w:rPr>
        <w:t xml:space="preserve">Обеспечение надежности, качества и эффективности работы системы водоснабжения и водоотведения в соответствии с планируемыми потребностями развития </w:t>
      </w:r>
      <w:proofErr w:type="spellStart"/>
      <w:r>
        <w:rPr>
          <w:rFonts w:eastAsia="Calibri"/>
          <w:sz w:val="28"/>
          <w:szCs w:val="28"/>
          <w:lang w:eastAsia="en-US"/>
        </w:rPr>
        <w:t>Родничковского</w:t>
      </w:r>
      <w:proofErr w:type="spellEnd"/>
      <w:r>
        <w:rPr>
          <w:rFonts w:eastAsia="Calibri"/>
          <w:sz w:val="28"/>
          <w:szCs w:val="28"/>
          <w:lang w:eastAsia="en-US"/>
        </w:rPr>
        <w:t xml:space="preserve"> сельского поселения на период до 2035 года.</w:t>
      </w:r>
    </w:p>
    <w:p w:rsidR="007A1EC4" w:rsidRDefault="007A1EC4" w:rsidP="007A1EC4">
      <w:pPr>
        <w:pStyle w:val="Default0"/>
        <w:spacing w:line="276" w:lineRule="auto"/>
        <w:jc w:val="center"/>
        <w:rPr>
          <w:b/>
          <w:bCs/>
          <w:sz w:val="28"/>
          <w:szCs w:val="28"/>
        </w:rPr>
      </w:pPr>
    </w:p>
    <w:p w:rsidR="007A1EC4" w:rsidRDefault="007A1EC4" w:rsidP="007A1EC4">
      <w:pPr>
        <w:pStyle w:val="Default0"/>
        <w:spacing w:line="276" w:lineRule="auto"/>
        <w:jc w:val="center"/>
        <w:rPr>
          <w:b/>
          <w:bCs/>
          <w:sz w:val="28"/>
          <w:szCs w:val="28"/>
        </w:rPr>
      </w:pPr>
      <w:r>
        <w:rPr>
          <w:b/>
          <w:bCs/>
          <w:sz w:val="28"/>
          <w:szCs w:val="28"/>
        </w:rPr>
        <w:br w:type="page"/>
      </w:r>
      <w:r>
        <w:rPr>
          <w:b/>
          <w:bCs/>
          <w:sz w:val="28"/>
          <w:szCs w:val="28"/>
        </w:rPr>
        <w:lastRenderedPageBreak/>
        <w:t xml:space="preserve">Характеристика </w:t>
      </w:r>
      <w:proofErr w:type="spellStart"/>
      <w:r>
        <w:rPr>
          <w:b/>
          <w:bCs/>
          <w:sz w:val="28"/>
          <w:szCs w:val="28"/>
        </w:rPr>
        <w:t>Родничковского</w:t>
      </w:r>
      <w:proofErr w:type="spellEnd"/>
      <w:r>
        <w:rPr>
          <w:b/>
          <w:bCs/>
          <w:sz w:val="28"/>
          <w:szCs w:val="28"/>
        </w:rPr>
        <w:t xml:space="preserve"> сельского поселения</w:t>
      </w:r>
    </w:p>
    <w:p w:rsidR="007A1EC4" w:rsidRDefault="007A1EC4" w:rsidP="007A1EC4">
      <w:pPr>
        <w:ind w:firstLine="709"/>
        <w:jc w:val="both"/>
        <w:rPr>
          <w:rFonts w:ascii="Times New Roman" w:hAnsi="Times New Roman"/>
          <w:sz w:val="28"/>
          <w:szCs w:val="28"/>
        </w:rPr>
      </w:pPr>
      <w:proofErr w:type="spellStart"/>
      <w:r>
        <w:rPr>
          <w:rFonts w:ascii="Times New Roman" w:hAnsi="Times New Roman"/>
          <w:sz w:val="28"/>
          <w:szCs w:val="28"/>
        </w:rPr>
        <w:t>Родничковское</w:t>
      </w:r>
      <w:proofErr w:type="spellEnd"/>
      <w:r>
        <w:rPr>
          <w:rFonts w:ascii="Times New Roman" w:hAnsi="Times New Roman"/>
          <w:sz w:val="28"/>
          <w:szCs w:val="28"/>
        </w:rPr>
        <w:t xml:space="preserve"> сельское поселение граничит с </w:t>
      </w:r>
      <w:proofErr w:type="spellStart"/>
      <w:r>
        <w:rPr>
          <w:rFonts w:ascii="Times New Roman" w:hAnsi="Times New Roman"/>
          <w:sz w:val="28"/>
          <w:szCs w:val="28"/>
        </w:rPr>
        <w:t>Верхнедонским</w:t>
      </w:r>
      <w:proofErr w:type="spellEnd"/>
      <w:r>
        <w:rPr>
          <w:rFonts w:ascii="Times New Roman" w:hAnsi="Times New Roman"/>
          <w:sz w:val="28"/>
          <w:szCs w:val="28"/>
        </w:rPr>
        <w:t xml:space="preserve"> муниципальным районом Ростовской Области, а также с </w:t>
      </w:r>
      <w:proofErr w:type="spellStart"/>
      <w:r>
        <w:rPr>
          <w:rFonts w:ascii="Times New Roman" w:hAnsi="Times New Roman"/>
          <w:sz w:val="28"/>
          <w:szCs w:val="28"/>
        </w:rPr>
        <w:t>Кругловским</w:t>
      </w:r>
      <w:proofErr w:type="spellEnd"/>
      <w:r>
        <w:rPr>
          <w:rFonts w:ascii="Times New Roman" w:hAnsi="Times New Roman"/>
          <w:sz w:val="28"/>
          <w:szCs w:val="28"/>
        </w:rPr>
        <w:t xml:space="preserve">, </w:t>
      </w:r>
      <w:proofErr w:type="spellStart"/>
      <w:r>
        <w:rPr>
          <w:rFonts w:ascii="Times New Roman" w:hAnsi="Times New Roman"/>
          <w:sz w:val="28"/>
          <w:szCs w:val="28"/>
        </w:rPr>
        <w:t>Упорниковским</w:t>
      </w:r>
      <w:proofErr w:type="spellEnd"/>
      <w:r>
        <w:rPr>
          <w:rFonts w:ascii="Times New Roman" w:hAnsi="Times New Roman"/>
          <w:sz w:val="28"/>
          <w:szCs w:val="28"/>
        </w:rPr>
        <w:t>, Динамовским сельским поселениями, Нехаевского муниципального района Волгоградской области.</w:t>
      </w:r>
    </w:p>
    <w:p w:rsidR="007A1EC4" w:rsidRDefault="007A1EC4" w:rsidP="007A1EC4">
      <w:pPr>
        <w:ind w:firstLine="709"/>
        <w:jc w:val="both"/>
        <w:rPr>
          <w:rFonts w:ascii="Times New Roman" w:hAnsi="Times New Roman"/>
          <w:sz w:val="28"/>
          <w:szCs w:val="28"/>
        </w:rPr>
      </w:pPr>
      <w:r>
        <w:rPr>
          <w:rFonts w:ascii="Times New Roman" w:hAnsi="Times New Roman"/>
          <w:sz w:val="28"/>
          <w:szCs w:val="28"/>
        </w:rPr>
        <w:t>Поселение занимает территорию площадью 28050 га. на которой проживает 750 человек (по состоянию на 2024 г.).</w:t>
      </w:r>
    </w:p>
    <w:p w:rsidR="007A1EC4" w:rsidRDefault="007A1EC4" w:rsidP="007A1EC4">
      <w:pPr>
        <w:ind w:firstLine="709"/>
        <w:jc w:val="both"/>
        <w:rPr>
          <w:rFonts w:ascii="Times New Roman" w:hAnsi="Times New Roman"/>
          <w:sz w:val="28"/>
          <w:szCs w:val="28"/>
        </w:rPr>
      </w:pPr>
      <w:r>
        <w:rPr>
          <w:rFonts w:ascii="Times New Roman" w:hAnsi="Times New Roman"/>
          <w:sz w:val="28"/>
          <w:szCs w:val="28"/>
        </w:rPr>
        <w:t xml:space="preserve">Поселок </w:t>
      </w:r>
      <w:proofErr w:type="spellStart"/>
      <w:r>
        <w:rPr>
          <w:rFonts w:ascii="Times New Roman" w:hAnsi="Times New Roman"/>
          <w:sz w:val="28"/>
          <w:szCs w:val="28"/>
        </w:rPr>
        <w:t>Родничковский</w:t>
      </w:r>
      <w:proofErr w:type="spellEnd"/>
      <w:r>
        <w:rPr>
          <w:rFonts w:ascii="Times New Roman" w:hAnsi="Times New Roman"/>
          <w:sz w:val="28"/>
          <w:szCs w:val="28"/>
        </w:rPr>
        <w:t xml:space="preserve"> находится в 32 км юго-восточней, от станицы </w:t>
      </w:r>
      <w:proofErr w:type="spellStart"/>
      <w:r>
        <w:rPr>
          <w:rFonts w:ascii="Times New Roman" w:hAnsi="Times New Roman"/>
          <w:sz w:val="28"/>
          <w:szCs w:val="28"/>
        </w:rPr>
        <w:t>Нехаевская</w:t>
      </w:r>
      <w:proofErr w:type="spellEnd"/>
      <w:r>
        <w:rPr>
          <w:rFonts w:ascii="Times New Roman" w:hAnsi="Times New Roman"/>
          <w:sz w:val="28"/>
          <w:szCs w:val="28"/>
        </w:rPr>
        <w:t xml:space="preserve"> - центра муниципального района,  расположен в живописном месте, рядом с трёмя небольшими озерами, в 300 км от Волгограда, недалеко от </w:t>
      </w:r>
      <w:proofErr w:type="spellStart"/>
      <w:r>
        <w:rPr>
          <w:rFonts w:ascii="Times New Roman" w:hAnsi="Times New Roman"/>
          <w:sz w:val="28"/>
          <w:szCs w:val="28"/>
        </w:rPr>
        <w:t>Верхнедонского</w:t>
      </w:r>
      <w:proofErr w:type="spellEnd"/>
      <w:r>
        <w:rPr>
          <w:rFonts w:ascii="Times New Roman" w:hAnsi="Times New Roman"/>
          <w:sz w:val="28"/>
          <w:szCs w:val="28"/>
        </w:rPr>
        <w:t xml:space="preserve"> района Ростовской области.</w:t>
      </w:r>
    </w:p>
    <w:p w:rsidR="007A1EC4" w:rsidRDefault="007A1EC4" w:rsidP="007A1EC4">
      <w:pPr>
        <w:ind w:firstLine="709"/>
        <w:jc w:val="both"/>
        <w:rPr>
          <w:rFonts w:ascii="Times New Roman" w:hAnsi="Times New Roman"/>
          <w:sz w:val="28"/>
          <w:szCs w:val="28"/>
        </w:rPr>
      </w:pPr>
      <w:r>
        <w:rPr>
          <w:rFonts w:ascii="Times New Roman" w:hAnsi="Times New Roman"/>
          <w:sz w:val="28"/>
          <w:szCs w:val="28"/>
        </w:rPr>
        <w:t>Имеются автомобильные дороги с твердым покрытием в направлении районного центра (32 км), в направлении федеральной автомобильной дороги М-4.</w:t>
      </w:r>
    </w:p>
    <w:p w:rsidR="007A1EC4" w:rsidRDefault="007A1EC4" w:rsidP="007A1EC4">
      <w:pPr>
        <w:spacing w:after="0"/>
        <w:rPr>
          <w:rFonts w:ascii="Times New Roman" w:hAnsi="Times New Roman"/>
          <w:b/>
          <w:bCs/>
          <w:color w:val="000000"/>
          <w:sz w:val="28"/>
          <w:szCs w:val="28"/>
          <w:lang w:eastAsia="ru-RU"/>
        </w:rPr>
        <w:sectPr w:rsidR="007A1EC4">
          <w:pgSz w:w="11907" w:h="16840"/>
          <w:pgMar w:top="851" w:right="567" w:bottom="851" w:left="1701" w:header="454" w:footer="720" w:gutter="0"/>
          <w:cols w:space="720"/>
        </w:sectPr>
      </w:pPr>
    </w:p>
    <w:p w:rsidR="007A1EC4" w:rsidRDefault="007A1EC4" w:rsidP="007A1EC4">
      <w:pPr>
        <w:pStyle w:val="a3"/>
        <w:autoSpaceDE w:val="0"/>
        <w:autoSpaceDN w:val="0"/>
        <w:adjustRightInd w:val="0"/>
        <w:spacing w:before="0" w:after="0" w:line="276" w:lineRule="auto"/>
        <w:contextualSpacing/>
        <w:rPr>
          <w:rFonts w:eastAsia="Calibri"/>
          <w:b/>
          <w:bCs/>
          <w:sz w:val="28"/>
          <w:szCs w:val="28"/>
        </w:rPr>
      </w:pPr>
      <w:r>
        <w:rPr>
          <w:rFonts w:eastAsia="Calibri"/>
          <w:b/>
          <w:bCs/>
          <w:sz w:val="28"/>
          <w:szCs w:val="28"/>
        </w:rPr>
        <w:lastRenderedPageBreak/>
        <w:t>1. ВОДОСНАБЖЕНИЕ</w:t>
      </w:r>
    </w:p>
    <w:p w:rsidR="007A1EC4" w:rsidRDefault="007A1EC4" w:rsidP="007A1EC4">
      <w:pPr>
        <w:pStyle w:val="a3"/>
        <w:autoSpaceDE w:val="0"/>
        <w:autoSpaceDN w:val="0"/>
        <w:adjustRightInd w:val="0"/>
        <w:spacing w:before="0" w:after="0" w:line="276" w:lineRule="auto"/>
        <w:ind w:left="1080"/>
        <w:contextualSpacing/>
        <w:rPr>
          <w:rFonts w:eastAsia="Calibri"/>
          <w:b/>
          <w:sz w:val="28"/>
          <w:szCs w:val="28"/>
          <w:lang w:eastAsia="en-US"/>
        </w:rPr>
      </w:pPr>
      <w:r>
        <w:rPr>
          <w:rFonts w:eastAsia="Calibri"/>
          <w:b/>
          <w:sz w:val="28"/>
          <w:szCs w:val="28"/>
          <w:lang w:eastAsia="en-US"/>
        </w:rPr>
        <w:t>1.1. ТЕХНИКО-ЭКОНОМИЧЕСКОЕ СОСТОЯНИЕ ЦЕНТРАЛИЗОВАННЫХ СИСТЕМ ВОДОСНАБЖЕНИЯ</w:t>
      </w:r>
    </w:p>
    <w:p w:rsidR="007A1EC4" w:rsidRDefault="007A1EC4" w:rsidP="007A1EC4">
      <w:pPr>
        <w:pStyle w:val="a3"/>
        <w:autoSpaceDE w:val="0"/>
        <w:autoSpaceDN w:val="0"/>
        <w:adjustRightInd w:val="0"/>
        <w:spacing w:before="0" w:after="0" w:line="276" w:lineRule="auto"/>
        <w:contextualSpacing/>
        <w:rPr>
          <w:rFonts w:eastAsia="Calibri"/>
          <w:b/>
          <w:sz w:val="28"/>
          <w:szCs w:val="28"/>
          <w:lang w:eastAsia="en-US"/>
        </w:rPr>
      </w:pPr>
      <w:r>
        <w:rPr>
          <w:rFonts w:eastAsia="Calibri"/>
          <w:b/>
          <w:sz w:val="28"/>
          <w:szCs w:val="28"/>
          <w:lang w:eastAsia="en-US"/>
        </w:rPr>
        <w:t>1.1.1. Описание системы и структуры водоснабжения поселения и деление территории на эксплуатационные зоны</w:t>
      </w:r>
    </w:p>
    <w:p w:rsidR="007A1EC4" w:rsidRDefault="007A1EC4" w:rsidP="007A1EC4">
      <w:pPr>
        <w:autoSpaceDE w:val="0"/>
        <w:autoSpaceDN w:val="0"/>
        <w:adjustRightInd w:val="0"/>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Водоснабжение как отрасль играет огромную роль в обеспечении жизнедеятельности </w:t>
      </w:r>
      <w:proofErr w:type="spellStart"/>
      <w:r>
        <w:rPr>
          <w:rFonts w:ascii="Times New Roman" w:eastAsia="Times New Roman" w:hAnsi="Times New Roman"/>
          <w:sz w:val="28"/>
          <w:szCs w:val="28"/>
          <w:lang w:eastAsia="ru-RU"/>
        </w:rPr>
        <w:t>Родничковского</w:t>
      </w:r>
      <w:proofErr w:type="spellEnd"/>
      <w:r>
        <w:rPr>
          <w:rFonts w:ascii="Times New Roman" w:eastAsia="Times New Roman" w:hAnsi="Times New Roman"/>
          <w:sz w:val="28"/>
          <w:szCs w:val="28"/>
          <w:lang w:eastAsia="ru-RU"/>
        </w:rPr>
        <w:t xml:space="preserve"> сельского поселения и требует целенаправленных мероприятий по развитию надежной системы хозяйственно-питьевого водоснабжения.</w:t>
      </w:r>
    </w:p>
    <w:p w:rsidR="007A1EC4" w:rsidRDefault="007A1EC4" w:rsidP="007A1EC4">
      <w:pPr>
        <w:spacing w:before="240"/>
        <w:ind w:firstLine="709"/>
        <w:contextualSpacing/>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В настоящее время централизованное водоснабжение имеется в двух населенных  пунктах</w:t>
      </w:r>
      <w:bookmarkStart w:id="1" w:name="_Hlk190167287"/>
      <w:r>
        <w:rPr>
          <w:rFonts w:ascii="Times New Roman" w:eastAsia="Microsoft YaHei" w:hAnsi="Times New Roman"/>
          <w:bCs/>
          <w:iCs/>
          <w:noProof/>
          <w:spacing w:val="-5"/>
          <w:sz w:val="28"/>
          <w:szCs w:val="28"/>
        </w:rPr>
        <w:t>: поселок Роднички и хутор Кулички</w:t>
      </w:r>
      <w:bookmarkEnd w:id="1"/>
      <w:r>
        <w:rPr>
          <w:rFonts w:ascii="Times New Roman" w:eastAsia="Microsoft YaHei" w:hAnsi="Times New Roman"/>
          <w:bCs/>
          <w:iCs/>
          <w:noProof/>
          <w:spacing w:val="-5"/>
          <w:sz w:val="28"/>
          <w:szCs w:val="28"/>
        </w:rPr>
        <w:t>.</w:t>
      </w:r>
    </w:p>
    <w:p w:rsidR="007A1EC4" w:rsidRDefault="007A1EC4" w:rsidP="007A1EC4">
      <w:pPr>
        <w:shd w:val="clear" w:color="auto" w:fill="FFFFFF"/>
        <w:spacing w:after="0" w:line="240" w:lineRule="auto"/>
        <w:ind w:firstLine="709"/>
        <w:jc w:val="both"/>
        <w:rPr>
          <w:rFonts w:ascii="Times New Roman" w:eastAsia="Microsoft YaHei" w:hAnsi="Times New Roman"/>
          <w:bCs/>
          <w:iCs/>
          <w:noProof/>
          <w:spacing w:val="-5"/>
          <w:sz w:val="28"/>
          <w:szCs w:val="28"/>
        </w:rPr>
      </w:pPr>
      <w:r>
        <w:rPr>
          <w:rFonts w:ascii="Times New Roman" w:eastAsia="Times New Roman" w:hAnsi="Times New Roman"/>
          <w:sz w:val="28"/>
          <w:szCs w:val="28"/>
          <w:lang w:eastAsia="ru-RU"/>
        </w:rPr>
        <w:t xml:space="preserve">Водоснабжение поселка Роднички осуществляется из закрытого источника, имеется централизованное водоснабжение с отбором воды из скважин. Мощность водопроводных сооружений составляет 594. куб. м в сутки. </w:t>
      </w:r>
    </w:p>
    <w:p w:rsidR="007A1EC4" w:rsidRDefault="007A1EC4" w:rsidP="007A1EC4">
      <w:pPr>
        <w:spacing w:after="0"/>
        <w:ind w:firstLine="851"/>
        <w:contextualSpacing/>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Водоснабжение х. Кулички осуществляется из закрытого источника, имеется централизованное водоснабжение с отбором воды из скважин, остальное население пользуется водой из колодцев. Мощность водопроводных сооружений составляет 259  куб. м в сутки. Очистка воды не осуществляется.</w:t>
      </w:r>
    </w:p>
    <w:p w:rsidR="007A1EC4" w:rsidRDefault="007A1EC4" w:rsidP="007A1EC4">
      <w:pPr>
        <w:spacing w:after="0"/>
        <w:ind w:firstLine="851"/>
        <w:contextualSpacing/>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Вода из скважин поступает на водонапорные башни с общим объемом емкостей баков 115 куб. м. Вода из водонапорных башен поступает в распределительную водопроводную сеть : поселка Роднички и хутора Кулички. </w:t>
      </w:r>
    </w:p>
    <w:p w:rsidR="007A1EC4" w:rsidRDefault="007A1EC4" w:rsidP="007A1EC4">
      <w:pPr>
        <w:spacing w:after="0"/>
        <w:ind w:firstLine="851"/>
        <w:contextualSpacing/>
        <w:jc w:val="right"/>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Таблица 1 </w:t>
      </w: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529"/>
        <w:gridCol w:w="1929"/>
        <w:gridCol w:w="1629"/>
        <w:gridCol w:w="1779"/>
        <w:gridCol w:w="1779"/>
      </w:tblGrid>
      <w:tr w:rsidR="007A1EC4" w:rsidTr="007A1EC4">
        <w:trPr>
          <w:jc w:val="center"/>
        </w:trPr>
        <w:tc>
          <w:tcPr>
            <w:tcW w:w="2527" w:type="dxa"/>
            <w:tcBorders>
              <w:top w:val="single" w:sz="12"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Наименование</w:t>
            </w:r>
          </w:p>
        </w:tc>
        <w:tc>
          <w:tcPr>
            <w:tcW w:w="1928" w:type="dxa"/>
            <w:tcBorders>
              <w:top w:val="single" w:sz="12"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Место расположения (адрес)</w:t>
            </w:r>
          </w:p>
        </w:tc>
        <w:tc>
          <w:tcPr>
            <w:tcW w:w="1628" w:type="dxa"/>
            <w:tcBorders>
              <w:top w:val="single" w:sz="12"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Объем бака</w:t>
            </w:r>
          </w:p>
        </w:tc>
        <w:tc>
          <w:tcPr>
            <w:tcW w:w="1778" w:type="dxa"/>
            <w:tcBorders>
              <w:top w:val="single" w:sz="12"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Режим работы, ч</w:t>
            </w:r>
          </w:p>
        </w:tc>
        <w:tc>
          <w:tcPr>
            <w:tcW w:w="1778" w:type="dxa"/>
            <w:tcBorders>
              <w:top w:val="single" w:sz="12" w:space="0" w:color="auto"/>
              <w:left w:val="single" w:sz="4" w:space="0" w:color="auto"/>
              <w:bottom w:val="single" w:sz="12"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Степень износа, %</w:t>
            </w:r>
          </w:p>
        </w:tc>
      </w:tr>
      <w:tr w:rsidR="007A1EC4" w:rsidTr="007A1EC4">
        <w:trPr>
          <w:jc w:val="center"/>
        </w:trPr>
        <w:tc>
          <w:tcPr>
            <w:tcW w:w="2527"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Водонапорная башня №5750</w:t>
            </w:r>
          </w:p>
        </w:tc>
        <w:tc>
          <w:tcPr>
            <w:tcW w:w="192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Северная окраина п. Роднички</w:t>
            </w:r>
          </w:p>
        </w:tc>
        <w:tc>
          <w:tcPr>
            <w:tcW w:w="162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25м3</w:t>
            </w:r>
          </w:p>
        </w:tc>
        <w:tc>
          <w:tcPr>
            <w:tcW w:w="177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19,8</w:t>
            </w:r>
          </w:p>
        </w:tc>
        <w:tc>
          <w:tcPr>
            <w:tcW w:w="1778"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90</w:t>
            </w:r>
          </w:p>
        </w:tc>
      </w:tr>
      <w:tr w:rsidR="007A1EC4" w:rsidTr="007A1EC4">
        <w:trPr>
          <w:jc w:val="center"/>
        </w:trPr>
        <w:tc>
          <w:tcPr>
            <w:tcW w:w="2527"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Водонапорная башня №8357</w:t>
            </w:r>
          </w:p>
        </w:tc>
        <w:tc>
          <w:tcPr>
            <w:tcW w:w="1928" w:type="dxa"/>
            <w:tcBorders>
              <w:top w:val="single" w:sz="4" w:space="0" w:color="auto"/>
              <w:left w:val="single" w:sz="4" w:space="0" w:color="auto"/>
              <w:bottom w:val="single" w:sz="4" w:space="0" w:color="auto"/>
              <w:right w:val="single" w:sz="4" w:space="0" w:color="auto"/>
            </w:tcBorders>
            <w:vAlign w:val="center"/>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Северная окраина п.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p>
        </w:tc>
        <w:tc>
          <w:tcPr>
            <w:tcW w:w="162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25м3</w:t>
            </w:r>
          </w:p>
        </w:tc>
        <w:tc>
          <w:tcPr>
            <w:tcW w:w="177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20</w:t>
            </w:r>
          </w:p>
        </w:tc>
        <w:tc>
          <w:tcPr>
            <w:tcW w:w="1778"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3</w:t>
            </w:r>
          </w:p>
        </w:tc>
      </w:tr>
      <w:tr w:rsidR="007A1EC4" w:rsidTr="007A1EC4">
        <w:trPr>
          <w:jc w:val="center"/>
        </w:trPr>
        <w:tc>
          <w:tcPr>
            <w:tcW w:w="2527"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Водонапорная башня  №04931</w:t>
            </w:r>
          </w:p>
        </w:tc>
        <w:tc>
          <w:tcPr>
            <w:tcW w:w="1928" w:type="dxa"/>
            <w:tcBorders>
              <w:top w:val="single" w:sz="4" w:space="0" w:color="auto"/>
              <w:left w:val="single" w:sz="4" w:space="0" w:color="auto"/>
              <w:bottom w:val="single" w:sz="4" w:space="0" w:color="auto"/>
              <w:right w:val="single" w:sz="4" w:space="0" w:color="auto"/>
            </w:tcBorders>
            <w:vAlign w:val="center"/>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Северо-восточная окраина п.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p>
        </w:tc>
        <w:tc>
          <w:tcPr>
            <w:tcW w:w="162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25м3</w:t>
            </w:r>
          </w:p>
        </w:tc>
        <w:tc>
          <w:tcPr>
            <w:tcW w:w="177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19,9</w:t>
            </w:r>
          </w:p>
        </w:tc>
        <w:tc>
          <w:tcPr>
            <w:tcW w:w="1778"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3</w:t>
            </w:r>
          </w:p>
        </w:tc>
      </w:tr>
      <w:tr w:rsidR="007A1EC4" w:rsidTr="007A1EC4">
        <w:trPr>
          <w:jc w:val="center"/>
        </w:trPr>
        <w:tc>
          <w:tcPr>
            <w:tcW w:w="2527"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Резервуар </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№01373</w:t>
            </w:r>
          </w:p>
        </w:tc>
        <w:tc>
          <w:tcPr>
            <w:tcW w:w="1928" w:type="dxa"/>
            <w:tcBorders>
              <w:top w:val="single" w:sz="4" w:space="0" w:color="auto"/>
              <w:left w:val="single" w:sz="4" w:space="0" w:color="auto"/>
              <w:bottom w:val="single" w:sz="4" w:space="0" w:color="auto"/>
              <w:right w:val="single" w:sz="4" w:space="0" w:color="auto"/>
            </w:tcBorders>
            <w:vAlign w:val="center"/>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0,5 км севернее х. Кулички</w:t>
            </w:r>
          </w:p>
          <w:p w:rsidR="007A1EC4" w:rsidRDefault="007A1EC4">
            <w:pPr>
              <w:spacing w:after="0" w:line="240" w:lineRule="auto"/>
              <w:jc w:val="center"/>
              <w:rPr>
                <w:rFonts w:ascii="Times New Roman" w:eastAsia="Microsoft YaHei" w:hAnsi="Times New Roman"/>
                <w:bCs/>
                <w:color w:val="000000"/>
                <w:spacing w:val="-5"/>
                <w:sz w:val="24"/>
                <w:szCs w:val="24"/>
              </w:rPr>
            </w:pPr>
          </w:p>
        </w:tc>
        <w:tc>
          <w:tcPr>
            <w:tcW w:w="162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40м3</w:t>
            </w:r>
          </w:p>
        </w:tc>
        <w:tc>
          <w:tcPr>
            <w:tcW w:w="177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21,4</w:t>
            </w:r>
          </w:p>
        </w:tc>
        <w:tc>
          <w:tcPr>
            <w:tcW w:w="1778"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100</w:t>
            </w:r>
          </w:p>
        </w:tc>
      </w:tr>
    </w:tbl>
    <w:p w:rsidR="007A1EC4" w:rsidRDefault="007A1EC4" w:rsidP="007A1EC4">
      <w:pPr>
        <w:overflowPunct w:val="0"/>
        <w:autoSpaceDE w:val="0"/>
        <w:autoSpaceDN w:val="0"/>
        <w:adjustRightInd w:val="0"/>
        <w:spacing w:after="0"/>
        <w:ind w:firstLine="709"/>
        <w:jc w:val="both"/>
        <w:textAlignment w:val="baseline"/>
        <w:rPr>
          <w:rFonts w:ascii="Times New Roman" w:hAnsi="Times New Roman"/>
          <w:sz w:val="28"/>
          <w:szCs w:val="28"/>
        </w:rPr>
      </w:pPr>
    </w:p>
    <w:p w:rsidR="007A1EC4" w:rsidRDefault="007A1EC4" w:rsidP="007A1EC4">
      <w:pPr>
        <w:autoSpaceDE w:val="0"/>
        <w:autoSpaceDN w:val="0"/>
        <w:adjustRightInd w:val="0"/>
        <w:spacing w:after="0"/>
        <w:contextualSpacing/>
        <w:jc w:val="center"/>
        <w:rPr>
          <w:rFonts w:ascii="Times New Roman" w:hAnsi="Times New Roman"/>
          <w:sz w:val="28"/>
          <w:szCs w:val="28"/>
        </w:rPr>
      </w:pPr>
      <w:r>
        <w:rPr>
          <w:rFonts w:ascii="Times New Roman" w:hAnsi="Times New Roman"/>
          <w:sz w:val="28"/>
          <w:szCs w:val="28"/>
        </w:rPr>
        <w:t>Общая протяженность сетей водоснабжения составляет 11,454 км.</w:t>
      </w:r>
    </w:p>
    <w:p w:rsidR="007A1EC4" w:rsidRDefault="007A1EC4" w:rsidP="007A1EC4">
      <w:pPr>
        <w:autoSpaceDE w:val="0"/>
        <w:autoSpaceDN w:val="0"/>
        <w:adjustRightInd w:val="0"/>
        <w:spacing w:after="0"/>
        <w:contextualSpacing/>
        <w:jc w:val="center"/>
        <w:rPr>
          <w:rFonts w:ascii="Times New Roman" w:hAnsi="Times New Roman"/>
          <w:b/>
          <w:sz w:val="28"/>
          <w:szCs w:val="28"/>
          <w:lang w:eastAsia="ru-RU"/>
        </w:rPr>
      </w:pPr>
      <w:r>
        <w:rPr>
          <w:rFonts w:ascii="Times New Roman" w:hAnsi="Times New Roman"/>
          <w:b/>
          <w:sz w:val="28"/>
          <w:szCs w:val="28"/>
          <w:lang w:eastAsia="ru-RU"/>
        </w:rPr>
        <w:t>1.1.2. Описание территорий поселения, не охваченных централизованными системами водоснабжения</w:t>
      </w:r>
    </w:p>
    <w:p w:rsidR="007A1EC4" w:rsidRDefault="007A1EC4" w:rsidP="007A1EC4">
      <w:pPr>
        <w:pStyle w:val="a3"/>
        <w:autoSpaceDE w:val="0"/>
        <w:autoSpaceDN w:val="0"/>
        <w:adjustRightInd w:val="0"/>
        <w:spacing w:before="0" w:after="0" w:line="276" w:lineRule="auto"/>
        <w:contextualSpacing/>
        <w:jc w:val="both"/>
        <w:rPr>
          <w:sz w:val="28"/>
          <w:szCs w:val="28"/>
        </w:rPr>
      </w:pPr>
      <w:r>
        <w:rPr>
          <w:sz w:val="28"/>
          <w:szCs w:val="28"/>
        </w:rPr>
        <w:lastRenderedPageBreak/>
        <w:t xml:space="preserve">В </w:t>
      </w:r>
      <w:proofErr w:type="spellStart"/>
      <w:r>
        <w:rPr>
          <w:sz w:val="28"/>
          <w:szCs w:val="28"/>
        </w:rPr>
        <w:t>Родничковском</w:t>
      </w:r>
      <w:proofErr w:type="spellEnd"/>
      <w:r>
        <w:rPr>
          <w:sz w:val="28"/>
          <w:szCs w:val="28"/>
        </w:rPr>
        <w:t xml:space="preserve"> сельском поселении территории, не охваченные централизованным водоснабжением, отсутствуют. </w:t>
      </w:r>
    </w:p>
    <w:p w:rsidR="007A1EC4" w:rsidRDefault="007A1EC4" w:rsidP="007A1EC4">
      <w:pPr>
        <w:pStyle w:val="a3"/>
        <w:autoSpaceDE w:val="0"/>
        <w:autoSpaceDN w:val="0"/>
        <w:adjustRightInd w:val="0"/>
        <w:spacing w:before="0" w:after="0" w:line="276" w:lineRule="auto"/>
        <w:contextualSpacing/>
        <w:rPr>
          <w:rFonts w:eastAsia="Calibri"/>
          <w:b/>
          <w:sz w:val="28"/>
          <w:szCs w:val="28"/>
        </w:rPr>
      </w:pPr>
      <w:r>
        <w:rPr>
          <w:rFonts w:eastAsia="Calibri"/>
          <w:b/>
          <w:sz w:val="28"/>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p>
    <w:p w:rsidR="007A1EC4" w:rsidRDefault="007A1EC4" w:rsidP="007A1EC4">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Согласно Постановления Правительства Российской Федерации №782 от 5 сентября 2013 года (с изменениями от 28.11.2024 г)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7A1EC4" w:rsidRDefault="007A1EC4" w:rsidP="007A1EC4">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 Родничковское сельское поселение входит в одну технологическую зону, водопроводные сети которого находятся </w:t>
      </w:r>
      <w:bookmarkStart w:id="2" w:name="_Hlk185247191"/>
      <w:r>
        <w:rPr>
          <w:rFonts w:ascii="Times New Roman" w:eastAsia="Microsoft YaHei" w:hAnsi="Times New Roman"/>
          <w:bCs/>
          <w:iCs/>
          <w:noProof/>
          <w:spacing w:val="-5"/>
          <w:sz w:val="28"/>
          <w:szCs w:val="28"/>
        </w:rPr>
        <w:t>в собственности администрации Нехаевского муниципального района и переданы в хозяйственное ведение МКУ «Родничковский многоцелевой центр»</w:t>
      </w:r>
      <w:bookmarkEnd w:id="2"/>
      <w:r>
        <w:rPr>
          <w:rFonts w:ascii="Times New Roman" w:eastAsia="Microsoft YaHei" w:hAnsi="Times New Roman"/>
          <w:bCs/>
          <w:iCs/>
          <w:noProof/>
          <w:spacing w:val="-5"/>
          <w:sz w:val="28"/>
          <w:szCs w:val="28"/>
        </w:rPr>
        <w:t>.</w:t>
      </w:r>
    </w:p>
    <w:p w:rsidR="007A1EC4" w:rsidRDefault="007A1EC4" w:rsidP="007A1EC4">
      <w:pPr>
        <w:spacing w:after="0"/>
        <w:ind w:firstLine="709"/>
        <w:jc w:val="both"/>
        <w:rPr>
          <w:rFonts w:ascii="Times New Roman" w:eastAsia="Microsoft YaHei" w:hAnsi="Times New Roman"/>
          <w:bCs/>
          <w:iCs/>
          <w:noProof/>
          <w:spacing w:val="-5"/>
          <w:sz w:val="28"/>
          <w:szCs w:val="28"/>
          <w:u w:val="single"/>
        </w:rPr>
      </w:pPr>
      <w:r>
        <w:rPr>
          <w:rFonts w:ascii="Times New Roman" w:eastAsia="Microsoft YaHei" w:hAnsi="Times New Roman"/>
          <w:bCs/>
          <w:iCs/>
          <w:noProof/>
          <w:spacing w:val="-5"/>
          <w:sz w:val="28"/>
          <w:szCs w:val="28"/>
          <w:u w:val="single"/>
        </w:rPr>
        <w:t xml:space="preserve">Технологическая зона </w:t>
      </w:r>
    </w:p>
    <w:p w:rsidR="007A1EC4" w:rsidRDefault="007A1EC4" w:rsidP="007A1EC4">
      <w:pPr>
        <w:spacing w:after="0"/>
        <w:ind w:firstLine="709"/>
        <w:jc w:val="both"/>
        <w:rPr>
          <w:rFonts w:ascii="Times New Roman" w:hAnsi="Times New Roman"/>
          <w:sz w:val="28"/>
          <w:szCs w:val="28"/>
        </w:rPr>
      </w:pPr>
      <w:r>
        <w:rPr>
          <w:rFonts w:ascii="Times New Roman" w:hAnsi="Times New Roman"/>
          <w:sz w:val="28"/>
          <w:szCs w:val="28"/>
        </w:rPr>
        <w:t>- Водопровод, объединенный для хозяйственно-питьевых и противопожарных нужд, протяженностью 11454 м.</w:t>
      </w:r>
    </w:p>
    <w:p w:rsidR="007A1EC4" w:rsidRDefault="007A1EC4" w:rsidP="007A1EC4">
      <w:pPr>
        <w:spacing w:after="0"/>
        <w:ind w:firstLine="709"/>
        <w:jc w:val="both"/>
        <w:rPr>
          <w:rFonts w:ascii="Times New Roman" w:hAnsi="Times New Roman"/>
          <w:sz w:val="28"/>
          <w:szCs w:val="28"/>
        </w:rPr>
      </w:pPr>
      <w:r>
        <w:rPr>
          <w:rFonts w:ascii="Times New Roman" w:hAnsi="Times New Roman"/>
          <w:sz w:val="28"/>
          <w:szCs w:val="28"/>
        </w:rPr>
        <w:t xml:space="preserve">- Водозаборная скважина – 4 </w:t>
      </w:r>
      <w:proofErr w:type="spellStart"/>
      <w:r>
        <w:rPr>
          <w:rFonts w:ascii="Times New Roman" w:hAnsi="Times New Roman"/>
          <w:sz w:val="28"/>
          <w:szCs w:val="28"/>
        </w:rPr>
        <w:t>ед</w:t>
      </w:r>
      <w:proofErr w:type="spellEnd"/>
      <w:r>
        <w:rPr>
          <w:rFonts w:ascii="Times New Roman" w:hAnsi="Times New Roman"/>
          <w:sz w:val="28"/>
          <w:szCs w:val="28"/>
        </w:rPr>
        <w:t>;</w:t>
      </w:r>
    </w:p>
    <w:p w:rsidR="007A1EC4" w:rsidRDefault="007A1EC4" w:rsidP="007A1EC4">
      <w:pPr>
        <w:spacing w:after="0"/>
        <w:ind w:firstLine="709"/>
        <w:jc w:val="both"/>
        <w:rPr>
          <w:rFonts w:ascii="Times New Roman" w:hAnsi="Times New Roman"/>
          <w:sz w:val="28"/>
          <w:szCs w:val="28"/>
        </w:rPr>
      </w:pPr>
      <w:r>
        <w:rPr>
          <w:rFonts w:ascii="Times New Roman" w:hAnsi="Times New Roman"/>
          <w:sz w:val="28"/>
          <w:szCs w:val="28"/>
        </w:rPr>
        <w:t xml:space="preserve">- Насосное оборудование скважин - 4 </w:t>
      </w:r>
      <w:proofErr w:type="spellStart"/>
      <w:r>
        <w:rPr>
          <w:rFonts w:ascii="Times New Roman" w:hAnsi="Times New Roman"/>
          <w:sz w:val="28"/>
          <w:szCs w:val="28"/>
        </w:rPr>
        <w:t>ед</w:t>
      </w:r>
      <w:proofErr w:type="spellEnd"/>
      <w:r>
        <w:rPr>
          <w:rFonts w:ascii="Times New Roman" w:hAnsi="Times New Roman"/>
          <w:sz w:val="28"/>
          <w:szCs w:val="28"/>
        </w:rPr>
        <w:t>;</w:t>
      </w:r>
    </w:p>
    <w:p w:rsidR="007A1EC4" w:rsidRDefault="007A1EC4" w:rsidP="007A1EC4">
      <w:pPr>
        <w:spacing w:after="0"/>
        <w:ind w:firstLine="709"/>
        <w:jc w:val="both"/>
        <w:rPr>
          <w:rFonts w:ascii="Times New Roman" w:hAnsi="Times New Roman"/>
          <w:sz w:val="28"/>
          <w:szCs w:val="28"/>
        </w:rPr>
      </w:pPr>
      <w:r>
        <w:rPr>
          <w:rFonts w:ascii="Times New Roman" w:hAnsi="Times New Roman"/>
          <w:sz w:val="28"/>
          <w:szCs w:val="28"/>
        </w:rPr>
        <w:t>- Накопительный резервуар – 1 ед.;</w:t>
      </w:r>
    </w:p>
    <w:p w:rsidR="007A1EC4" w:rsidRDefault="007A1EC4" w:rsidP="007A1EC4">
      <w:pPr>
        <w:spacing w:after="0"/>
        <w:ind w:firstLine="709"/>
        <w:jc w:val="both"/>
        <w:rPr>
          <w:rFonts w:ascii="Times New Roman" w:hAnsi="Times New Roman"/>
          <w:sz w:val="28"/>
          <w:szCs w:val="28"/>
        </w:rPr>
      </w:pPr>
      <w:r>
        <w:rPr>
          <w:rFonts w:ascii="Times New Roman" w:hAnsi="Times New Roman"/>
          <w:sz w:val="28"/>
          <w:szCs w:val="28"/>
        </w:rPr>
        <w:t>- Водонапорные башни - 3шт (</w:t>
      </w:r>
      <w:bookmarkStart w:id="3" w:name="_Hlk171328222"/>
      <w:r>
        <w:rPr>
          <w:rFonts w:ascii="Times New Roman" w:hAnsi="Times New Roman"/>
          <w:sz w:val="28"/>
          <w:szCs w:val="28"/>
          <w:lang w:val="en-US"/>
        </w:rPr>
        <w:t>V</w:t>
      </w:r>
      <w:r>
        <w:rPr>
          <w:rFonts w:ascii="Times New Roman" w:hAnsi="Times New Roman"/>
          <w:sz w:val="28"/>
          <w:szCs w:val="28"/>
        </w:rPr>
        <w:t>=25 м</w:t>
      </w:r>
      <w:r>
        <w:rPr>
          <w:rFonts w:ascii="Times New Roman" w:hAnsi="Times New Roman"/>
          <w:sz w:val="28"/>
          <w:szCs w:val="28"/>
          <w:vertAlign w:val="superscript"/>
        </w:rPr>
        <w:t>3</w:t>
      </w:r>
      <w:bookmarkEnd w:id="3"/>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=25 м</w:t>
      </w:r>
      <w:r>
        <w:rPr>
          <w:rFonts w:ascii="Times New Roman" w:hAnsi="Times New Roman"/>
          <w:sz w:val="28"/>
          <w:szCs w:val="28"/>
          <w:vertAlign w:val="superscript"/>
        </w:rPr>
        <w:t>3</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=25 м</w:t>
      </w:r>
      <w:r>
        <w:rPr>
          <w:rFonts w:ascii="Times New Roman" w:hAnsi="Times New Roman"/>
          <w:sz w:val="28"/>
          <w:szCs w:val="28"/>
          <w:vertAlign w:val="superscript"/>
        </w:rPr>
        <w:t>3</w:t>
      </w:r>
      <w:r>
        <w:rPr>
          <w:rFonts w:ascii="Times New Roman" w:hAnsi="Times New Roman"/>
          <w:sz w:val="28"/>
          <w:szCs w:val="28"/>
        </w:rPr>
        <w:t>).</w:t>
      </w:r>
    </w:p>
    <w:p w:rsidR="007A1EC4" w:rsidRDefault="007A1EC4" w:rsidP="007A1EC4">
      <w:pPr>
        <w:autoSpaceDE w:val="0"/>
        <w:autoSpaceDN w:val="0"/>
        <w:adjustRightInd w:val="0"/>
        <w:spacing w:after="0"/>
        <w:jc w:val="center"/>
        <w:rPr>
          <w:rFonts w:ascii="Times New Roman" w:hAnsi="Times New Roman"/>
          <w:b/>
          <w:sz w:val="28"/>
          <w:szCs w:val="28"/>
          <w:lang w:eastAsia="ru-RU"/>
        </w:rPr>
      </w:pPr>
      <w:r>
        <w:rPr>
          <w:rFonts w:ascii="Times New Roman" w:hAnsi="Times New Roman"/>
          <w:b/>
          <w:sz w:val="28"/>
          <w:szCs w:val="28"/>
          <w:lang w:eastAsia="ru-RU"/>
        </w:rPr>
        <w:t>1.1.4. Описание результатов технического обследования централизованных систем водоснабжения</w:t>
      </w:r>
    </w:p>
    <w:p w:rsidR="007A1EC4" w:rsidRDefault="007A1EC4" w:rsidP="007A1EC4">
      <w:pPr>
        <w:spacing w:after="0"/>
        <w:jc w:val="both"/>
        <w:rPr>
          <w:rFonts w:ascii="Times New Roman" w:hAnsi="Times New Roman"/>
          <w:b/>
          <w:sz w:val="28"/>
          <w:szCs w:val="28"/>
          <w:lang w:eastAsia="ru-RU"/>
        </w:rPr>
      </w:pPr>
      <w:r>
        <w:rPr>
          <w:rFonts w:ascii="Times New Roman" w:hAnsi="Times New Roman"/>
          <w:b/>
          <w:sz w:val="28"/>
          <w:szCs w:val="28"/>
          <w:lang w:eastAsia="ru-RU"/>
        </w:rPr>
        <w:t>А) Описание состояния существующих источников водоснабжения и водозаборных сооружений</w:t>
      </w:r>
    </w:p>
    <w:p w:rsidR="007A1EC4" w:rsidRDefault="007A1EC4" w:rsidP="007A1EC4">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Водоснабжение осуществляется из четырех скважин: три расположены в поселке Роднички, а одна — в хуторе Кулички. </w:t>
      </w:r>
    </w:p>
    <w:p w:rsidR="007A1EC4" w:rsidRDefault="007A1EC4" w:rsidP="007A1EC4">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Скважины оборудованы кранами для отбора проб воды, оголовками и герметично закрыты. На артезианских скважинах установлены насосы. Для водозаборного узла и водопроводов питьевого назначения установлены зоны санитарной охраны в соответствии со </w:t>
      </w:r>
      <w:proofErr w:type="spellStart"/>
      <w:r>
        <w:rPr>
          <w:rFonts w:ascii="Times New Roman" w:hAnsi="Times New Roman"/>
          <w:sz w:val="28"/>
          <w:szCs w:val="28"/>
          <w:lang w:eastAsia="ru-RU"/>
        </w:rPr>
        <w:t>СанПиН</w:t>
      </w:r>
      <w:proofErr w:type="spellEnd"/>
      <w:r>
        <w:rPr>
          <w:rFonts w:ascii="Times New Roman" w:hAnsi="Times New Roman"/>
          <w:sz w:val="28"/>
          <w:szCs w:val="28"/>
          <w:lang w:eastAsia="ru-RU"/>
        </w:rPr>
        <w:t xml:space="preserve"> 2.1.4.1110-02 «Зоны санитарной охраны источников водоснабжения и водопроводов питьевого назначения».</w:t>
      </w:r>
    </w:p>
    <w:p w:rsidR="007A1EC4" w:rsidRDefault="007A1EC4" w:rsidP="007A1EC4">
      <w:pPr>
        <w:spacing w:after="0"/>
        <w:ind w:firstLine="708"/>
        <w:jc w:val="both"/>
        <w:rPr>
          <w:rFonts w:ascii="Times New Roman" w:hAnsi="Times New Roman"/>
          <w:b/>
          <w:sz w:val="28"/>
          <w:szCs w:val="28"/>
          <w:lang w:eastAsia="ru-RU"/>
        </w:rPr>
      </w:pPr>
      <w:r>
        <w:rPr>
          <w:rFonts w:ascii="Times New Roman" w:hAnsi="Times New Roman"/>
          <w:sz w:val="28"/>
          <w:szCs w:val="28"/>
          <w:lang w:eastAsia="ru-RU"/>
        </w:rPr>
        <w:t>Таблица 2 – Основные показатели источника водоснабжения</w:t>
      </w:r>
      <w:r>
        <w:rPr>
          <w:rFonts w:ascii="Times New Roman" w:hAnsi="Times New Roman"/>
          <w:b/>
          <w:sz w:val="28"/>
          <w:szCs w:val="28"/>
          <w:lang w:eastAsia="ru-RU"/>
        </w:rPr>
        <w:tab/>
      </w:r>
    </w:p>
    <w:tbl>
      <w:tblPr>
        <w:tblW w:w="9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61"/>
        <w:gridCol w:w="1313"/>
        <w:gridCol w:w="927"/>
        <w:gridCol w:w="1394"/>
        <w:gridCol w:w="1281"/>
        <w:gridCol w:w="1045"/>
        <w:gridCol w:w="1045"/>
        <w:gridCol w:w="1279"/>
      </w:tblGrid>
      <w:tr w:rsidR="007A1EC4" w:rsidTr="007A1EC4">
        <w:tc>
          <w:tcPr>
            <w:tcW w:w="1361" w:type="dxa"/>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Наименование</w:t>
            </w:r>
          </w:p>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скважины</w:t>
            </w:r>
          </w:p>
        </w:tc>
        <w:tc>
          <w:tcPr>
            <w:tcW w:w="1313" w:type="dxa"/>
            <w:tcBorders>
              <w:top w:val="single" w:sz="12"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Адрес</w:t>
            </w:r>
          </w:p>
        </w:tc>
        <w:tc>
          <w:tcPr>
            <w:tcW w:w="926" w:type="dxa"/>
            <w:tcBorders>
              <w:top w:val="single" w:sz="12"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Дебит,</w:t>
            </w:r>
          </w:p>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м</w:t>
            </w:r>
            <w:r>
              <w:rPr>
                <w:rFonts w:ascii="Times New Roman" w:eastAsia="Times New Roman" w:hAnsi="Times New Roman"/>
                <w:bCs/>
                <w:sz w:val="24"/>
                <w:szCs w:val="24"/>
                <w:vertAlign w:val="superscript"/>
              </w:rPr>
              <w:t>3</w:t>
            </w:r>
            <w:r>
              <w:rPr>
                <w:rFonts w:ascii="Times New Roman" w:eastAsia="Times New Roman" w:hAnsi="Times New Roman"/>
                <w:bCs/>
                <w:sz w:val="24"/>
                <w:szCs w:val="24"/>
              </w:rPr>
              <w:t>/час</w:t>
            </w:r>
          </w:p>
        </w:tc>
        <w:tc>
          <w:tcPr>
            <w:tcW w:w="1393" w:type="dxa"/>
            <w:tcBorders>
              <w:top w:val="single" w:sz="12"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Марка насоса, м</w:t>
            </w:r>
            <w:r>
              <w:rPr>
                <w:rFonts w:ascii="Times New Roman" w:eastAsia="Times New Roman" w:hAnsi="Times New Roman"/>
                <w:bCs/>
                <w:sz w:val="24"/>
                <w:szCs w:val="24"/>
                <w:vertAlign w:val="superscript"/>
              </w:rPr>
              <w:t>3</w:t>
            </w:r>
            <w:r>
              <w:rPr>
                <w:rFonts w:ascii="Times New Roman" w:eastAsia="Times New Roman" w:hAnsi="Times New Roman"/>
                <w:bCs/>
                <w:sz w:val="24"/>
                <w:szCs w:val="24"/>
              </w:rPr>
              <w:t>/час</w:t>
            </w:r>
          </w:p>
        </w:tc>
        <w:tc>
          <w:tcPr>
            <w:tcW w:w="1280" w:type="dxa"/>
            <w:tcBorders>
              <w:top w:val="single" w:sz="12"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Фактическая подача воды, м</w:t>
            </w:r>
            <w:r>
              <w:rPr>
                <w:rFonts w:ascii="Times New Roman" w:eastAsia="Times New Roman" w:hAnsi="Times New Roman"/>
                <w:bCs/>
                <w:sz w:val="24"/>
                <w:szCs w:val="24"/>
                <w:vertAlign w:val="superscript"/>
              </w:rPr>
              <w:t>3</w:t>
            </w:r>
            <w:r>
              <w:rPr>
                <w:rFonts w:ascii="Times New Roman" w:eastAsia="Times New Roman" w:hAnsi="Times New Roman"/>
                <w:bCs/>
                <w:sz w:val="24"/>
                <w:szCs w:val="24"/>
              </w:rPr>
              <w:t>/год</w:t>
            </w:r>
          </w:p>
        </w:tc>
        <w:tc>
          <w:tcPr>
            <w:tcW w:w="1044" w:type="dxa"/>
            <w:tcBorders>
              <w:top w:val="single" w:sz="12"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Глубина, м</w:t>
            </w:r>
          </w:p>
        </w:tc>
        <w:tc>
          <w:tcPr>
            <w:tcW w:w="1044" w:type="dxa"/>
            <w:tcBorders>
              <w:top w:val="single" w:sz="12"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Год постройки</w:t>
            </w:r>
          </w:p>
        </w:tc>
        <w:tc>
          <w:tcPr>
            <w:tcW w:w="1278" w:type="dxa"/>
            <w:tcBorders>
              <w:top w:val="single" w:sz="12"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color w:val="000000"/>
                <w:sz w:val="24"/>
                <w:szCs w:val="24"/>
                <w:lang w:eastAsia="ru-RU"/>
              </w:rPr>
              <w:t xml:space="preserve">Расход </w:t>
            </w:r>
            <w:proofErr w:type="spellStart"/>
            <w:r>
              <w:rPr>
                <w:rFonts w:ascii="Times New Roman" w:eastAsia="Times New Roman" w:hAnsi="Times New Roman"/>
                <w:bCs/>
                <w:color w:val="000000"/>
                <w:sz w:val="24"/>
                <w:szCs w:val="24"/>
                <w:lang w:eastAsia="ru-RU"/>
              </w:rPr>
              <w:t>эл</w:t>
            </w:r>
            <w:proofErr w:type="spellEnd"/>
            <w:r>
              <w:rPr>
                <w:rFonts w:ascii="Times New Roman" w:eastAsia="Times New Roman" w:hAnsi="Times New Roman"/>
                <w:bCs/>
                <w:color w:val="000000"/>
                <w:sz w:val="24"/>
                <w:szCs w:val="24"/>
                <w:lang w:eastAsia="ru-RU"/>
              </w:rPr>
              <w:t>. Энергии кВт*ч за 2024 г.</w:t>
            </w:r>
          </w:p>
        </w:tc>
      </w:tr>
      <w:tr w:rsidR="007A1EC4" w:rsidTr="007A1EC4">
        <w:tc>
          <w:tcPr>
            <w:tcW w:w="1361"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lastRenderedPageBreak/>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Северная окраина п.Роднички </w:t>
            </w:r>
          </w:p>
          <w:p w:rsidR="007A1EC4" w:rsidRDefault="007A1EC4">
            <w:pPr>
              <w:spacing w:after="0" w:line="240" w:lineRule="auto"/>
              <w:jc w:val="center"/>
              <w:rPr>
                <w:rFonts w:ascii="Times New Roman" w:eastAsia="Microsoft YaHei" w:hAnsi="Times New Roman"/>
                <w:bCs/>
                <w:color w:val="000000"/>
                <w:spacing w:val="-5"/>
                <w:sz w:val="24"/>
                <w:szCs w:val="24"/>
              </w:rPr>
            </w:pPr>
            <w:proofErr w:type="spellStart"/>
            <w:r>
              <w:rPr>
                <w:rFonts w:ascii="Times New Roman" w:eastAsia="Microsoft YaHei" w:hAnsi="Times New Roman"/>
                <w:bCs/>
                <w:color w:val="000000"/>
                <w:spacing w:val="-5"/>
                <w:sz w:val="24"/>
                <w:szCs w:val="24"/>
              </w:rPr>
              <w:t>артскважина</w:t>
            </w:r>
            <w:proofErr w:type="spellEnd"/>
            <w:r>
              <w:rPr>
                <w:rFonts w:ascii="Times New Roman" w:eastAsia="Microsoft YaHei" w:hAnsi="Times New Roman"/>
                <w:bCs/>
                <w:color w:val="000000"/>
                <w:spacing w:val="-5"/>
                <w:sz w:val="24"/>
                <w:szCs w:val="24"/>
              </w:rPr>
              <w:t xml:space="preserve"> №5750 </w:t>
            </w:r>
          </w:p>
        </w:tc>
        <w:tc>
          <w:tcPr>
            <w:tcW w:w="926"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7,992</w:t>
            </w:r>
          </w:p>
        </w:tc>
        <w:tc>
          <w:tcPr>
            <w:tcW w:w="139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ЭВЦ 6-16-140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w:t>
            </w:r>
          </w:p>
        </w:tc>
        <w:tc>
          <w:tcPr>
            <w:tcW w:w="10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137</w:t>
            </w:r>
          </w:p>
        </w:tc>
        <w:tc>
          <w:tcPr>
            <w:tcW w:w="10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1973</w:t>
            </w:r>
          </w:p>
        </w:tc>
        <w:tc>
          <w:tcPr>
            <w:tcW w:w="1278"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15470</w:t>
            </w:r>
          </w:p>
        </w:tc>
      </w:tr>
      <w:tr w:rsidR="007A1EC4" w:rsidTr="007A1EC4">
        <w:tc>
          <w:tcPr>
            <w:tcW w:w="1361"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w:t>
            </w:r>
          </w:p>
        </w:tc>
        <w:tc>
          <w:tcPr>
            <w:tcW w:w="131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Северная окраина п.Роднички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proofErr w:type="spellStart"/>
            <w:r>
              <w:rPr>
                <w:rFonts w:ascii="Times New Roman" w:eastAsia="Microsoft YaHei" w:hAnsi="Times New Roman"/>
                <w:bCs/>
                <w:color w:val="000000"/>
                <w:spacing w:val="-5"/>
                <w:sz w:val="24"/>
                <w:szCs w:val="24"/>
              </w:rPr>
              <w:t>артскважина</w:t>
            </w:r>
            <w:proofErr w:type="spellEnd"/>
            <w:r>
              <w:rPr>
                <w:rFonts w:ascii="Times New Roman" w:eastAsia="Microsoft YaHei" w:hAnsi="Times New Roman"/>
                <w:bCs/>
                <w:color w:val="000000"/>
                <w:spacing w:val="-5"/>
                <w:sz w:val="24"/>
                <w:szCs w:val="24"/>
              </w:rPr>
              <w:t xml:space="preserve"> №8357</w:t>
            </w:r>
          </w:p>
        </w:tc>
        <w:tc>
          <w:tcPr>
            <w:tcW w:w="926"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7,992</w:t>
            </w:r>
          </w:p>
        </w:tc>
        <w:tc>
          <w:tcPr>
            <w:tcW w:w="139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ЭЦВ 6-16-140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w:t>
            </w:r>
          </w:p>
        </w:tc>
        <w:tc>
          <w:tcPr>
            <w:tcW w:w="10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117</w:t>
            </w:r>
          </w:p>
        </w:tc>
        <w:tc>
          <w:tcPr>
            <w:tcW w:w="10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1976</w:t>
            </w:r>
          </w:p>
        </w:tc>
        <w:tc>
          <w:tcPr>
            <w:tcW w:w="1278"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15780</w:t>
            </w:r>
          </w:p>
        </w:tc>
      </w:tr>
      <w:tr w:rsidR="007A1EC4" w:rsidTr="007A1EC4">
        <w:tc>
          <w:tcPr>
            <w:tcW w:w="1361"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3</w:t>
            </w:r>
          </w:p>
        </w:tc>
        <w:tc>
          <w:tcPr>
            <w:tcW w:w="131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Северо-восточная окраина п.Роднички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proofErr w:type="spellStart"/>
            <w:r>
              <w:rPr>
                <w:rFonts w:ascii="Times New Roman" w:eastAsia="Microsoft YaHei" w:hAnsi="Times New Roman"/>
                <w:bCs/>
                <w:color w:val="000000"/>
                <w:spacing w:val="-5"/>
                <w:sz w:val="24"/>
                <w:szCs w:val="24"/>
              </w:rPr>
              <w:t>артскважина</w:t>
            </w:r>
            <w:proofErr w:type="spellEnd"/>
            <w:r>
              <w:rPr>
                <w:rFonts w:ascii="Times New Roman" w:eastAsia="Microsoft YaHei" w:hAnsi="Times New Roman"/>
                <w:bCs/>
                <w:color w:val="000000"/>
                <w:spacing w:val="-5"/>
                <w:sz w:val="24"/>
                <w:szCs w:val="24"/>
              </w:rPr>
              <w:t xml:space="preserve"> №04931 </w:t>
            </w:r>
          </w:p>
        </w:tc>
        <w:tc>
          <w:tcPr>
            <w:tcW w:w="926"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8,784</w:t>
            </w:r>
          </w:p>
        </w:tc>
        <w:tc>
          <w:tcPr>
            <w:tcW w:w="139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ЭВЦ 5-10-140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w:t>
            </w:r>
          </w:p>
        </w:tc>
        <w:tc>
          <w:tcPr>
            <w:tcW w:w="10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145</w:t>
            </w:r>
          </w:p>
        </w:tc>
        <w:tc>
          <w:tcPr>
            <w:tcW w:w="10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1991</w:t>
            </w:r>
          </w:p>
        </w:tc>
        <w:tc>
          <w:tcPr>
            <w:tcW w:w="1278"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16375</w:t>
            </w:r>
          </w:p>
        </w:tc>
      </w:tr>
      <w:tr w:rsidR="007A1EC4" w:rsidTr="007A1EC4">
        <w:tc>
          <w:tcPr>
            <w:tcW w:w="1361"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4</w:t>
            </w:r>
          </w:p>
        </w:tc>
        <w:tc>
          <w:tcPr>
            <w:tcW w:w="131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0,5 км севернее х.Кулички</w:t>
            </w:r>
          </w:p>
          <w:p w:rsidR="007A1EC4" w:rsidRDefault="007A1EC4">
            <w:pPr>
              <w:spacing w:after="0" w:line="240" w:lineRule="auto"/>
              <w:jc w:val="center"/>
              <w:rPr>
                <w:rFonts w:ascii="Times New Roman" w:eastAsia="Microsoft YaHei" w:hAnsi="Times New Roman"/>
                <w:bCs/>
                <w:color w:val="000000"/>
                <w:spacing w:val="-5"/>
                <w:sz w:val="24"/>
                <w:szCs w:val="24"/>
              </w:rPr>
            </w:pPr>
            <w:proofErr w:type="spellStart"/>
            <w:r>
              <w:rPr>
                <w:rFonts w:ascii="Times New Roman" w:eastAsia="Microsoft YaHei" w:hAnsi="Times New Roman"/>
                <w:bCs/>
                <w:color w:val="000000"/>
                <w:spacing w:val="-5"/>
                <w:sz w:val="24"/>
                <w:szCs w:val="24"/>
              </w:rPr>
              <w:t>артскважина</w:t>
            </w:r>
            <w:proofErr w:type="spellEnd"/>
            <w:r>
              <w:rPr>
                <w:rFonts w:ascii="Times New Roman" w:eastAsia="Microsoft YaHei" w:hAnsi="Times New Roman"/>
                <w:bCs/>
                <w:color w:val="000000"/>
                <w:spacing w:val="-5"/>
                <w:sz w:val="24"/>
                <w:szCs w:val="24"/>
              </w:rPr>
              <w:t xml:space="preserve"> №01373</w:t>
            </w:r>
          </w:p>
        </w:tc>
        <w:tc>
          <w:tcPr>
            <w:tcW w:w="926"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10,8</w:t>
            </w:r>
          </w:p>
        </w:tc>
        <w:tc>
          <w:tcPr>
            <w:tcW w:w="139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ЭВЦ 6-16-140</w:t>
            </w:r>
          </w:p>
        </w:tc>
        <w:tc>
          <w:tcPr>
            <w:tcW w:w="1280"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w:t>
            </w:r>
          </w:p>
        </w:tc>
        <w:tc>
          <w:tcPr>
            <w:tcW w:w="1044"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140</w:t>
            </w:r>
          </w:p>
        </w:tc>
        <w:tc>
          <w:tcPr>
            <w:tcW w:w="1044"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1983</w:t>
            </w:r>
          </w:p>
        </w:tc>
        <w:tc>
          <w:tcPr>
            <w:tcW w:w="1278"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10850</w:t>
            </w:r>
          </w:p>
        </w:tc>
      </w:tr>
    </w:tbl>
    <w:p w:rsidR="007A1EC4" w:rsidRDefault="007A1EC4" w:rsidP="007A1EC4">
      <w:pPr>
        <w:tabs>
          <w:tab w:val="left" w:pos="2424"/>
        </w:tabs>
        <w:spacing w:after="0" w:line="240" w:lineRule="auto"/>
        <w:jc w:val="both"/>
        <w:rPr>
          <w:rFonts w:ascii="Times New Roman" w:hAnsi="Times New Roman"/>
          <w:b/>
          <w:sz w:val="28"/>
          <w:szCs w:val="28"/>
          <w:lang w:eastAsia="ru-RU"/>
        </w:rPr>
      </w:pPr>
    </w:p>
    <w:p w:rsidR="007A1EC4" w:rsidRDefault="007A1EC4" w:rsidP="007A1EC4">
      <w:pPr>
        <w:spacing w:after="0"/>
        <w:jc w:val="both"/>
        <w:rPr>
          <w:rFonts w:ascii="Times New Roman" w:hAnsi="Times New Roman"/>
          <w:b/>
          <w:sz w:val="28"/>
          <w:szCs w:val="28"/>
          <w:lang w:eastAsia="ru-RU"/>
        </w:rPr>
      </w:pPr>
      <w:r>
        <w:rPr>
          <w:rFonts w:ascii="Times New Roman" w:hAnsi="Times New Roman"/>
          <w:b/>
          <w:sz w:val="28"/>
          <w:szCs w:val="28"/>
          <w:lang w:eastAsia="ru-RU"/>
        </w:rPr>
        <w:t>Б)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7A1EC4" w:rsidRDefault="007A1EC4" w:rsidP="007A1EC4">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На территории </w:t>
      </w:r>
      <w:proofErr w:type="spellStart"/>
      <w:r>
        <w:rPr>
          <w:rFonts w:ascii="Times New Roman" w:hAnsi="Times New Roman"/>
          <w:sz w:val="28"/>
          <w:szCs w:val="28"/>
          <w:lang w:eastAsia="ru-RU"/>
        </w:rPr>
        <w:t>Родничковского</w:t>
      </w:r>
      <w:proofErr w:type="spellEnd"/>
      <w:r>
        <w:rPr>
          <w:rFonts w:ascii="Times New Roman" w:hAnsi="Times New Roman"/>
          <w:sz w:val="28"/>
          <w:szCs w:val="28"/>
          <w:lang w:eastAsia="ru-RU"/>
        </w:rPr>
        <w:t xml:space="preserve"> сельского поселения сооружения очистки и подготовки воды отсутствуют.</w:t>
      </w:r>
    </w:p>
    <w:p w:rsidR="007A1EC4" w:rsidRDefault="007A1EC4" w:rsidP="007A1EC4">
      <w:pPr>
        <w:spacing w:after="0"/>
        <w:ind w:firstLine="851"/>
        <w:contextualSpacing/>
        <w:jc w:val="both"/>
        <w:rPr>
          <w:rFonts w:ascii="Times New Roman" w:hAnsi="Times New Roman"/>
          <w:sz w:val="28"/>
          <w:szCs w:val="28"/>
          <w:lang w:eastAsia="ru-RU"/>
        </w:rPr>
      </w:pPr>
      <w:r>
        <w:rPr>
          <w:rFonts w:ascii="Times New Roman" w:hAnsi="Times New Roman"/>
          <w:sz w:val="28"/>
          <w:szCs w:val="28"/>
          <w:lang w:eastAsia="ru-RU"/>
        </w:rPr>
        <w:t xml:space="preserve">Согласно протоколам испытаний питьевой воды, вода соответствует нормативным показателям </w:t>
      </w:r>
      <w:proofErr w:type="spellStart"/>
      <w:r>
        <w:rPr>
          <w:rFonts w:ascii="Times New Roman" w:eastAsia="Times New Roman" w:hAnsi="Times New Roman"/>
          <w:bCs/>
          <w:color w:val="000000"/>
          <w:kern w:val="36"/>
          <w:sz w:val="28"/>
          <w:szCs w:val="28"/>
          <w:lang w:eastAsia="ru-RU"/>
        </w:rPr>
        <w:t>СанПиН</w:t>
      </w:r>
      <w:proofErr w:type="spellEnd"/>
      <w:r>
        <w:rPr>
          <w:rFonts w:ascii="Times New Roman" w:eastAsia="Times New Roman" w:hAnsi="Times New Roman"/>
          <w:bCs/>
          <w:color w:val="000000"/>
          <w:kern w:val="36"/>
          <w:sz w:val="28"/>
          <w:szCs w:val="28"/>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Times New Roman" w:hAnsi="Times New Roman"/>
          <w:sz w:val="28"/>
          <w:szCs w:val="28"/>
          <w:lang w:eastAsia="ru-RU"/>
        </w:rPr>
        <w:t>.</w:t>
      </w:r>
      <w:r>
        <w:rPr>
          <w:rFonts w:ascii="Times New Roman" w:hAnsi="Times New Roman"/>
          <w:noProof/>
          <w:sz w:val="28"/>
          <w:szCs w:val="28"/>
          <w:lang w:eastAsia="ru-RU"/>
        </w:rPr>
        <w:lastRenderedPageBreak/>
        <w:drawing>
          <wp:inline distT="0" distB="0" distL="0" distR="0">
            <wp:extent cx="6115050" cy="865822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6115050" cy="865822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6115050" cy="8658225"/>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srcRect/>
                    <a:stretch>
                      <a:fillRect/>
                    </a:stretch>
                  </pic:blipFill>
                  <pic:spPr bwMode="auto">
                    <a:xfrm>
                      <a:off x="0" y="0"/>
                      <a:ext cx="6115050" cy="8658225"/>
                    </a:xfrm>
                    <a:prstGeom prst="rect">
                      <a:avLst/>
                    </a:prstGeom>
                    <a:noFill/>
                    <a:ln w="9525">
                      <a:noFill/>
                      <a:miter lim="800000"/>
                      <a:headEnd/>
                      <a:tailEnd/>
                    </a:ln>
                  </pic:spPr>
                </pic:pic>
              </a:graphicData>
            </a:graphic>
          </wp:inline>
        </w:drawing>
      </w:r>
    </w:p>
    <w:p w:rsidR="007A1EC4" w:rsidRDefault="007A1EC4" w:rsidP="007A1EC4">
      <w:pPr>
        <w:spacing w:after="0"/>
        <w:contextualSpacing/>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6115050" cy="8658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15050" cy="8658225"/>
                    </a:xfrm>
                    <a:prstGeom prst="rect">
                      <a:avLst/>
                    </a:prstGeom>
                    <a:noFill/>
                    <a:ln w="9525">
                      <a:noFill/>
                      <a:miter lim="800000"/>
                      <a:headEnd/>
                      <a:tailEnd/>
                    </a:ln>
                  </pic:spPr>
                </pic:pic>
              </a:graphicData>
            </a:graphic>
          </wp:inline>
        </w:drawing>
      </w:r>
      <w:r>
        <w:rPr>
          <w:rFonts w:ascii="Times New Roman" w:hAnsi="Times New Roman"/>
          <w:sz w:val="28"/>
          <w:szCs w:val="28"/>
          <w:lang w:eastAsia="ru-RU"/>
        </w:rPr>
        <w:br w:type="page"/>
      </w:r>
    </w:p>
    <w:p w:rsidR="007A1EC4" w:rsidRDefault="007A1EC4" w:rsidP="007A1EC4">
      <w:pPr>
        <w:spacing w:after="0"/>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 Описание состояния и функционирования существующих насосных централизованных станций, в том числе оценку </w:t>
      </w:r>
      <w:proofErr w:type="spellStart"/>
      <w:r>
        <w:rPr>
          <w:rFonts w:ascii="Times New Roman" w:hAnsi="Times New Roman"/>
          <w:b/>
          <w:sz w:val="28"/>
          <w:szCs w:val="28"/>
          <w:lang w:eastAsia="ru-RU"/>
        </w:rPr>
        <w:t>энергоэффективности</w:t>
      </w:r>
      <w:proofErr w:type="spellEnd"/>
      <w:r>
        <w:rPr>
          <w:rFonts w:ascii="Times New Roman" w:hAnsi="Times New Roman"/>
          <w:b/>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7A1EC4" w:rsidRDefault="007A1EC4" w:rsidP="007A1EC4">
      <w:pPr>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Насосное оборудование в системах водоснабжения </w:t>
      </w:r>
      <w:proofErr w:type="spellStart"/>
      <w:r>
        <w:rPr>
          <w:rFonts w:ascii="Times New Roman" w:hAnsi="Times New Roman"/>
          <w:sz w:val="28"/>
          <w:szCs w:val="28"/>
          <w:lang w:eastAsia="ru-RU"/>
        </w:rPr>
        <w:t>Родничковского</w:t>
      </w:r>
      <w:proofErr w:type="spellEnd"/>
      <w:r>
        <w:rPr>
          <w:rFonts w:ascii="Times New Roman" w:hAnsi="Times New Roman"/>
          <w:sz w:val="28"/>
          <w:szCs w:val="28"/>
          <w:lang w:eastAsia="ru-RU"/>
        </w:rPr>
        <w:t xml:space="preserve"> сельского поселения выполняют следующие задачи: забор воды из источника и подача в разводящую водопроводную сеть необходимого давления.</w:t>
      </w:r>
    </w:p>
    <w:p w:rsidR="007A1EC4" w:rsidRDefault="007A1EC4" w:rsidP="007A1EC4">
      <w:pPr>
        <w:spacing w:after="0"/>
        <w:jc w:val="both"/>
        <w:rPr>
          <w:rFonts w:ascii="Times New Roman" w:hAnsi="Times New Roman"/>
          <w:b/>
          <w:sz w:val="28"/>
          <w:szCs w:val="28"/>
          <w:lang w:eastAsia="ru-RU"/>
        </w:rPr>
      </w:pPr>
      <w:r>
        <w:rPr>
          <w:rFonts w:ascii="Times New Roman" w:hAnsi="Times New Roman"/>
          <w:b/>
          <w:sz w:val="28"/>
          <w:szCs w:val="28"/>
          <w:lang w:eastAsia="ru-RU"/>
        </w:rPr>
        <w:t>Г)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7A1EC4" w:rsidRDefault="007A1EC4" w:rsidP="007A1EC4">
      <w:pPr>
        <w:pStyle w:val="1a"/>
        <w:spacing w:line="276" w:lineRule="auto"/>
        <w:ind w:firstLine="709"/>
        <w:jc w:val="both"/>
        <w:rPr>
          <w:color w:val="000000"/>
          <w:spacing w:val="2"/>
          <w:sz w:val="28"/>
          <w:szCs w:val="28"/>
          <w:shd w:val="clear" w:color="auto" w:fill="FFFFFF"/>
          <w:lang w:eastAsia="ru-RU"/>
        </w:rPr>
      </w:pPr>
      <w:r>
        <w:rPr>
          <w:color w:val="000000"/>
          <w:spacing w:val="2"/>
          <w:sz w:val="28"/>
          <w:szCs w:val="28"/>
          <w:shd w:val="clear" w:color="auto" w:fill="FFFFFF"/>
        </w:rPr>
        <w:t>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w:t>
      </w:r>
    </w:p>
    <w:p w:rsidR="007A1EC4" w:rsidRDefault="007A1EC4" w:rsidP="007A1EC4">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Водопроводные сети находятся в собственности администрации </w:t>
      </w:r>
      <w:proofErr w:type="spellStart"/>
      <w:r>
        <w:rPr>
          <w:rFonts w:ascii="Times New Roman" w:hAnsi="Times New Roman"/>
          <w:sz w:val="28"/>
          <w:szCs w:val="28"/>
          <w:lang w:eastAsia="ru-RU"/>
        </w:rPr>
        <w:t>Родничковского</w:t>
      </w:r>
      <w:proofErr w:type="spellEnd"/>
      <w:r>
        <w:rPr>
          <w:rFonts w:ascii="Times New Roman" w:hAnsi="Times New Roman"/>
          <w:sz w:val="28"/>
          <w:szCs w:val="28"/>
          <w:lang w:eastAsia="ru-RU"/>
        </w:rPr>
        <w:t xml:space="preserve"> сельского поселения </w:t>
      </w:r>
      <w:r>
        <w:rPr>
          <w:rFonts w:ascii="Times New Roman" w:eastAsia="Times New Roman" w:hAnsi="Times New Roman"/>
          <w:sz w:val="28"/>
          <w:szCs w:val="28"/>
          <w:lang w:eastAsia="ru-RU"/>
        </w:rPr>
        <w:t>Нехаевского муниципального района и переданы в хозяйственное ведение МКУ «</w:t>
      </w:r>
      <w:proofErr w:type="spellStart"/>
      <w:r>
        <w:rPr>
          <w:rFonts w:ascii="Times New Roman" w:eastAsia="Times New Roman" w:hAnsi="Times New Roman"/>
          <w:sz w:val="28"/>
          <w:szCs w:val="28"/>
          <w:lang w:eastAsia="ru-RU"/>
        </w:rPr>
        <w:t>Родничковский</w:t>
      </w:r>
      <w:proofErr w:type="spellEnd"/>
      <w:r>
        <w:rPr>
          <w:rFonts w:ascii="Times New Roman" w:eastAsia="Times New Roman" w:hAnsi="Times New Roman"/>
          <w:sz w:val="28"/>
          <w:szCs w:val="28"/>
          <w:lang w:eastAsia="ru-RU"/>
        </w:rPr>
        <w:t xml:space="preserve"> многоцелевой центр». </w:t>
      </w:r>
    </w:p>
    <w:p w:rsidR="007A1EC4" w:rsidRDefault="007A1EC4" w:rsidP="007A1EC4">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Характеристика существующих водопроводных сетей приведена в таблице 3.</w:t>
      </w:r>
    </w:p>
    <w:p w:rsidR="007A1EC4" w:rsidRDefault="007A1EC4" w:rsidP="007A1EC4">
      <w:pPr>
        <w:autoSpaceDE w:val="0"/>
        <w:autoSpaceDN w:val="0"/>
        <w:adjustRightInd w:val="0"/>
        <w:spacing w:after="0"/>
        <w:ind w:firstLine="709"/>
        <w:jc w:val="right"/>
        <w:rPr>
          <w:rFonts w:ascii="Times New Roman" w:hAnsi="Times New Roman"/>
          <w:sz w:val="28"/>
          <w:szCs w:val="28"/>
        </w:rPr>
      </w:pPr>
      <w:r>
        <w:rPr>
          <w:rFonts w:ascii="Times New Roman" w:hAnsi="Times New Roman"/>
          <w:sz w:val="28"/>
          <w:szCs w:val="28"/>
        </w:rPr>
        <w:t>Таблица 3</w:t>
      </w: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672"/>
        <w:gridCol w:w="2272"/>
        <w:gridCol w:w="2273"/>
        <w:gridCol w:w="2428"/>
      </w:tblGrid>
      <w:tr w:rsidR="007A1EC4" w:rsidTr="007A1EC4">
        <w:trPr>
          <w:trHeight w:val="687"/>
          <w:jc w:val="center"/>
        </w:trPr>
        <w:tc>
          <w:tcPr>
            <w:tcW w:w="2670" w:type="dxa"/>
            <w:tcBorders>
              <w:top w:val="single" w:sz="12"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Наименование улиц</w:t>
            </w:r>
          </w:p>
        </w:tc>
        <w:tc>
          <w:tcPr>
            <w:tcW w:w="2271" w:type="dxa"/>
            <w:tcBorders>
              <w:top w:val="single" w:sz="12"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Протяженность, м</w:t>
            </w:r>
          </w:p>
        </w:tc>
        <w:tc>
          <w:tcPr>
            <w:tcW w:w="2272" w:type="dxa"/>
            <w:tcBorders>
              <w:top w:val="single" w:sz="12"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Материал труб</w:t>
            </w:r>
          </w:p>
        </w:tc>
        <w:tc>
          <w:tcPr>
            <w:tcW w:w="2426" w:type="dxa"/>
            <w:tcBorders>
              <w:top w:val="single" w:sz="12" w:space="0" w:color="auto"/>
              <w:left w:val="single" w:sz="4" w:space="0" w:color="auto"/>
              <w:bottom w:val="single" w:sz="12"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Степень износа, %</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 ул. Больничная</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600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 полипропилен </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Чехова</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750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полипропилен</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Победы</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490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чугун</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Гагарина</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450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Ленина</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500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Верхняя</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750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Молодежная</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300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Павлика Морозова</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450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Центральная</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lastRenderedPageBreak/>
              <w:t>ул. Зеленая</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lastRenderedPageBreak/>
              <w:t>900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lastRenderedPageBreak/>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proofErr w:type="spellStart"/>
            <w:r>
              <w:rPr>
                <w:rFonts w:ascii="Times New Roman" w:eastAsia="Microsoft YaHei" w:hAnsi="Times New Roman"/>
                <w:bCs/>
                <w:color w:val="000000"/>
                <w:spacing w:val="-5"/>
                <w:sz w:val="24"/>
                <w:szCs w:val="24"/>
              </w:rPr>
              <w:t>Андреянова</w:t>
            </w:r>
            <w:proofErr w:type="spellEnd"/>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870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Октябрьская</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Поселок Роднички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Нижняя</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Хутор Кулички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ул. Центральная</w:t>
            </w:r>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1876</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полипропилен</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30</w:t>
            </w:r>
          </w:p>
        </w:tc>
      </w:tr>
      <w:tr w:rsidR="007A1EC4" w:rsidTr="007A1EC4">
        <w:trPr>
          <w:jc w:val="center"/>
        </w:trPr>
        <w:tc>
          <w:tcPr>
            <w:tcW w:w="2670"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Хутор Кулички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proofErr w:type="spellStart"/>
            <w:r>
              <w:rPr>
                <w:rFonts w:ascii="Times New Roman" w:eastAsia="Microsoft YaHei" w:hAnsi="Times New Roman"/>
                <w:bCs/>
                <w:color w:val="000000"/>
                <w:spacing w:val="-5"/>
                <w:sz w:val="24"/>
                <w:szCs w:val="24"/>
              </w:rPr>
              <w:t>Заярская</w:t>
            </w:r>
            <w:proofErr w:type="spellEnd"/>
          </w:p>
        </w:tc>
        <w:tc>
          <w:tcPr>
            <w:tcW w:w="2271"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1094</w:t>
            </w:r>
          </w:p>
        </w:tc>
        <w:tc>
          <w:tcPr>
            <w:tcW w:w="2272"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r w:rsidR="007A1EC4" w:rsidTr="007A1EC4">
        <w:trPr>
          <w:jc w:val="center"/>
        </w:trPr>
        <w:tc>
          <w:tcPr>
            <w:tcW w:w="2670"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Хутор Кулички</w:t>
            </w:r>
          </w:p>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Переулок Молодежный</w:t>
            </w:r>
          </w:p>
        </w:tc>
        <w:tc>
          <w:tcPr>
            <w:tcW w:w="2271"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274</w:t>
            </w:r>
          </w:p>
        </w:tc>
        <w:tc>
          <w:tcPr>
            <w:tcW w:w="2272"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асбест</w:t>
            </w:r>
          </w:p>
        </w:tc>
        <w:tc>
          <w:tcPr>
            <w:tcW w:w="2426"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95</w:t>
            </w:r>
          </w:p>
        </w:tc>
      </w:tr>
    </w:tbl>
    <w:p w:rsidR="007A1EC4" w:rsidRDefault="007A1EC4" w:rsidP="007A1EC4">
      <w:pPr>
        <w:pStyle w:val="1a"/>
        <w:spacing w:line="276" w:lineRule="auto"/>
        <w:ind w:firstLine="709"/>
        <w:jc w:val="both"/>
        <w:rPr>
          <w:b/>
          <w:sz w:val="28"/>
          <w:szCs w:val="28"/>
          <w:lang w:eastAsia="ru-RU"/>
        </w:rPr>
      </w:pPr>
    </w:p>
    <w:p w:rsidR="007A1EC4" w:rsidRDefault="007A1EC4" w:rsidP="007A1EC4">
      <w:pPr>
        <w:pStyle w:val="1a"/>
        <w:spacing w:line="276" w:lineRule="auto"/>
        <w:ind w:firstLine="709"/>
        <w:jc w:val="both"/>
        <w:rPr>
          <w:b/>
          <w:sz w:val="28"/>
          <w:szCs w:val="28"/>
        </w:rPr>
      </w:pPr>
      <w:r>
        <w:rPr>
          <w:b/>
          <w:sz w:val="28"/>
          <w:szCs w:val="28"/>
        </w:rPr>
        <w:t>Д) 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7A1EC4" w:rsidRDefault="007A1EC4" w:rsidP="007A1EC4">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 xml:space="preserve">Одной из главных проблем качественной поставки воды населению </w:t>
      </w:r>
      <w:proofErr w:type="spellStart"/>
      <w:r>
        <w:rPr>
          <w:rFonts w:ascii="Times New Roman" w:hAnsi="Times New Roman"/>
          <w:sz w:val="28"/>
          <w:szCs w:val="28"/>
        </w:rPr>
        <w:t>Родничковского</w:t>
      </w:r>
      <w:proofErr w:type="spellEnd"/>
      <w:r>
        <w:rPr>
          <w:rFonts w:ascii="Times New Roman" w:hAnsi="Times New Roman"/>
          <w:sz w:val="28"/>
          <w:szCs w:val="28"/>
        </w:rPr>
        <w:t xml:space="preserve"> сельского поселения является изношенность водопроводных сетей.</w:t>
      </w:r>
    </w:p>
    <w:p w:rsidR="007A1EC4" w:rsidRDefault="007A1EC4" w:rsidP="007A1EC4">
      <w:pPr>
        <w:tabs>
          <w:tab w:val="left" w:pos="8640"/>
        </w:tabs>
        <w:spacing w:after="0"/>
        <w:ind w:firstLine="709"/>
        <w:jc w:val="both"/>
        <w:rPr>
          <w:rFonts w:ascii="Times New Roman" w:hAnsi="Times New Roman"/>
          <w:sz w:val="28"/>
          <w:szCs w:val="28"/>
          <w:lang w:eastAsia="ru-RU"/>
        </w:rPr>
      </w:pPr>
      <w:r>
        <w:rPr>
          <w:rFonts w:ascii="Times New Roman" w:hAnsi="Times New Roman"/>
          <w:sz w:val="28"/>
          <w:szCs w:val="28"/>
        </w:rPr>
        <w:t xml:space="preserve">Основная доля неучтенных расходов приходится на скрытые утечки, в состав которых может входить скрытая реализация. </w:t>
      </w:r>
    </w:p>
    <w:p w:rsidR="007A1EC4" w:rsidRDefault="007A1EC4" w:rsidP="007A1EC4">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7A1EC4" w:rsidRDefault="007A1EC4" w:rsidP="007A1EC4">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7A1EC4" w:rsidRDefault="007A1EC4" w:rsidP="007A1EC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замена изношенных сетей;</w:t>
      </w:r>
    </w:p>
    <w:p w:rsidR="007A1EC4" w:rsidRDefault="007A1EC4" w:rsidP="007A1EC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оптимизация гидравлического режима.</w:t>
      </w:r>
    </w:p>
    <w:p w:rsidR="007A1EC4" w:rsidRDefault="007A1EC4" w:rsidP="007A1EC4">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К нерациональному и неэкономному использованию подземных вод можно отнести использование воды питьевого качества на полив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7A1EC4" w:rsidRDefault="007A1EC4" w:rsidP="007A1EC4">
      <w:pPr>
        <w:tabs>
          <w:tab w:val="left" w:pos="9025"/>
        </w:tabs>
        <w:spacing w:after="0"/>
        <w:ind w:firstLine="709"/>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Родничковском</w:t>
      </w:r>
      <w:proofErr w:type="spellEnd"/>
      <w:r>
        <w:rPr>
          <w:rFonts w:ascii="Times New Roman" w:hAnsi="Times New Roman"/>
          <w:sz w:val="28"/>
          <w:szCs w:val="28"/>
        </w:rPr>
        <w:t xml:space="preserve"> сельском поселении планируется реконструкция участков водопроводных сетей, реконструкция накопительной ёмкости и замена существующих электронасосов на водозаборных сооружениях.</w:t>
      </w:r>
    </w:p>
    <w:p w:rsidR="007A1EC4" w:rsidRDefault="007A1EC4" w:rsidP="007A1EC4">
      <w:pPr>
        <w:tabs>
          <w:tab w:val="left" w:pos="9025"/>
        </w:tabs>
        <w:spacing w:after="0"/>
        <w:jc w:val="both"/>
        <w:rPr>
          <w:rFonts w:ascii="Times New Roman" w:hAnsi="Times New Roman"/>
          <w:b/>
          <w:sz w:val="28"/>
          <w:szCs w:val="28"/>
          <w:lang w:eastAsia="ru-RU"/>
        </w:rPr>
      </w:pPr>
      <w:r>
        <w:rPr>
          <w:rFonts w:ascii="Times New Roman" w:hAnsi="Times New Roman"/>
          <w:b/>
          <w:sz w:val="28"/>
          <w:szCs w:val="28"/>
          <w:lang w:eastAsia="ru-RU"/>
        </w:rPr>
        <w:t>Е)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A1EC4" w:rsidRDefault="007A1EC4" w:rsidP="007A1EC4">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Централизованное горячее водоснабжение в </w:t>
      </w:r>
      <w:proofErr w:type="spellStart"/>
      <w:r>
        <w:rPr>
          <w:rFonts w:ascii="Times New Roman" w:hAnsi="Times New Roman"/>
          <w:bCs/>
          <w:sz w:val="28"/>
          <w:szCs w:val="28"/>
          <w:lang w:eastAsia="ru-RU"/>
        </w:rPr>
        <w:t>Родничковском</w:t>
      </w:r>
      <w:proofErr w:type="spellEnd"/>
      <w:r>
        <w:rPr>
          <w:rFonts w:ascii="Times New Roman" w:hAnsi="Times New Roman"/>
          <w:bCs/>
          <w:sz w:val="28"/>
          <w:szCs w:val="28"/>
          <w:lang w:eastAsia="ru-RU"/>
        </w:rPr>
        <w:t xml:space="preserve"> сельском поселении Нехаевского муниципального района Волгоградской области отсутствует.</w:t>
      </w:r>
    </w:p>
    <w:p w:rsidR="007A1EC4" w:rsidRDefault="007A1EC4" w:rsidP="007A1EC4">
      <w:pPr>
        <w:autoSpaceDE w:val="0"/>
        <w:autoSpaceDN w:val="0"/>
        <w:adjustRightInd w:val="0"/>
        <w:spacing w:after="0"/>
        <w:jc w:val="center"/>
        <w:rPr>
          <w:rFonts w:ascii="Times New Roman" w:hAnsi="Times New Roman"/>
          <w:bCs/>
          <w:sz w:val="28"/>
          <w:szCs w:val="28"/>
          <w:lang w:eastAsia="ru-RU"/>
        </w:rPr>
      </w:pPr>
      <w:r>
        <w:rPr>
          <w:rFonts w:ascii="Times New Roman" w:hAnsi="Times New Roman"/>
          <w:b/>
          <w:sz w:val="28"/>
          <w:szCs w:val="28"/>
          <w:lang w:eastAsia="ru-RU"/>
        </w:rPr>
        <w:lastRenderedPageBreak/>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7A1EC4" w:rsidRDefault="007A1EC4" w:rsidP="007A1EC4">
      <w:pPr>
        <w:autoSpaceDE w:val="0"/>
        <w:autoSpaceDN w:val="0"/>
        <w:adjustRightInd w:val="0"/>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соответствии СП 131.13330.2020 нормативная глубина промерзания грунта на территории Волгоградской области (г. Волгоград) составляет 1 - 1,4 м.  </w:t>
      </w:r>
      <w:proofErr w:type="spellStart"/>
      <w:r>
        <w:rPr>
          <w:rFonts w:ascii="Times New Roman" w:hAnsi="Times New Roman"/>
          <w:color w:val="000000"/>
          <w:sz w:val="28"/>
          <w:szCs w:val="28"/>
          <w:lang w:eastAsia="ru-RU"/>
        </w:rPr>
        <w:t>Родничковское</w:t>
      </w:r>
      <w:proofErr w:type="spellEnd"/>
      <w:r>
        <w:rPr>
          <w:rFonts w:ascii="Times New Roman" w:hAnsi="Times New Roman"/>
          <w:color w:val="000000"/>
          <w:sz w:val="28"/>
          <w:szCs w:val="28"/>
          <w:lang w:eastAsia="ru-RU"/>
        </w:rPr>
        <w:t xml:space="preserve"> сельское поселение не относится к территории распространения вечномерзлых грунтов, в связи с чем технических и технологических решений по предотвращению замерзания воды - не требуется. Сети проложены на глубине 1,5-2,0 м.</w:t>
      </w:r>
    </w:p>
    <w:p w:rsidR="007A1EC4" w:rsidRDefault="007A1EC4" w:rsidP="007A1EC4">
      <w:pPr>
        <w:autoSpaceDE w:val="0"/>
        <w:autoSpaceDN w:val="0"/>
        <w:adjustRightInd w:val="0"/>
        <w:spacing w:after="0"/>
        <w:jc w:val="center"/>
        <w:rPr>
          <w:rFonts w:ascii="Times New Roman" w:hAnsi="Times New Roman"/>
          <w:b/>
          <w:sz w:val="28"/>
          <w:szCs w:val="28"/>
          <w:lang w:eastAsia="ru-RU"/>
        </w:rPr>
      </w:pPr>
      <w:r>
        <w:rPr>
          <w:rFonts w:ascii="Times New Roman" w:hAnsi="Times New Roman"/>
          <w:b/>
          <w:sz w:val="28"/>
          <w:szCs w:val="28"/>
          <w:lang w:eastAsia="ru-RU"/>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7A1EC4" w:rsidRDefault="007A1EC4" w:rsidP="007A1EC4">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bookmarkStart w:id="4" w:name="_Hlk140156987"/>
      <w:r>
        <w:rPr>
          <w:rFonts w:ascii="Times New Roman" w:hAnsi="Times New Roman"/>
          <w:sz w:val="28"/>
          <w:szCs w:val="28"/>
        </w:rPr>
        <w:t>Водопроводные сети и скважина находятся в собственности администрации Нехаевского муниципального района и переданы в хозяйственное ведение МКУ «</w:t>
      </w:r>
      <w:proofErr w:type="spellStart"/>
      <w:r>
        <w:rPr>
          <w:rFonts w:ascii="Times New Roman" w:hAnsi="Times New Roman"/>
          <w:sz w:val="28"/>
          <w:szCs w:val="28"/>
        </w:rPr>
        <w:t>Родничковский</w:t>
      </w:r>
      <w:proofErr w:type="spellEnd"/>
      <w:r>
        <w:rPr>
          <w:rFonts w:ascii="Times New Roman" w:hAnsi="Times New Roman"/>
          <w:sz w:val="28"/>
          <w:szCs w:val="28"/>
        </w:rPr>
        <w:t xml:space="preserve"> многоцелевой центр»</w:t>
      </w:r>
    </w:p>
    <w:bookmarkEnd w:id="4"/>
    <w:p w:rsidR="007A1EC4" w:rsidRDefault="007A1EC4" w:rsidP="007A1EC4">
      <w:pPr>
        <w:pStyle w:val="2"/>
        <w:spacing w:before="0" w:after="0"/>
        <w:jc w:val="center"/>
        <w:rPr>
          <w:rFonts w:ascii="Times New Roman" w:hAnsi="Times New Roman"/>
          <w:i w:val="0"/>
        </w:rPr>
      </w:pPr>
      <w:r>
        <w:rPr>
          <w:rFonts w:ascii="Times New Roman" w:hAnsi="Times New Roman"/>
          <w:bCs/>
          <w:i w:val="0"/>
          <w:lang w:eastAsia="ru-RU"/>
        </w:rPr>
        <w:t>1.2</w:t>
      </w:r>
      <w:bookmarkStart w:id="5" w:name="_Toc388883671"/>
      <w:bookmarkStart w:id="6" w:name="_Toc380482131"/>
      <w:r>
        <w:rPr>
          <w:rFonts w:ascii="Times New Roman" w:hAnsi="Times New Roman"/>
          <w:bCs/>
          <w:i w:val="0"/>
          <w:lang w:eastAsia="ru-RU"/>
        </w:rPr>
        <w:t xml:space="preserve">. </w:t>
      </w:r>
      <w:r>
        <w:rPr>
          <w:rFonts w:ascii="Times New Roman" w:hAnsi="Times New Roman"/>
          <w:i w:val="0"/>
        </w:rPr>
        <w:t>НАПРАВЛЕНИЯ РАЗВИТИЯ ЦЕНТРАЛИЗОВАННЫХ СИСТЕМ ВОДОСНАБЖЕНИЯ</w:t>
      </w:r>
      <w:bookmarkEnd w:id="5"/>
      <w:bookmarkEnd w:id="6"/>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1.2.1. Основные направления, принципы, задачи и плановые значения показателей развития централизованных систем водоснабжения</w:t>
      </w:r>
    </w:p>
    <w:p w:rsidR="007A1EC4" w:rsidRDefault="007A1EC4" w:rsidP="007A1EC4">
      <w:pPr>
        <w:pStyle w:val="a3"/>
        <w:shd w:val="clear" w:color="auto" w:fill="FFFFFF"/>
        <w:spacing w:before="0" w:after="0" w:line="276" w:lineRule="auto"/>
        <w:jc w:val="both"/>
        <w:rPr>
          <w:sz w:val="28"/>
          <w:szCs w:val="28"/>
          <w:lang w:eastAsia="en-US"/>
        </w:rPr>
      </w:pPr>
      <w:r>
        <w:rPr>
          <w:sz w:val="28"/>
          <w:szCs w:val="28"/>
          <w:lang w:eastAsia="en-US"/>
        </w:rPr>
        <w:tab/>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 планом.</w:t>
      </w:r>
    </w:p>
    <w:p w:rsidR="007A1EC4" w:rsidRDefault="007A1EC4" w:rsidP="007A1EC4">
      <w:pPr>
        <w:pStyle w:val="a3"/>
        <w:shd w:val="clear" w:color="auto" w:fill="FFFFFF"/>
        <w:spacing w:before="0" w:after="0" w:line="276" w:lineRule="auto"/>
        <w:jc w:val="both"/>
        <w:rPr>
          <w:sz w:val="28"/>
          <w:szCs w:val="28"/>
          <w:lang w:eastAsia="en-US"/>
        </w:rPr>
      </w:pPr>
      <w:r>
        <w:rPr>
          <w:sz w:val="28"/>
          <w:szCs w:val="28"/>
          <w:lang w:eastAsia="en-US"/>
        </w:rPr>
        <w:tab/>
        <w:t xml:space="preserve">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w:t>
      </w:r>
      <w:proofErr w:type="spellStart"/>
      <w:r>
        <w:rPr>
          <w:sz w:val="28"/>
          <w:szCs w:val="28"/>
          <w:lang w:eastAsia="en-US"/>
        </w:rPr>
        <w:t>предпроектного</w:t>
      </w:r>
      <w:proofErr w:type="spellEnd"/>
      <w:r>
        <w:rPr>
          <w:sz w:val="28"/>
          <w:szCs w:val="28"/>
          <w:lang w:eastAsia="en-US"/>
        </w:rPr>
        <w:t xml:space="preserve"> документа, по развитию водопроводного хозяйства принята практика составления перспективных схем водоснабжения для муниципальных образований.</w:t>
      </w:r>
    </w:p>
    <w:p w:rsidR="007A1EC4" w:rsidRDefault="007A1EC4" w:rsidP="007A1EC4">
      <w:pPr>
        <w:pStyle w:val="a3"/>
        <w:shd w:val="clear" w:color="auto" w:fill="FFFFFF"/>
        <w:spacing w:before="0" w:after="0" w:line="276" w:lineRule="auto"/>
        <w:jc w:val="both"/>
        <w:rPr>
          <w:sz w:val="28"/>
          <w:szCs w:val="28"/>
          <w:lang w:eastAsia="en-US"/>
        </w:rPr>
      </w:pPr>
      <w:r>
        <w:rPr>
          <w:sz w:val="28"/>
          <w:szCs w:val="28"/>
          <w:lang w:eastAsia="en-US"/>
        </w:rPr>
        <w:tab/>
        <w:t xml:space="preserve">Необходимость развития, модернизации или замены объектов централизованной системы водоснабжения, в первую очередь, обусловлена высоким физическим и моральным износом систем коммунальной </w:t>
      </w:r>
      <w:r>
        <w:rPr>
          <w:sz w:val="28"/>
          <w:szCs w:val="28"/>
          <w:lang w:eastAsia="en-US"/>
        </w:rPr>
        <w:lastRenderedPageBreak/>
        <w:t>инфраструктуры, а также планируемым приростом численности населения и развитием социальной инфраструктуры.</w:t>
      </w:r>
    </w:p>
    <w:p w:rsidR="007A1EC4" w:rsidRDefault="007A1EC4" w:rsidP="007A1EC4">
      <w:pPr>
        <w:autoSpaceDE w:val="0"/>
        <w:autoSpaceDN w:val="0"/>
        <w:adjustRightInd w:val="0"/>
        <w:spacing w:after="0"/>
        <w:ind w:firstLine="708"/>
        <w:jc w:val="both"/>
        <w:rPr>
          <w:rFonts w:ascii="Times New Roman" w:hAnsi="Times New Roman"/>
          <w:color w:val="000000"/>
          <w:sz w:val="28"/>
          <w:szCs w:val="28"/>
        </w:rPr>
      </w:pPr>
      <w:r>
        <w:rPr>
          <w:rFonts w:ascii="Times New Roman" w:hAnsi="Times New Roman"/>
          <w:color w:val="000000"/>
          <w:spacing w:val="2"/>
          <w:sz w:val="28"/>
          <w:szCs w:val="28"/>
          <w:shd w:val="clear" w:color="auto" w:fill="FFFFFF"/>
        </w:rPr>
        <w:t>Основными задачами развития централизованной системы водоснабжения являются:</w:t>
      </w:r>
    </w:p>
    <w:p w:rsidR="007A1EC4" w:rsidRDefault="007A1EC4" w:rsidP="007A1EC4">
      <w:pPr>
        <w:autoSpaceDE w:val="0"/>
        <w:autoSpaceDN w:val="0"/>
        <w:adjustRightInd w:val="0"/>
        <w:spacing w:after="0"/>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1) Обеспечение надежного, бесперебойного водоснабжения абонентов.</w:t>
      </w:r>
    </w:p>
    <w:p w:rsidR="007A1EC4" w:rsidRDefault="007A1EC4" w:rsidP="007A1EC4">
      <w:pPr>
        <w:autoSpaceDE w:val="0"/>
        <w:autoSpaceDN w:val="0"/>
        <w:adjustRightInd w:val="0"/>
        <w:spacing w:after="0"/>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2) Обеспечение централизованным водоснабжением населения, которые не имеют его в настоящее время.</w:t>
      </w:r>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1.2.2. Различные сценарии развития централизованных систем водоснабжения в зависимости от различных сценариев развития поселения</w:t>
      </w:r>
    </w:p>
    <w:p w:rsidR="007A1EC4" w:rsidRDefault="007A1EC4" w:rsidP="007A1EC4">
      <w:pPr>
        <w:pStyle w:val="Default0"/>
        <w:spacing w:line="276" w:lineRule="auto"/>
        <w:ind w:firstLine="708"/>
        <w:jc w:val="both"/>
        <w:rPr>
          <w:sz w:val="28"/>
          <w:szCs w:val="28"/>
        </w:rPr>
      </w:pPr>
      <w:bookmarkStart w:id="7" w:name="_Toc388883674"/>
      <w:r>
        <w:rPr>
          <w:sz w:val="28"/>
          <w:szCs w:val="28"/>
        </w:rPr>
        <w:t xml:space="preserve">Согласно запланированным мероприятиям </w:t>
      </w:r>
      <w:proofErr w:type="spellStart"/>
      <w:r>
        <w:rPr>
          <w:sz w:val="28"/>
          <w:szCs w:val="28"/>
        </w:rPr>
        <w:t>Родничковского</w:t>
      </w:r>
      <w:proofErr w:type="spellEnd"/>
      <w:r>
        <w:rPr>
          <w:sz w:val="28"/>
          <w:szCs w:val="28"/>
        </w:rPr>
        <w:t xml:space="preserve"> сельского поселения, рассматривается один вариант развития централизованных систем водоснабжения. Данный вариант не предусматривает строительство новых объектов системы водоснабжения.</w:t>
      </w:r>
    </w:p>
    <w:p w:rsidR="007A1EC4" w:rsidRDefault="007A1EC4" w:rsidP="007A1EC4">
      <w:pPr>
        <w:spacing w:after="0"/>
        <w:ind w:right="-1" w:firstLine="708"/>
        <w:jc w:val="center"/>
        <w:rPr>
          <w:rFonts w:ascii="Times New Roman" w:hAnsi="Times New Roman"/>
          <w:b/>
          <w:sz w:val="28"/>
          <w:szCs w:val="28"/>
        </w:rPr>
      </w:pPr>
      <w:r>
        <w:rPr>
          <w:rFonts w:ascii="Times New Roman" w:hAnsi="Times New Roman"/>
          <w:b/>
          <w:sz w:val="28"/>
          <w:szCs w:val="28"/>
        </w:rPr>
        <w:t>1.3. БАЛАНС ВОДОСНАБЖЕНИЯ И ПОТРЕБЛЕНИЯ ГОРЯЧЕЙ, ПИТЬЕВОЙ, ТЕХНИЧЕСКОЙ ВОДЫ</w:t>
      </w:r>
      <w:bookmarkEnd w:id="7"/>
    </w:p>
    <w:p w:rsidR="007A1EC4" w:rsidRDefault="007A1EC4" w:rsidP="007A1EC4">
      <w:pPr>
        <w:autoSpaceDE w:val="0"/>
        <w:autoSpaceDN w:val="0"/>
        <w:adjustRightInd w:val="0"/>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p w:rsidR="007A1EC4" w:rsidRDefault="007A1EC4" w:rsidP="007A1EC4">
      <w:pPr>
        <w:spacing w:after="0"/>
        <w:ind w:right="-1" w:firstLine="708"/>
        <w:jc w:val="both"/>
        <w:rPr>
          <w:rFonts w:ascii="Times New Roman" w:hAnsi="Times New Roman"/>
          <w:sz w:val="28"/>
          <w:szCs w:val="28"/>
        </w:rPr>
      </w:pPr>
      <w:r>
        <w:rPr>
          <w:rFonts w:ascii="Times New Roman" w:hAnsi="Times New Roman"/>
          <w:sz w:val="28"/>
          <w:szCs w:val="28"/>
        </w:rPr>
        <w:t xml:space="preserve">На территории </w:t>
      </w:r>
      <w:proofErr w:type="spellStart"/>
      <w:r>
        <w:rPr>
          <w:rFonts w:ascii="Times New Roman" w:hAnsi="Times New Roman"/>
          <w:sz w:val="28"/>
          <w:szCs w:val="28"/>
        </w:rPr>
        <w:t>Родничковского</w:t>
      </w:r>
      <w:proofErr w:type="spellEnd"/>
      <w:r>
        <w:rPr>
          <w:rFonts w:ascii="Times New Roman" w:hAnsi="Times New Roman"/>
          <w:sz w:val="28"/>
          <w:szCs w:val="28"/>
        </w:rPr>
        <w:t xml:space="preserve"> сельского поселения техническое водоснабжение и горячее отсутствует. Общий водный баланс подачи и реализации питьевой воды </w:t>
      </w:r>
      <w:proofErr w:type="spellStart"/>
      <w:r>
        <w:rPr>
          <w:rFonts w:ascii="Times New Roman" w:hAnsi="Times New Roman"/>
          <w:sz w:val="28"/>
          <w:szCs w:val="28"/>
        </w:rPr>
        <w:t>Родничковского</w:t>
      </w:r>
      <w:proofErr w:type="spellEnd"/>
      <w:r>
        <w:rPr>
          <w:rFonts w:ascii="Times New Roman" w:hAnsi="Times New Roman"/>
          <w:sz w:val="28"/>
          <w:szCs w:val="28"/>
        </w:rPr>
        <w:t xml:space="preserve"> сельского поселения представлен в таблице 4.</w:t>
      </w:r>
    </w:p>
    <w:p w:rsidR="007A1EC4" w:rsidRDefault="007A1EC4" w:rsidP="007A1EC4">
      <w:pPr>
        <w:autoSpaceDE w:val="0"/>
        <w:autoSpaceDN w:val="0"/>
        <w:adjustRightInd w:val="0"/>
        <w:spacing w:after="0"/>
        <w:ind w:left="284" w:right="-1"/>
        <w:jc w:val="center"/>
        <w:rPr>
          <w:rFonts w:ascii="Times New Roman" w:hAnsi="Times New Roman"/>
          <w:bCs/>
          <w:sz w:val="28"/>
          <w:szCs w:val="28"/>
          <w:lang w:eastAsia="ru-RU"/>
        </w:rPr>
      </w:pPr>
      <w:r>
        <w:rPr>
          <w:rFonts w:ascii="Times New Roman" w:hAnsi="Times New Roman"/>
          <w:bCs/>
          <w:sz w:val="28"/>
          <w:szCs w:val="28"/>
          <w:lang w:eastAsia="ru-RU"/>
        </w:rPr>
        <w:t xml:space="preserve">Таблица 4 - Баланс водопотребления холодной питьевой </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01"/>
        <w:gridCol w:w="2953"/>
        <w:gridCol w:w="2061"/>
        <w:gridCol w:w="1689"/>
        <w:gridCol w:w="1935"/>
      </w:tblGrid>
      <w:tr w:rsidR="007A1EC4" w:rsidTr="007A1EC4">
        <w:trPr>
          <w:jc w:val="center"/>
        </w:trPr>
        <w:tc>
          <w:tcPr>
            <w:tcW w:w="1001" w:type="dxa"/>
            <w:vMerge w:val="restart"/>
            <w:tcBorders>
              <w:top w:val="single" w:sz="12" w:space="0" w:color="auto"/>
              <w:left w:val="single" w:sz="12" w:space="0" w:color="auto"/>
              <w:bottom w:val="single" w:sz="12" w:space="0" w:color="auto"/>
              <w:right w:val="single" w:sz="4" w:space="0" w:color="auto"/>
            </w:tcBorders>
            <w:hideMark/>
          </w:tcPr>
          <w:p w:rsidR="007A1EC4" w:rsidRDefault="007A1EC4">
            <w:pPr>
              <w:spacing w:after="0" w:line="240" w:lineRule="auto"/>
              <w:jc w:val="center"/>
              <w:rPr>
                <w:rFonts w:ascii="Times New Roman" w:eastAsia="Times New Roman" w:hAnsi="Times New Roman"/>
                <w:b/>
                <w:iCs/>
                <w:sz w:val="24"/>
                <w:szCs w:val="24"/>
              </w:rPr>
            </w:pPr>
            <w:r>
              <w:rPr>
                <w:rFonts w:ascii="Times New Roman" w:eastAsia="Times New Roman" w:hAnsi="Times New Roman"/>
                <w:b/>
                <w:iCs/>
                <w:sz w:val="24"/>
                <w:szCs w:val="24"/>
              </w:rPr>
              <w:t>№</w:t>
            </w:r>
          </w:p>
          <w:p w:rsidR="007A1EC4" w:rsidRDefault="007A1EC4">
            <w:pPr>
              <w:spacing w:after="0" w:line="240" w:lineRule="auto"/>
              <w:jc w:val="center"/>
              <w:rPr>
                <w:rFonts w:ascii="Times New Roman" w:eastAsia="Times New Roman" w:hAnsi="Times New Roman"/>
                <w:b/>
                <w:sz w:val="24"/>
                <w:szCs w:val="24"/>
              </w:rPr>
            </w:pPr>
            <w:proofErr w:type="spellStart"/>
            <w:r>
              <w:rPr>
                <w:rFonts w:ascii="Times New Roman" w:eastAsia="Times New Roman" w:hAnsi="Times New Roman"/>
                <w:b/>
                <w:iCs/>
                <w:sz w:val="24"/>
                <w:szCs w:val="24"/>
              </w:rPr>
              <w:t>п</w:t>
            </w:r>
            <w:proofErr w:type="spellEnd"/>
            <w:r>
              <w:rPr>
                <w:rFonts w:ascii="Times New Roman" w:eastAsia="Times New Roman" w:hAnsi="Times New Roman"/>
                <w:b/>
                <w:iCs/>
                <w:sz w:val="24"/>
                <w:szCs w:val="24"/>
              </w:rPr>
              <w:t>/</w:t>
            </w:r>
            <w:proofErr w:type="spellStart"/>
            <w:r>
              <w:rPr>
                <w:rFonts w:ascii="Times New Roman" w:eastAsia="Times New Roman" w:hAnsi="Times New Roman"/>
                <w:b/>
                <w:iCs/>
                <w:sz w:val="24"/>
                <w:szCs w:val="24"/>
              </w:rPr>
              <w:t>п</w:t>
            </w:r>
            <w:proofErr w:type="spellEnd"/>
          </w:p>
        </w:tc>
        <w:tc>
          <w:tcPr>
            <w:tcW w:w="2953" w:type="dxa"/>
            <w:vMerge w:val="restart"/>
            <w:tcBorders>
              <w:top w:val="single" w:sz="12" w:space="0" w:color="auto"/>
              <w:left w:val="single" w:sz="4" w:space="0" w:color="auto"/>
              <w:bottom w:val="single" w:sz="12" w:space="0" w:color="auto"/>
              <w:right w:val="single" w:sz="4" w:space="0" w:color="auto"/>
            </w:tcBorders>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iCs/>
                <w:sz w:val="24"/>
                <w:szCs w:val="24"/>
              </w:rPr>
              <w:t>Показатели водопользования</w:t>
            </w:r>
          </w:p>
        </w:tc>
        <w:tc>
          <w:tcPr>
            <w:tcW w:w="5685" w:type="dxa"/>
            <w:gridSpan w:val="3"/>
            <w:tcBorders>
              <w:top w:val="single" w:sz="12" w:space="0" w:color="auto"/>
              <w:left w:val="single" w:sz="4" w:space="0" w:color="auto"/>
              <w:bottom w:val="single" w:sz="4" w:space="0" w:color="auto"/>
              <w:right w:val="single" w:sz="12" w:space="0" w:color="auto"/>
            </w:tcBorders>
            <w:hideMark/>
          </w:tcPr>
          <w:p w:rsidR="007A1EC4" w:rsidRDefault="007A1EC4">
            <w:pPr>
              <w:spacing w:after="0" w:line="240" w:lineRule="atLeast"/>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iCs/>
                <w:sz w:val="24"/>
                <w:szCs w:val="24"/>
              </w:rPr>
              <w:t>Водопотребление, м</w:t>
            </w:r>
            <w:r>
              <w:rPr>
                <w:rFonts w:ascii="Times New Roman" w:eastAsia="Times New Roman" w:hAnsi="Times New Roman"/>
                <w:b/>
                <w:iCs/>
                <w:sz w:val="24"/>
                <w:szCs w:val="24"/>
                <w:vertAlign w:val="superscript"/>
              </w:rPr>
              <w:t>3</w:t>
            </w:r>
            <w:r>
              <w:rPr>
                <w:rFonts w:ascii="Times New Roman" w:eastAsia="Times New Roman" w:hAnsi="Times New Roman"/>
                <w:b/>
                <w:iCs/>
                <w:sz w:val="24"/>
                <w:szCs w:val="24"/>
              </w:rPr>
              <w:t>/год</w:t>
            </w:r>
            <w:r>
              <w:rPr>
                <w:rFonts w:ascii="Times New Roman" w:eastAsia="Times New Roman" w:hAnsi="Times New Roman"/>
                <w:b/>
                <w:iCs/>
                <w:sz w:val="24"/>
                <w:szCs w:val="24"/>
              </w:rPr>
              <w:br/>
              <w:t>за 2024 г.</w:t>
            </w:r>
          </w:p>
        </w:tc>
      </w:tr>
      <w:tr w:rsidR="007A1EC4" w:rsidTr="007A1EC4">
        <w:trPr>
          <w:trHeight w:val="122"/>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rPr>
                <w:rFonts w:ascii="Times New Roman" w:eastAsia="Times New Roman" w:hAnsi="Times New Roman"/>
                <w:b/>
                <w:sz w:val="24"/>
                <w:szCs w:val="24"/>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7A1EC4" w:rsidRDefault="007A1EC4">
            <w:pPr>
              <w:spacing w:after="0" w:line="240" w:lineRule="auto"/>
              <w:rPr>
                <w:rFonts w:ascii="Times New Roman" w:eastAsia="Times New Roman" w:hAnsi="Times New Roman"/>
                <w:b/>
                <w:sz w:val="24"/>
                <w:szCs w:val="24"/>
              </w:rPr>
            </w:pPr>
          </w:p>
        </w:tc>
        <w:tc>
          <w:tcPr>
            <w:tcW w:w="2061" w:type="dxa"/>
            <w:tcBorders>
              <w:top w:val="single" w:sz="4" w:space="0" w:color="auto"/>
              <w:left w:val="single" w:sz="4" w:space="0" w:color="auto"/>
              <w:bottom w:val="single" w:sz="12" w:space="0" w:color="auto"/>
              <w:right w:val="single" w:sz="4" w:space="0" w:color="auto"/>
            </w:tcBorders>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Питьевая вода</w:t>
            </w:r>
          </w:p>
        </w:tc>
        <w:tc>
          <w:tcPr>
            <w:tcW w:w="1689" w:type="dxa"/>
            <w:tcBorders>
              <w:top w:val="single" w:sz="4" w:space="0" w:color="auto"/>
              <w:left w:val="single" w:sz="4" w:space="0" w:color="auto"/>
              <w:bottom w:val="single" w:sz="12" w:space="0" w:color="auto"/>
              <w:right w:val="single" w:sz="4" w:space="0" w:color="auto"/>
            </w:tcBorders>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Горячая вода</w:t>
            </w:r>
          </w:p>
        </w:tc>
        <w:tc>
          <w:tcPr>
            <w:tcW w:w="1935" w:type="dxa"/>
            <w:tcBorders>
              <w:top w:val="single" w:sz="4" w:space="0" w:color="auto"/>
              <w:left w:val="single" w:sz="4" w:space="0" w:color="auto"/>
              <w:bottom w:val="single" w:sz="12" w:space="0" w:color="auto"/>
              <w:right w:val="single" w:sz="12" w:space="0" w:color="auto"/>
            </w:tcBorders>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Техническая вода</w:t>
            </w:r>
          </w:p>
        </w:tc>
      </w:tr>
      <w:tr w:rsidR="007A1EC4" w:rsidTr="007A1EC4">
        <w:trPr>
          <w:jc w:val="center"/>
        </w:trPr>
        <w:tc>
          <w:tcPr>
            <w:tcW w:w="1001"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p>
        </w:tc>
        <w:tc>
          <w:tcPr>
            <w:tcW w:w="295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rPr>
                <w:rFonts w:ascii="Times New Roman" w:hAnsi="Times New Roman"/>
                <w:sz w:val="24"/>
                <w:szCs w:val="24"/>
              </w:rPr>
            </w:pPr>
            <w:r>
              <w:rPr>
                <w:rFonts w:ascii="Times New Roman" w:hAnsi="Times New Roman"/>
                <w:sz w:val="24"/>
                <w:szCs w:val="24"/>
              </w:rPr>
              <w:t>Поднято воды, всего</w:t>
            </w:r>
          </w:p>
          <w:p w:rsidR="007A1EC4" w:rsidRDefault="007A1EC4">
            <w:pPr>
              <w:spacing w:after="0" w:line="240" w:lineRule="auto"/>
              <w:rPr>
                <w:rFonts w:ascii="Times New Roman" w:hAnsi="Times New Roman"/>
                <w:sz w:val="24"/>
                <w:szCs w:val="24"/>
              </w:rPr>
            </w:pPr>
            <w:r>
              <w:rPr>
                <w:rFonts w:ascii="Times New Roman" w:hAnsi="Times New Roman"/>
                <w:sz w:val="24"/>
                <w:szCs w:val="24"/>
              </w:rPr>
              <w:t>Принято со стороны</w:t>
            </w:r>
          </w:p>
        </w:tc>
        <w:tc>
          <w:tcPr>
            <w:tcW w:w="2061"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hAnsi="Times New Roman"/>
              </w:rPr>
            </w:pPr>
            <w:r>
              <w:rPr>
                <w:rFonts w:ascii="Times New Roman" w:hAnsi="Times New Roman"/>
              </w:rPr>
              <w:t>40100</w:t>
            </w:r>
          </w:p>
        </w:tc>
        <w:tc>
          <w:tcPr>
            <w:tcW w:w="1689"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35"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7A1EC4" w:rsidTr="007A1EC4">
        <w:trPr>
          <w:jc w:val="center"/>
        </w:trPr>
        <w:tc>
          <w:tcPr>
            <w:tcW w:w="1001"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w:t>
            </w:r>
          </w:p>
        </w:tc>
        <w:tc>
          <w:tcPr>
            <w:tcW w:w="295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rPr>
                <w:rFonts w:ascii="Times New Roman" w:hAnsi="Times New Roman"/>
                <w:sz w:val="24"/>
                <w:szCs w:val="24"/>
              </w:rPr>
            </w:pPr>
            <w:r>
              <w:rPr>
                <w:rFonts w:ascii="Times New Roman" w:hAnsi="Times New Roman"/>
                <w:sz w:val="24"/>
                <w:szCs w:val="24"/>
              </w:rPr>
              <w:t>Расходы на собственные нужды</w:t>
            </w:r>
          </w:p>
        </w:tc>
        <w:tc>
          <w:tcPr>
            <w:tcW w:w="2061"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hAnsi="Times New Roman"/>
              </w:rPr>
            </w:pPr>
            <w:r>
              <w:rPr>
                <w:rFonts w:ascii="Times New Roman" w:hAnsi="Times New Roman"/>
              </w:rPr>
              <w:t>0</w:t>
            </w:r>
          </w:p>
        </w:tc>
        <w:tc>
          <w:tcPr>
            <w:tcW w:w="1689"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35"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7A1EC4" w:rsidTr="007A1EC4">
        <w:trPr>
          <w:jc w:val="center"/>
        </w:trPr>
        <w:tc>
          <w:tcPr>
            <w:tcW w:w="1001"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w:t>
            </w:r>
          </w:p>
        </w:tc>
        <w:tc>
          <w:tcPr>
            <w:tcW w:w="295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rPr>
                <w:rFonts w:ascii="Times New Roman" w:hAnsi="Times New Roman"/>
                <w:sz w:val="24"/>
                <w:szCs w:val="24"/>
              </w:rPr>
            </w:pPr>
            <w:r>
              <w:rPr>
                <w:rFonts w:ascii="Times New Roman" w:hAnsi="Times New Roman"/>
                <w:sz w:val="24"/>
                <w:szCs w:val="24"/>
              </w:rPr>
              <w:t>Подано воды в сеть</w:t>
            </w:r>
          </w:p>
        </w:tc>
        <w:tc>
          <w:tcPr>
            <w:tcW w:w="2061"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hAnsi="Times New Roman"/>
              </w:rPr>
            </w:pPr>
            <w:r>
              <w:rPr>
                <w:rFonts w:ascii="Times New Roman" w:hAnsi="Times New Roman"/>
              </w:rPr>
              <w:t>40100</w:t>
            </w:r>
          </w:p>
        </w:tc>
        <w:tc>
          <w:tcPr>
            <w:tcW w:w="1689"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35"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7A1EC4" w:rsidTr="007A1EC4">
        <w:trPr>
          <w:jc w:val="center"/>
        </w:trPr>
        <w:tc>
          <w:tcPr>
            <w:tcW w:w="1001"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w:t>
            </w:r>
          </w:p>
        </w:tc>
        <w:tc>
          <w:tcPr>
            <w:tcW w:w="295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rPr>
                <w:rFonts w:ascii="Times New Roman" w:hAnsi="Times New Roman"/>
                <w:sz w:val="24"/>
                <w:szCs w:val="24"/>
              </w:rPr>
            </w:pPr>
            <w:r>
              <w:rPr>
                <w:rFonts w:ascii="Times New Roman" w:hAnsi="Times New Roman"/>
                <w:sz w:val="24"/>
                <w:szCs w:val="24"/>
              </w:rPr>
              <w:t>Реализовано воды, всего:</w:t>
            </w:r>
          </w:p>
        </w:tc>
        <w:tc>
          <w:tcPr>
            <w:tcW w:w="2061"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hAnsi="Times New Roman"/>
              </w:rPr>
            </w:pPr>
            <w:r>
              <w:rPr>
                <w:rFonts w:ascii="Times New Roman" w:hAnsi="Times New Roman"/>
              </w:rPr>
              <w:t>37300</w:t>
            </w:r>
          </w:p>
        </w:tc>
        <w:tc>
          <w:tcPr>
            <w:tcW w:w="1689"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35"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7A1EC4" w:rsidTr="007A1EC4">
        <w:trPr>
          <w:jc w:val="center"/>
        </w:trPr>
        <w:tc>
          <w:tcPr>
            <w:tcW w:w="1001"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5</w:t>
            </w:r>
          </w:p>
        </w:tc>
        <w:tc>
          <w:tcPr>
            <w:tcW w:w="295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rPr>
                <w:rFonts w:ascii="Times New Roman" w:hAnsi="Times New Roman"/>
                <w:sz w:val="24"/>
                <w:szCs w:val="24"/>
              </w:rPr>
            </w:pPr>
            <w:r>
              <w:rPr>
                <w:rFonts w:ascii="Times New Roman" w:hAnsi="Times New Roman"/>
                <w:sz w:val="24"/>
                <w:szCs w:val="24"/>
              </w:rPr>
              <w:t>Для населения</w:t>
            </w:r>
          </w:p>
        </w:tc>
        <w:tc>
          <w:tcPr>
            <w:tcW w:w="2061"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hAnsi="Times New Roman"/>
              </w:rPr>
            </w:pPr>
            <w:r>
              <w:rPr>
                <w:rFonts w:ascii="Times New Roman" w:hAnsi="Times New Roman"/>
              </w:rPr>
              <w:t>36900</w:t>
            </w:r>
          </w:p>
        </w:tc>
        <w:tc>
          <w:tcPr>
            <w:tcW w:w="1689"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35"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7A1EC4" w:rsidTr="007A1EC4">
        <w:trPr>
          <w:jc w:val="center"/>
        </w:trPr>
        <w:tc>
          <w:tcPr>
            <w:tcW w:w="1001"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6</w:t>
            </w:r>
          </w:p>
        </w:tc>
        <w:tc>
          <w:tcPr>
            <w:tcW w:w="295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rPr>
                <w:rFonts w:ascii="Times New Roman" w:hAnsi="Times New Roman"/>
                <w:sz w:val="24"/>
                <w:szCs w:val="24"/>
              </w:rPr>
            </w:pPr>
            <w:r>
              <w:rPr>
                <w:rFonts w:ascii="Times New Roman" w:hAnsi="Times New Roman"/>
                <w:sz w:val="24"/>
                <w:szCs w:val="24"/>
              </w:rPr>
              <w:t>Для организаций</w:t>
            </w:r>
          </w:p>
        </w:tc>
        <w:tc>
          <w:tcPr>
            <w:tcW w:w="2061"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hAnsi="Times New Roman"/>
              </w:rPr>
            </w:pPr>
            <w:r>
              <w:rPr>
                <w:rFonts w:ascii="Times New Roman" w:hAnsi="Times New Roman"/>
              </w:rPr>
              <w:t>300</w:t>
            </w:r>
          </w:p>
        </w:tc>
        <w:tc>
          <w:tcPr>
            <w:tcW w:w="1689"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35"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7A1EC4" w:rsidTr="007A1EC4">
        <w:trPr>
          <w:jc w:val="center"/>
        </w:trPr>
        <w:tc>
          <w:tcPr>
            <w:tcW w:w="1001"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w:t>
            </w:r>
          </w:p>
        </w:tc>
        <w:tc>
          <w:tcPr>
            <w:tcW w:w="295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rPr>
                <w:rFonts w:ascii="Times New Roman" w:hAnsi="Times New Roman"/>
                <w:sz w:val="24"/>
                <w:szCs w:val="24"/>
              </w:rPr>
            </w:pPr>
            <w:r>
              <w:rPr>
                <w:rFonts w:ascii="Times New Roman" w:hAnsi="Times New Roman"/>
                <w:sz w:val="24"/>
                <w:szCs w:val="24"/>
              </w:rPr>
              <w:t>Для бюджетной сферы</w:t>
            </w:r>
          </w:p>
        </w:tc>
        <w:tc>
          <w:tcPr>
            <w:tcW w:w="2061"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hAnsi="Times New Roman"/>
              </w:rPr>
            </w:pPr>
            <w:r>
              <w:rPr>
                <w:rFonts w:ascii="Times New Roman" w:hAnsi="Times New Roman"/>
              </w:rPr>
              <w:t>100</w:t>
            </w:r>
          </w:p>
        </w:tc>
        <w:tc>
          <w:tcPr>
            <w:tcW w:w="1689"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35"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7A1EC4" w:rsidTr="007A1EC4">
        <w:trPr>
          <w:jc w:val="center"/>
        </w:trPr>
        <w:tc>
          <w:tcPr>
            <w:tcW w:w="1001"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w:t>
            </w:r>
          </w:p>
        </w:tc>
        <w:tc>
          <w:tcPr>
            <w:tcW w:w="295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rPr>
                <w:rFonts w:ascii="Times New Roman" w:hAnsi="Times New Roman"/>
                <w:sz w:val="24"/>
                <w:szCs w:val="24"/>
              </w:rPr>
            </w:pPr>
            <w:r>
              <w:rPr>
                <w:rFonts w:ascii="Times New Roman" w:hAnsi="Times New Roman"/>
                <w:sz w:val="24"/>
                <w:szCs w:val="24"/>
              </w:rPr>
              <w:t>Неучтенные расходы и потери в сетях при транспортировке</w:t>
            </w:r>
          </w:p>
        </w:tc>
        <w:tc>
          <w:tcPr>
            <w:tcW w:w="2061"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hAnsi="Times New Roman"/>
              </w:rPr>
            </w:pPr>
            <w:r>
              <w:rPr>
                <w:rFonts w:ascii="Times New Roman" w:hAnsi="Times New Roman"/>
              </w:rPr>
              <w:t>2800</w:t>
            </w:r>
          </w:p>
        </w:tc>
        <w:tc>
          <w:tcPr>
            <w:tcW w:w="1689"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35"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bl>
    <w:p w:rsidR="007A1EC4" w:rsidRDefault="007A1EC4" w:rsidP="007A1EC4">
      <w:pPr>
        <w:autoSpaceDE w:val="0"/>
        <w:autoSpaceDN w:val="0"/>
        <w:adjustRightInd w:val="0"/>
        <w:spacing w:after="0"/>
        <w:ind w:left="284" w:right="-1"/>
        <w:jc w:val="right"/>
        <w:rPr>
          <w:rFonts w:ascii="Times New Roman" w:hAnsi="Times New Roman"/>
          <w:bCs/>
          <w:sz w:val="28"/>
          <w:szCs w:val="28"/>
          <w:lang w:eastAsia="ru-RU"/>
        </w:rPr>
      </w:pPr>
    </w:p>
    <w:p w:rsidR="007A1EC4" w:rsidRDefault="007A1EC4" w:rsidP="007A1EC4">
      <w:pPr>
        <w:autoSpaceDE w:val="0"/>
        <w:autoSpaceDN w:val="0"/>
        <w:adjustRightInd w:val="0"/>
        <w:spacing w:after="0"/>
        <w:ind w:left="284" w:right="-1" w:firstLine="708"/>
        <w:jc w:val="both"/>
        <w:rPr>
          <w:rFonts w:ascii="Times New Roman" w:hAnsi="Times New Roman"/>
          <w:sz w:val="28"/>
          <w:szCs w:val="28"/>
        </w:rPr>
      </w:pPr>
      <w:bookmarkStart w:id="8" w:name="_Hlk138941779"/>
      <w:r>
        <w:rPr>
          <w:rFonts w:ascii="Times New Roman" w:hAnsi="Times New Roman"/>
          <w:sz w:val="28"/>
          <w:szCs w:val="28"/>
        </w:rPr>
        <w:lastRenderedPageBreak/>
        <w:t xml:space="preserve">Потери при транспортировке воды </w:t>
      </w:r>
      <w:proofErr w:type="spellStart"/>
      <w:r>
        <w:rPr>
          <w:rFonts w:ascii="Times New Roman" w:hAnsi="Times New Roman"/>
          <w:sz w:val="28"/>
          <w:szCs w:val="28"/>
        </w:rPr>
        <w:t>Родничковского</w:t>
      </w:r>
      <w:proofErr w:type="spellEnd"/>
      <w:r>
        <w:rPr>
          <w:rFonts w:ascii="Times New Roman" w:hAnsi="Times New Roman"/>
          <w:sz w:val="28"/>
          <w:szCs w:val="28"/>
        </w:rPr>
        <w:t xml:space="preserve"> сельского поселения равны 6,98%. </w:t>
      </w:r>
    </w:p>
    <w:bookmarkEnd w:id="8"/>
    <w:p w:rsidR="007A1EC4" w:rsidRDefault="007A1EC4" w:rsidP="007A1EC4">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 xml:space="preserve">Неучтенные и неустранимые расходы и потери из водопроводных сетей можно разделить: </w:t>
      </w:r>
    </w:p>
    <w:p w:rsidR="007A1EC4" w:rsidRDefault="007A1EC4" w:rsidP="007A1EC4">
      <w:pPr>
        <w:autoSpaceDE w:val="0"/>
        <w:autoSpaceDN w:val="0"/>
        <w:adjustRightInd w:val="0"/>
        <w:spacing w:after="0"/>
        <w:ind w:firstLine="708"/>
        <w:jc w:val="both"/>
        <w:rPr>
          <w:rFonts w:ascii="Times New Roman" w:hAnsi="Times New Roman"/>
          <w:i/>
          <w:sz w:val="28"/>
          <w:szCs w:val="28"/>
        </w:rPr>
      </w:pPr>
      <w:r>
        <w:rPr>
          <w:rFonts w:ascii="Times New Roman" w:hAnsi="Times New Roman"/>
          <w:i/>
          <w:sz w:val="28"/>
          <w:szCs w:val="28"/>
        </w:rPr>
        <w:t>1. Полезные расходы:</w:t>
      </w:r>
    </w:p>
    <w:p w:rsidR="007A1EC4" w:rsidRDefault="007A1EC4" w:rsidP="007A1EC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p>
    <w:p w:rsidR="007A1EC4" w:rsidRDefault="007A1EC4" w:rsidP="007A1EC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организационно-учетные расходы (не зарегистрированные средствами измерения; не учтенные из-за погрешности средств измерения у абонентов; не зарегистрированные средствами измерения квартирных водомеров; расходы на </w:t>
      </w:r>
      <w:proofErr w:type="spellStart"/>
      <w:r>
        <w:rPr>
          <w:rFonts w:ascii="Times New Roman" w:hAnsi="Times New Roman"/>
          <w:sz w:val="28"/>
          <w:szCs w:val="28"/>
        </w:rPr>
        <w:t>хозбытовые</w:t>
      </w:r>
      <w:proofErr w:type="spellEnd"/>
      <w:r>
        <w:rPr>
          <w:rFonts w:ascii="Times New Roman" w:hAnsi="Times New Roman"/>
          <w:sz w:val="28"/>
          <w:szCs w:val="28"/>
        </w:rPr>
        <w:t xml:space="preserve"> нужды).</w:t>
      </w:r>
    </w:p>
    <w:p w:rsidR="007A1EC4" w:rsidRDefault="007A1EC4" w:rsidP="007A1EC4">
      <w:pPr>
        <w:autoSpaceDE w:val="0"/>
        <w:autoSpaceDN w:val="0"/>
        <w:adjustRightInd w:val="0"/>
        <w:spacing w:after="0"/>
        <w:ind w:firstLine="708"/>
        <w:jc w:val="both"/>
        <w:rPr>
          <w:rFonts w:ascii="Times New Roman" w:hAnsi="Times New Roman"/>
          <w:i/>
          <w:sz w:val="28"/>
          <w:szCs w:val="28"/>
        </w:rPr>
      </w:pPr>
      <w:r>
        <w:rPr>
          <w:rFonts w:ascii="Times New Roman" w:hAnsi="Times New Roman"/>
          <w:i/>
          <w:sz w:val="28"/>
          <w:szCs w:val="28"/>
        </w:rPr>
        <w:t>2. Потери из водопроводных сетей:</w:t>
      </w:r>
    </w:p>
    <w:p w:rsidR="007A1EC4" w:rsidRDefault="007A1EC4" w:rsidP="007A1EC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потери из водопроводных сетей в результате аварий;</w:t>
      </w:r>
    </w:p>
    <w:p w:rsidR="007A1EC4" w:rsidRDefault="007A1EC4" w:rsidP="007A1EC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скрытые утечки из водопроводных сетей; </w:t>
      </w:r>
    </w:p>
    <w:p w:rsidR="007A1EC4" w:rsidRDefault="007A1EC4" w:rsidP="007A1EC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утечки из уплотнения сетевой арматуры;</w:t>
      </w:r>
    </w:p>
    <w:p w:rsidR="007A1EC4" w:rsidRDefault="007A1EC4" w:rsidP="007A1EC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утечки через водопроводные колонки;</w:t>
      </w:r>
    </w:p>
    <w:p w:rsidR="007A1EC4" w:rsidRDefault="007A1EC4" w:rsidP="007A1EC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расходы на естественную убыль при подаче воды по трубопроводам.</w:t>
      </w:r>
    </w:p>
    <w:p w:rsidR="007A1EC4" w:rsidRDefault="007A1EC4" w:rsidP="007A1EC4">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7A1EC4" w:rsidRDefault="007A1EC4" w:rsidP="007A1EC4">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7A1EC4" w:rsidRDefault="007A1EC4" w:rsidP="007A1EC4">
      <w:pPr>
        <w:autoSpaceDE w:val="0"/>
        <w:autoSpaceDN w:val="0"/>
        <w:adjustRightInd w:val="0"/>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7A1EC4" w:rsidRDefault="007A1EC4" w:rsidP="007A1EC4">
      <w:pPr>
        <w:spacing w:after="0"/>
        <w:ind w:left="284" w:right="-1" w:firstLine="709"/>
        <w:jc w:val="both"/>
        <w:rPr>
          <w:rStyle w:val="apple-style-span"/>
          <w:color w:val="000000"/>
        </w:rPr>
      </w:pPr>
      <w:r>
        <w:rPr>
          <w:rStyle w:val="apple-style-span"/>
          <w:rFonts w:ascii="Times New Roman" w:hAnsi="Times New Roman"/>
          <w:color w:val="000000"/>
          <w:sz w:val="28"/>
          <w:szCs w:val="28"/>
        </w:rPr>
        <w:t>Территориальный баланс подачи холодной питьевой воды по технологическим зонам водоснабжения представлен в таблице 5.</w:t>
      </w:r>
    </w:p>
    <w:p w:rsidR="007A1EC4" w:rsidRDefault="007A1EC4" w:rsidP="007A1EC4">
      <w:pPr>
        <w:spacing w:after="0"/>
        <w:ind w:left="284" w:right="-1"/>
        <w:jc w:val="right"/>
        <w:rPr>
          <w:rStyle w:val="apple-style-span"/>
          <w:rFonts w:ascii="Times New Roman" w:hAnsi="Times New Roman"/>
          <w:color w:val="000000"/>
          <w:sz w:val="28"/>
          <w:szCs w:val="28"/>
        </w:rPr>
      </w:pPr>
      <w:r>
        <w:rPr>
          <w:rStyle w:val="apple-style-span"/>
          <w:rFonts w:ascii="Times New Roman" w:hAnsi="Times New Roman"/>
          <w:color w:val="000000"/>
          <w:sz w:val="28"/>
          <w:szCs w:val="28"/>
        </w:rPr>
        <w:t>Таблица 5</w:t>
      </w:r>
    </w:p>
    <w:tbl>
      <w:tblPr>
        <w:tblW w:w="9645"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1E0"/>
      </w:tblPr>
      <w:tblGrid>
        <w:gridCol w:w="3121"/>
        <w:gridCol w:w="2128"/>
        <w:gridCol w:w="2269"/>
        <w:gridCol w:w="2127"/>
      </w:tblGrid>
      <w:tr w:rsidR="007A1EC4" w:rsidTr="007A1EC4">
        <w:trPr>
          <w:trHeight w:val="1192"/>
          <w:jc w:val="center"/>
        </w:trPr>
        <w:tc>
          <w:tcPr>
            <w:tcW w:w="3118"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sz w:val="24"/>
                <w:szCs w:val="24"/>
                <w:lang w:eastAsia="ru-RU"/>
              </w:rPr>
            </w:pPr>
            <w:r>
              <w:rPr>
                <w:rFonts w:ascii="Times New Roman" w:hAnsi="Times New Roman"/>
                <w:b/>
                <w:sz w:val="24"/>
                <w:szCs w:val="24"/>
                <w:lang w:eastAsia="ru-RU"/>
              </w:rPr>
              <w:lastRenderedPageBreak/>
              <w:t>Наименование населенного пункта</w:t>
            </w:r>
          </w:p>
        </w:tc>
        <w:tc>
          <w:tcPr>
            <w:tcW w:w="2127"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left="178" w:right="-1"/>
              <w:jc w:val="center"/>
              <w:rPr>
                <w:rFonts w:ascii="Times New Roman" w:hAnsi="Times New Roman"/>
                <w:b/>
                <w:sz w:val="24"/>
                <w:szCs w:val="24"/>
                <w:lang w:eastAsia="ru-RU"/>
              </w:rPr>
            </w:pPr>
            <w:r>
              <w:rPr>
                <w:rFonts w:ascii="Times New Roman" w:hAnsi="Times New Roman"/>
                <w:b/>
                <w:sz w:val="24"/>
                <w:szCs w:val="24"/>
                <w:lang w:eastAsia="ru-RU"/>
              </w:rPr>
              <w:t>Годовое потребление, м</w:t>
            </w:r>
            <w:r>
              <w:rPr>
                <w:rFonts w:ascii="Times New Roman" w:hAnsi="Times New Roman"/>
                <w:b/>
                <w:sz w:val="24"/>
                <w:szCs w:val="24"/>
                <w:vertAlign w:val="superscript"/>
                <w:lang w:eastAsia="ru-RU"/>
              </w:rPr>
              <w:t>3</w:t>
            </w:r>
            <w:r>
              <w:rPr>
                <w:rFonts w:ascii="Times New Roman" w:hAnsi="Times New Roman"/>
                <w:b/>
                <w:sz w:val="24"/>
                <w:szCs w:val="24"/>
                <w:lang w:eastAsia="ru-RU"/>
              </w:rPr>
              <w:t>/год</w:t>
            </w:r>
          </w:p>
        </w:tc>
        <w:tc>
          <w:tcPr>
            <w:tcW w:w="2268"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left="32" w:right="-1"/>
              <w:jc w:val="center"/>
              <w:rPr>
                <w:rFonts w:ascii="Times New Roman" w:hAnsi="Times New Roman"/>
                <w:b/>
                <w:sz w:val="24"/>
                <w:szCs w:val="24"/>
                <w:lang w:eastAsia="ru-RU"/>
              </w:rPr>
            </w:pPr>
            <w:r>
              <w:rPr>
                <w:rFonts w:ascii="Times New Roman" w:hAnsi="Times New Roman"/>
                <w:b/>
                <w:sz w:val="24"/>
                <w:szCs w:val="24"/>
                <w:lang w:eastAsia="ru-RU"/>
              </w:rPr>
              <w:t>Среднесуточное, м</w:t>
            </w:r>
            <w:r>
              <w:rPr>
                <w:rFonts w:ascii="Times New Roman" w:hAnsi="Times New Roman"/>
                <w:b/>
                <w:sz w:val="24"/>
                <w:szCs w:val="24"/>
                <w:vertAlign w:val="superscript"/>
                <w:lang w:eastAsia="ru-RU"/>
              </w:rPr>
              <w:t>3</w:t>
            </w:r>
            <w:r>
              <w:rPr>
                <w:rFonts w:ascii="Times New Roman" w:hAnsi="Times New Roman"/>
                <w:b/>
                <w:sz w:val="24"/>
                <w:szCs w:val="24"/>
                <w:lang w:eastAsia="ru-RU"/>
              </w:rPr>
              <w:t>/</w:t>
            </w:r>
            <w:proofErr w:type="spellStart"/>
            <w:r>
              <w:rPr>
                <w:rFonts w:ascii="Times New Roman" w:hAnsi="Times New Roman"/>
                <w:b/>
                <w:sz w:val="24"/>
                <w:szCs w:val="24"/>
                <w:lang w:eastAsia="ru-RU"/>
              </w:rPr>
              <w:t>сут</w:t>
            </w:r>
            <w:proofErr w:type="spellEnd"/>
          </w:p>
        </w:tc>
        <w:tc>
          <w:tcPr>
            <w:tcW w:w="2126"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left="171" w:right="-1"/>
              <w:jc w:val="center"/>
              <w:rPr>
                <w:rFonts w:ascii="Times New Roman" w:hAnsi="Times New Roman"/>
                <w:b/>
                <w:sz w:val="24"/>
                <w:szCs w:val="24"/>
                <w:lang w:eastAsia="ru-RU"/>
              </w:rPr>
            </w:pPr>
            <w:r>
              <w:rPr>
                <w:rFonts w:ascii="Times New Roman" w:hAnsi="Times New Roman"/>
                <w:b/>
                <w:sz w:val="24"/>
                <w:szCs w:val="24"/>
                <w:lang w:eastAsia="ru-RU"/>
              </w:rPr>
              <w:t>Макс. суточное, м</w:t>
            </w:r>
            <w:r>
              <w:rPr>
                <w:rFonts w:ascii="Times New Roman" w:hAnsi="Times New Roman"/>
                <w:b/>
                <w:sz w:val="24"/>
                <w:szCs w:val="24"/>
                <w:vertAlign w:val="superscript"/>
                <w:lang w:eastAsia="ru-RU"/>
              </w:rPr>
              <w:t>3</w:t>
            </w:r>
            <w:r>
              <w:rPr>
                <w:rFonts w:ascii="Times New Roman" w:hAnsi="Times New Roman"/>
                <w:b/>
                <w:sz w:val="24"/>
                <w:szCs w:val="24"/>
                <w:lang w:eastAsia="ru-RU"/>
              </w:rPr>
              <w:t>/</w:t>
            </w:r>
            <w:proofErr w:type="spellStart"/>
            <w:r>
              <w:rPr>
                <w:rFonts w:ascii="Times New Roman" w:hAnsi="Times New Roman"/>
                <w:b/>
                <w:sz w:val="24"/>
                <w:szCs w:val="24"/>
                <w:lang w:eastAsia="ru-RU"/>
              </w:rPr>
              <w:t>сут</w:t>
            </w:r>
            <w:proofErr w:type="spellEnd"/>
          </w:p>
        </w:tc>
      </w:tr>
      <w:tr w:rsidR="007A1EC4" w:rsidTr="007A1EC4">
        <w:trPr>
          <w:trHeight w:val="420"/>
          <w:jc w:val="center"/>
        </w:trPr>
        <w:tc>
          <w:tcPr>
            <w:tcW w:w="3118" w:type="dxa"/>
            <w:tcBorders>
              <w:top w:val="single" w:sz="6" w:space="0" w:color="auto"/>
              <w:left w:val="single" w:sz="12" w:space="0" w:color="auto"/>
              <w:bottom w:val="single" w:sz="6" w:space="0" w:color="auto"/>
              <w:right w:val="single" w:sz="12" w:space="0" w:color="auto"/>
            </w:tcBorders>
            <w:hideMark/>
          </w:tcPr>
          <w:p w:rsidR="007A1EC4" w:rsidRDefault="007A1EC4">
            <w:pPr>
              <w:spacing w:after="0"/>
              <w:jc w:val="both"/>
              <w:rPr>
                <w:rFonts w:ascii="Times New Roman" w:hAnsi="Times New Roman"/>
                <w:sz w:val="24"/>
                <w:szCs w:val="24"/>
              </w:rPr>
            </w:pPr>
            <w:r>
              <w:rPr>
                <w:rFonts w:ascii="Times New Roman" w:hAnsi="Times New Roman"/>
              </w:rPr>
              <w:t>Поселок Роднички</w:t>
            </w:r>
          </w:p>
        </w:tc>
        <w:tc>
          <w:tcPr>
            <w:tcW w:w="2127"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jc w:val="center"/>
              <w:rPr>
                <w:rFonts w:ascii="Times New Roman" w:hAnsi="Times New Roman"/>
                <w:color w:val="000000"/>
                <w:sz w:val="24"/>
                <w:szCs w:val="24"/>
                <w:lang w:eastAsia="ru-RU"/>
              </w:rPr>
            </w:pPr>
            <w:r>
              <w:rPr>
                <w:rFonts w:ascii="Times New Roman" w:hAnsi="Times New Roman"/>
                <w:color w:val="000000"/>
              </w:rPr>
              <w:t>34348</w:t>
            </w:r>
          </w:p>
        </w:tc>
        <w:tc>
          <w:tcPr>
            <w:tcW w:w="2268"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jc w:val="center"/>
              <w:rPr>
                <w:rFonts w:ascii="Times New Roman" w:hAnsi="Times New Roman"/>
                <w:color w:val="000000"/>
                <w:lang w:eastAsia="ru-RU"/>
              </w:rPr>
            </w:pPr>
            <w:r>
              <w:rPr>
                <w:rFonts w:ascii="Times New Roman" w:hAnsi="Times New Roman"/>
              </w:rPr>
              <w:t>94,10</w:t>
            </w:r>
          </w:p>
        </w:tc>
        <w:tc>
          <w:tcPr>
            <w:tcW w:w="212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ind w:right="24"/>
              <w:jc w:val="center"/>
              <w:rPr>
                <w:rFonts w:ascii="Times New Roman" w:hAnsi="Times New Roman"/>
                <w:color w:val="000000"/>
              </w:rPr>
            </w:pPr>
            <w:r>
              <w:rPr>
                <w:rFonts w:ascii="Times New Roman" w:hAnsi="Times New Roman"/>
              </w:rPr>
              <w:t>112,92</w:t>
            </w:r>
          </w:p>
        </w:tc>
      </w:tr>
      <w:tr w:rsidR="007A1EC4" w:rsidTr="007A1EC4">
        <w:trPr>
          <w:trHeight w:val="420"/>
          <w:jc w:val="center"/>
        </w:trPr>
        <w:tc>
          <w:tcPr>
            <w:tcW w:w="3118" w:type="dxa"/>
            <w:tcBorders>
              <w:top w:val="single" w:sz="6" w:space="0" w:color="auto"/>
              <w:left w:val="single" w:sz="12" w:space="0" w:color="auto"/>
              <w:bottom w:val="single" w:sz="12" w:space="0" w:color="auto"/>
              <w:right w:val="single" w:sz="12" w:space="0" w:color="auto"/>
            </w:tcBorders>
            <w:hideMark/>
          </w:tcPr>
          <w:p w:rsidR="007A1EC4" w:rsidRDefault="007A1EC4">
            <w:pPr>
              <w:spacing w:after="0"/>
              <w:jc w:val="both"/>
              <w:rPr>
                <w:rFonts w:ascii="Times New Roman" w:hAnsi="Times New Roman"/>
                <w:sz w:val="24"/>
                <w:szCs w:val="24"/>
                <w:lang w:eastAsia="ru-RU"/>
              </w:rPr>
            </w:pPr>
            <w:r>
              <w:rPr>
                <w:rFonts w:ascii="Times New Roman" w:hAnsi="Times New Roman"/>
              </w:rPr>
              <w:t>Хутор Кулички</w:t>
            </w:r>
          </w:p>
        </w:tc>
        <w:tc>
          <w:tcPr>
            <w:tcW w:w="2127"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spacing w:after="0"/>
              <w:jc w:val="center"/>
              <w:rPr>
                <w:rFonts w:ascii="Times New Roman" w:hAnsi="Times New Roman"/>
                <w:color w:val="000000"/>
              </w:rPr>
            </w:pPr>
            <w:r>
              <w:rPr>
                <w:rFonts w:ascii="Times New Roman" w:hAnsi="Times New Roman"/>
                <w:color w:val="000000"/>
              </w:rPr>
              <w:t>2952</w:t>
            </w:r>
          </w:p>
        </w:tc>
        <w:tc>
          <w:tcPr>
            <w:tcW w:w="2268"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spacing w:after="0"/>
              <w:jc w:val="center"/>
              <w:rPr>
                <w:rFonts w:ascii="Times New Roman" w:hAnsi="Times New Roman"/>
                <w:color w:val="000000"/>
                <w:lang w:eastAsia="ru-RU"/>
              </w:rPr>
            </w:pPr>
            <w:r>
              <w:rPr>
                <w:rFonts w:ascii="Times New Roman" w:hAnsi="Times New Roman"/>
              </w:rPr>
              <w:t>8,09</w:t>
            </w:r>
          </w:p>
        </w:tc>
        <w:tc>
          <w:tcPr>
            <w:tcW w:w="2126"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spacing w:after="0"/>
              <w:ind w:right="24"/>
              <w:jc w:val="center"/>
              <w:rPr>
                <w:rFonts w:ascii="Times New Roman" w:hAnsi="Times New Roman"/>
                <w:color w:val="000000"/>
              </w:rPr>
            </w:pPr>
            <w:r>
              <w:rPr>
                <w:rFonts w:ascii="Times New Roman" w:hAnsi="Times New Roman"/>
              </w:rPr>
              <w:t>9,71</w:t>
            </w:r>
          </w:p>
        </w:tc>
      </w:tr>
    </w:tbl>
    <w:p w:rsidR="007A1EC4" w:rsidRDefault="007A1EC4" w:rsidP="007A1EC4">
      <w:pPr>
        <w:autoSpaceDE w:val="0"/>
        <w:autoSpaceDN w:val="0"/>
        <w:adjustRightInd w:val="0"/>
        <w:spacing w:after="0"/>
        <w:ind w:left="284" w:right="-1"/>
        <w:jc w:val="center"/>
        <w:rPr>
          <w:rFonts w:ascii="Times New Roman" w:hAnsi="Times New Roman"/>
          <w:b/>
          <w:bCs/>
          <w:sz w:val="28"/>
          <w:szCs w:val="28"/>
          <w:lang w:eastAsia="ru-RU"/>
        </w:rPr>
      </w:pPr>
    </w:p>
    <w:p w:rsidR="007A1EC4" w:rsidRDefault="007A1EC4" w:rsidP="007A1EC4">
      <w:pPr>
        <w:autoSpaceDE w:val="0"/>
        <w:autoSpaceDN w:val="0"/>
        <w:adjustRightInd w:val="0"/>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p w:rsidR="007A1EC4" w:rsidRDefault="007A1EC4" w:rsidP="007A1EC4">
      <w:pPr>
        <w:autoSpaceDE w:val="0"/>
        <w:autoSpaceDN w:val="0"/>
        <w:adjustRightInd w:val="0"/>
        <w:spacing w:after="0"/>
        <w:ind w:left="284" w:right="-1"/>
        <w:jc w:val="center"/>
        <w:rPr>
          <w:rFonts w:ascii="Times New Roman" w:hAnsi="Times New Roman"/>
          <w:b/>
          <w:bCs/>
          <w:sz w:val="28"/>
          <w:szCs w:val="28"/>
          <w:lang w:eastAsia="ru-RU"/>
        </w:rPr>
      </w:pPr>
      <w:r>
        <w:rPr>
          <w:rFonts w:ascii="Times New Roman" w:hAnsi="Times New Roman"/>
          <w:bCs/>
          <w:sz w:val="28"/>
          <w:szCs w:val="28"/>
          <w:lang w:eastAsia="ru-RU"/>
        </w:rPr>
        <w:t xml:space="preserve">Таблица 6 – </w:t>
      </w:r>
      <w:r>
        <w:rPr>
          <w:rFonts w:ascii="Times New Roman" w:hAnsi="Times New Roman"/>
          <w:bCs/>
          <w:sz w:val="28"/>
          <w:szCs w:val="28"/>
        </w:rPr>
        <w:t xml:space="preserve">Структура водопотребления по группам потребителей </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026"/>
        <w:gridCol w:w="1823"/>
        <w:gridCol w:w="1755"/>
        <w:gridCol w:w="2035"/>
      </w:tblGrid>
      <w:tr w:rsidR="007A1EC4" w:rsidTr="007A1EC4">
        <w:trPr>
          <w:jc w:val="center"/>
        </w:trPr>
        <w:tc>
          <w:tcPr>
            <w:tcW w:w="4026" w:type="dxa"/>
            <w:vMerge w:val="restart"/>
            <w:tcBorders>
              <w:top w:val="single" w:sz="12" w:space="0" w:color="auto"/>
              <w:left w:val="single" w:sz="12" w:space="0" w:color="auto"/>
              <w:bottom w:val="single" w:sz="4" w:space="0" w:color="auto"/>
              <w:right w:val="single" w:sz="4" w:space="0" w:color="auto"/>
            </w:tcBorders>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Наименование</w:t>
            </w:r>
            <w:r>
              <w:rPr>
                <w:rFonts w:ascii="Times New Roman" w:eastAsia="Times New Roman" w:hAnsi="Times New Roman"/>
                <w:b/>
                <w:sz w:val="24"/>
                <w:szCs w:val="24"/>
              </w:rPr>
              <w:br/>
              <w:t>населенного пункта</w:t>
            </w:r>
          </w:p>
        </w:tc>
        <w:tc>
          <w:tcPr>
            <w:tcW w:w="5613" w:type="dxa"/>
            <w:gridSpan w:val="3"/>
            <w:tcBorders>
              <w:top w:val="single" w:sz="12"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Фактическое водопотребление, м</w:t>
            </w:r>
            <w:r>
              <w:rPr>
                <w:rFonts w:ascii="Times New Roman" w:eastAsia="Times New Roman" w:hAnsi="Times New Roman"/>
                <w:b/>
                <w:sz w:val="24"/>
                <w:szCs w:val="24"/>
                <w:vertAlign w:val="superscript"/>
              </w:rPr>
              <w:t>3</w:t>
            </w:r>
            <w:r>
              <w:rPr>
                <w:rFonts w:ascii="Times New Roman" w:eastAsia="Times New Roman" w:hAnsi="Times New Roman"/>
                <w:b/>
                <w:sz w:val="24"/>
                <w:szCs w:val="24"/>
              </w:rPr>
              <w:t>/год (2024 г.)</w:t>
            </w:r>
          </w:p>
        </w:tc>
      </w:tr>
      <w:tr w:rsidR="007A1EC4" w:rsidTr="007A1EC4">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b/>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Питьевая вода</w:t>
            </w:r>
          </w:p>
        </w:tc>
        <w:tc>
          <w:tcPr>
            <w:tcW w:w="1755" w:type="dxa"/>
            <w:tcBorders>
              <w:top w:val="single" w:sz="4" w:space="0" w:color="auto"/>
              <w:left w:val="single" w:sz="4" w:space="0" w:color="auto"/>
              <w:bottom w:val="single" w:sz="4" w:space="0" w:color="auto"/>
              <w:right w:val="single" w:sz="4" w:space="0" w:color="auto"/>
            </w:tcBorders>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Горячая вода</w:t>
            </w:r>
          </w:p>
        </w:tc>
        <w:tc>
          <w:tcPr>
            <w:tcW w:w="2035" w:type="dxa"/>
            <w:tcBorders>
              <w:top w:val="single" w:sz="4" w:space="0" w:color="auto"/>
              <w:left w:val="single" w:sz="4" w:space="0" w:color="auto"/>
              <w:bottom w:val="single" w:sz="4" w:space="0" w:color="auto"/>
              <w:right w:val="single" w:sz="12" w:space="0" w:color="auto"/>
            </w:tcBorders>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Техническая вода</w:t>
            </w:r>
          </w:p>
        </w:tc>
      </w:tr>
      <w:tr w:rsidR="007A1EC4" w:rsidTr="007A1EC4">
        <w:trPr>
          <w:jc w:val="center"/>
        </w:trPr>
        <w:tc>
          <w:tcPr>
            <w:tcW w:w="402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Хозяйственно-бытовые нужды</w:t>
            </w:r>
          </w:p>
        </w:tc>
        <w:tc>
          <w:tcPr>
            <w:tcW w:w="182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36900</w:t>
            </w:r>
          </w:p>
        </w:tc>
        <w:tc>
          <w:tcPr>
            <w:tcW w:w="175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35"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7A1EC4" w:rsidTr="007A1EC4">
        <w:trPr>
          <w:jc w:val="center"/>
        </w:trPr>
        <w:tc>
          <w:tcPr>
            <w:tcW w:w="402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Собственные нужды</w:t>
            </w:r>
          </w:p>
        </w:tc>
        <w:tc>
          <w:tcPr>
            <w:tcW w:w="182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75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35"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7A1EC4" w:rsidTr="007A1EC4">
        <w:trPr>
          <w:jc w:val="center"/>
        </w:trPr>
        <w:tc>
          <w:tcPr>
            <w:tcW w:w="402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Образовательные учреждения (школа)</w:t>
            </w:r>
          </w:p>
        </w:tc>
        <w:tc>
          <w:tcPr>
            <w:tcW w:w="182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w:t>
            </w:r>
          </w:p>
        </w:tc>
        <w:tc>
          <w:tcPr>
            <w:tcW w:w="175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35"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7A1EC4" w:rsidTr="007A1EC4">
        <w:trPr>
          <w:jc w:val="center"/>
        </w:trPr>
        <w:tc>
          <w:tcPr>
            <w:tcW w:w="402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Образовательные учреждения (детский сад)</w:t>
            </w:r>
          </w:p>
        </w:tc>
        <w:tc>
          <w:tcPr>
            <w:tcW w:w="182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75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35"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7A1EC4" w:rsidTr="007A1EC4">
        <w:trPr>
          <w:jc w:val="center"/>
        </w:trPr>
        <w:tc>
          <w:tcPr>
            <w:tcW w:w="402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Сельскохозяйственные предприятия и фермерские хозяйства</w:t>
            </w:r>
          </w:p>
        </w:tc>
        <w:tc>
          <w:tcPr>
            <w:tcW w:w="182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175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35"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7A1EC4" w:rsidTr="007A1EC4">
        <w:trPr>
          <w:jc w:val="center"/>
        </w:trPr>
        <w:tc>
          <w:tcPr>
            <w:tcW w:w="402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Учреждения административные </w:t>
            </w:r>
          </w:p>
        </w:tc>
        <w:tc>
          <w:tcPr>
            <w:tcW w:w="182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75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35"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7A1EC4" w:rsidTr="007A1EC4">
        <w:trPr>
          <w:jc w:val="center"/>
        </w:trPr>
        <w:tc>
          <w:tcPr>
            <w:tcW w:w="402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Учреждения культурно-бытового обслуживания</w:t>
            </w:r>
          </w:p>
        </w:tc>
        <w:tc>
          <w:tcPr>
            <w:tcW w:w="182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75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35"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7A1EC4" w:rsidTr="007A1EC4">
        <w:trPr>
          <w:jc w:val="center"/>
        </w:trPr>
        <w:tc>
          <w:tcPr>
            <w:tcW w:w="402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Прочие организации</w:t>
            </w:r>
          </w:p>
        </w:tc>
        <w:tc>
          <w:tcPr>
            <w:tcW w:w="182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75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35"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7A1EC4" w:rsidTr="007A1EC4">
        <w:trPr>
          <w:jc w:val="center"/>
        </w:trPr>
        <w:tc>
          <w:tcPr>
            <w:tcW w:w="4026"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Неучтенные расходы и потери в сетях при транспортировке</w:t>
            </w:r>
          </w:p>
        </w:tc>
        <w:tc>
          <w:tcPr>
            <w:tcW w:w="182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2800</w:t>
            </w:r>
          </w:p>
        </w:tc>
        <w:tc>
          <w:tcPr>
            <w:tcW w:w="1755"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35"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bl>
    <w:p w:rsidR="007A1EC4" w:rsidRDefault="007A1EC4" w:rsidP="007A1EC4">
      <w:pPr>
        <w:autoSpaceDE w:val="0"/>
        <w:autoSpaceDN w:val="0"/>
        <w:adjustRightInd w:val="0"/>
        <w:spacing w:after="0"/>
        <w:ind w:left="284" w:right="-1"/>
        <w:jc w:val="both"/>
        <w:rPr>
          <w:rFonts w:ascii="Times New Roman" w:hAnsi="Times New Roman"/>
          <w:sz w:val="28"/>
          <w:szCs w:val="28"/>
          <w:lang w:eastAsia="ru-RU"/>
        </w:rPr>
      </w:pPr>
    </w:p>
    <w:p w:rsidR="007A1EC4" w:rsidRDefault="007A1EC4" w:rsidP="007A1EC4">
      <w:pPr>
        <w:autoSpaceDE w:val="0"/>
        <w:autoSpaceDN w:val="0"/>
        <w:adjustRightInd w:val="0"/>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7A1EC4" w:rsidRDefault="007A1EC4" w:rsidP="007A1EC4">
      <w:pPr>
        <w:shd w:val="clear" w:color="auto" w:fill="FFFFFF"/>
        <w:spacing w:after="0"/>
        <w:ind w:left="284" w:right="-1" w:firstLine="708"/>
        <w:jc w:val="right"/>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Таблица 7</w:t>
      </w:r>
    </w:p>
    <w:tbl>
      <w:tblPr>
        <w:tblW w:w="9811" w:type="dxa"/>
        <w:jc w:val="center"/>
        <w:tblBorders>
          <w:top w:val="single" w:sz="12" w:space="0" w:color="auto"/>
          <w:left w:val="single" w:sz="12" w:space="0" w:color="auto"/>
          <w:bottom w:val="single" w:sz="12" w:space="0" w:color="auto"/>
          <w:right w:val="single" w:sz="12" w:space="0" w:color="auto"/>
          <w:insideH w:val="single" w:sz="12" w:space="0" w:color="000000"/>
          <w:insideV w:val="single" w:sz="12" w:space="0" w:color="000000"/>
        </w:tblBorders>
        <w:tblCellMar>
          <w:left w:w="0" w:type="dxa"/>
          <w:right w:w="0" w:type="dxa"/>
        </w:tblCellMar>
        <w:tblLook w:val="04A0"/>
      </w:tblPr>
      <w:tblGrid>
        <w:gridCol w:w="1101"/>
        <w:gridCol w:w="4403"/>
        <w:gridCol w:w="2216"/>
        <w:gridCol w:w="2091"/>
      </w:tblGrid>
      <w:tr w:rsidR="007A1EC4" w:rsidTr="007A1EC4">
        <w:trPr>
          <w:trHeight w:val="279"/>
          <w:jc w:val="center"/>
        </w:trPr>
        <w:tc>
          <w:tcPr>
            <w:tcW w:w="1101" w:type="dxa"/>
            <w:vMerge w:val="restart"/>
            <w:tcBorders>
              <w:top w:val="single" w:sz="12" w:space="0" w:color="auto"/>
              <w:left w:val="single" w:sz="12" w:space="0" w:color="auto"/>
              <w:bottom w:val="single" w:sz="12" w:space="0" w:color="000000"/>
              <w:right w:val="single" w:sz="12" w:space="0" w:color="000000"/>
            </w:tcBorders>
            <w:tcMar>
              <w:top w:w="0" w:type="dxa"/>
              <w:left w:w="149" w:type="dxa"/>
              <w:bottom w:w="0" w:type="dxa"/>
              <w:right w:w="149" w:type="dxa"/>
            </w:tcMar>
            <w:vAlign w:val="cente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N </w:t>
            </w:r>
            <w:proofErr w:type="spellStart"/>
            <w:r>
              <w:rPr>
                <w:rFonts w:ascii="Times New Roman" w:eastAsia="Times New Roman" w:hAnsi="Times New Roman"/>
                <w:b/>
                <w:color w:val="000000"/>
                <w:sz w:val="24"/>
                <w:szCs w:val="24"/>
                <w:lang w:eastAsia="ru-RU"/>
              </w:rPr>
              <w:t>п</w:t>
            </w:r>
            <w:proofErr w:type="spellEnd"/>
            <w:r>
              <w:rPr>
                <w:rFonts w:ascii="Times New Roman" w:eastAsia="Times New Roman" w:hAnsi="Times New Roman"/>
                <w:b/>
                <w:color w:val="000000"/>
                <w:sz w:val="24"/>
                <w:szCs w:val="24"/>
                <w:lang w:eastAsia="ru-RU"/>
              </w:rPr>
              <w:t>/</w:t>
            </w:r>
            <w:proofErr w:type="spellStart"/>
            <w:r>
              <w:rPr>
                <w:rFonts w:ascii="Times New Roman" w:eastAsia="Times New Roman" w:hAnsi="Times New Roman"/>
                <w:b/>
                <w:color w:val="000000"/>
                <w:sz w:val="24"/>
                <w:szCs w:val="24"/>
                <w:lang w:eastAsia="ru-RU"/>
              </w:rPr>
              <w:t>п</w:t>
            </w:r>
            <w:proofErr w:type="spellEnd"/>
          </w:p>
        </w:tc>
        <w:tc>
          <w:tcPr>
            <w:tcW w:w="4403" w:type="dxa"/>
            <w:vMerge w:val="restart"/>
            <w:tcBorders>
              <w:top w:val="single" w:sz="12" w:space="0" w:color="auto"/>
              <w:left w:val="single" w:sz="12" w:space="0" w:color="000000"/>
              <w:bottom w:val="single" w:sz="12" w:space="0" w:color="000000"/>
              <w:right w:val="single" w:sz="12" w:space="0" w:color="000000"/>
            </w:tcBorders>
            <w:tcMar>
              <w:top w:w="0" w:type="dxa"/>
              <w:left w:w="149" w:type="dxa"/>
              <w:bottom w:w="0" w:type="dxa"/>
              <w:right w:w="149" w:type="dxa"/>
            </w:tcMar>
            <w:vAlign w:val="cente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Показатель</w:t>
            </w:r>
          </w:p>
        </w:tc>
        <w:tc>
          <w:tcPr>
            <w:tcW w:w="4307" w:type="dxa"/>
            <w:gridSpan w:val="2"/>
            <w:tcBorders>
              <w:top w:val="single" w:sz="12" w:space="0" w:color="auto"/>
              <w:left w:val="single" w:sz="12" w:space="0" w:color="000000"/>
              <w:bottom w:val="single" w:sz="12" w:space="0" w:color="000000"/>
              <w:right w:val="single" w:sz="12" w:space="0" w:color="auto"/>
            </w:tcBorders>
            <w:hideMark/>
          </w:tcPr>
          <w:p w:rsidR="007A1EC4" w:rsidRDefault="007A1EC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 Роднички</w:t>
            </w:r>
          </w:p>
        </w:tc>
      </w:tr>
      <w:tr w:rsidR="007A1EC4" w:rsidTr="007A1EC4">
        <w:trPr>
          <w:jc w:val="center"/>
        </w:trPr>
        <w:tc>
          <w:tcPr>
            <w:tcW w:w="0" w:type="auto"/>
            <w:vMerge/>
            <w:tcBorders>
              <w:top w:val="single" w:sz="12" w:space="0" w:color="auto"/>
              <w:left w:val="single" w:sz="12" w:space="0" w:color="auto"/>
              <w:bottom w:val="single" w:sz="12" w:space="0" w:color="000000"/>
              <w:right w:val="single" w:sz="12" w:space="0" w:color="000000"/>
            </w:tcBorders>
            <w:vAlign w:val="center"/>
            <w:hideMark/>
          </w:tcPr>
          <w:p w:rsidR="007A1EC4" w:rsidRDefault="007A1EC4">
            <w:pPr>
              <w:spacing w:after="0" w:line="240" w:lineRule="auto"/>
              <w:rPr>
                <w:rFonts w:ascii="Times New Roman" w:eastAsia="Times New Roman" w:hAnsi="Times New Roman"/>
                <w:b/>
                <w:color w:val="000000"/>
                <w:sz w:val="24"/>
                <w:szCs w:val="24"/>
                <w:lang w:eastAsia="ru-RU"/>
              </w:rPr>
            </w:pPr>
          </w:p>
        </w:tc>
        <w:tc>
          <w:tcPr>
            <w:tcW w:w="0" w:type="auto"/>
            <w:vMerge/>
            <w:tcBorders>
              <w:top w:val="single" w:sz="12" w:space="0" w:color="auto"/>
              <w:left w:val="single" w:sz="12" w:space="0" w:color="000000"/>
              <w:bottom w:val="single" w:sz="12" w:space="0" w:color="000000"/>
              <w:right w:val="single" w:sz="12" w:space="0" w:color="000000"/>
            </w:tcBorders>
            <w:vAlign w:val="center"/>
            <w:hideMark/>
          </w:tcPr>
          <w:p w:rsidR="007A1EC4" w:rsidRDefault="007A1EC4">
            <w:pPr>
              <w:spacing w:after="0" w:line="240" w:lineRule="auto"/>
              <w:rPr>
                <w:rFonts w:ascii="Times New Roman" w:eastAsia="Times New Roman" w:hAnsi="Times New Roman"/>
                <w:b/>
                <w:color w:val="000000"/>
                <w:sz w:val="24"/>
                <w:szCs w:val="24"/>
                <w:lang w:eastAsia="ru-RU"/>
              </w:rPr>
            </w:pPr>
          </w:p>
        </w:tc>
        <w:tc>
          <w:tcPr>
            <w:tcW w:w="2216" w:type="dxa"/>
            <w:tcBorders>
              <w:top w:val="single" w:sz="12" w:space="0" w:color="000000"/>
              <w:left w:val="single" w:sz="12" w:space="0" w:color="000000"/>
              <w:bottom w:val="single" w:sz="12" w:space="0" w:color="000000"/>
              <w:right w:val="single" w:sz="12" w:space="0" w:color="000000"/>
            </w:tcBorders>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л/сутки на человека</w:t>
            </w:r>
          </w:p>
        </w:tc>
        <w:tc>
          <w:tcPr>
            <w:tcW w:w="2091" w:type="dxa"/>
            <w:tcBorders>
              <w:top w:val="single" w:sz="12" w:space="0" w:color="000000"/>
              <w:left w:val="single" w:sz="12" w:space="0" w:color="000000"/>
              <w:bottom w:val="single" w:sz="12" w:space="0" w:color="000000"/>
              <w:right w:val="single" w:sz="12" w:space="0" w:color="auto"/>
            </w:tcBorders>
            <w:hideMark/>
          </w:tcPr>
          <w:p w:rsidR="007A1EC4" w:rsidRDefault="007A1EC4">
            <w:pPr>
              <w:spacing w:after="0" w:line="240" w:lineRule="auto"/>
              <w:jc w:val="center"/>
              <w:textAlignment w:val="baseline"/>
              <w:rPr>
                <w:rFonts w:ascii="Times New Roman" w:eastAsia="Times New Roman" w:hAnsi="Times New Roman"/>
                <w:b/>
                <w:color w:val="000000"/>
                <w:sz w:val="24"/>
                <w:szCs w:val="24"/>
                <w:vertAlign w:val="superscript"/>
                <w:lang w:eastAsia="ru-RU"/>
              </w:rPr>
            </w:pPr>
            <w:r>
              <w:rPr>
                <w:rFonts w:ascii="Times New Roman" w:eastAsia="Times New Roman" w:hAnsi="Times New Roman"/>
                <w:b/>
                <w:color w:val="000000"/>
                <w:sz w:val="24"/>
                <w:szCs w:val="24"/>
                <w:lang w:eastAsia="ru-RU"/>
              </w:rPr>
              <w:t>м</w:t>
            </w:r>
            <w:r>
              <w:rPr>
                <w:rFonts w:ascii="Times New Roman" w:eastAsia="Times New Roman" w:hAnsi="Times New Roman"/>
                <w:b/>
                <w:color w:val="000000"/>
                <w:sz w:val="24"/>
                <w:szCs w:val="24"/>
                <w:vertAlign w:val="superscript"/>
                <w:lang w:eastAsia="ru-RU"/>
              </w:rPr>
              <w:t>3</w:t>
            </w:r>
            <w:r>
              <w:rPr>
                <w:rFonts w:ascii="Times New Roman" w:eastAsia="Times New Roman" w:hAnsi="Times New Roman"/>
                <w:b/>
                <w:color w:val="000000"/>
                <w:sz w:val="24"/>
                <w:szCs w:val="24"/>
                <w:lang w:eastAsia="ru-RU"/>
              </w:rPr>
              <w:t>/месяц на человека</w:t>
            </w:r>
          </w:p>
        </w:tc>
      </w:tr>
      <w:tr w:rsidR="007A1EC4" w:rsidTr="007A1EC4">
        <w:trPr>
          <w:jc w:val="center"/>
        </w:trPr>
        <w:tc>
          <w:tcPr>
            <w:tcW w:w="1101" w:type="dxa"/>
            <w:tcBorders>
              <w:top w:val="single" w:sz="12" w:space="0" w:color="000000"/>
              <w:left w:val="single" w:sz="12" w:space="0" w:color="auto"/>
              <w:bottom w:val="single" w:sz="12" w:space="0" w:color="000000"/>
              <w:right w:val="single" w:sz="12" w:space="0" w:color="000000"/>
            </w:tcBorders>
            <w:tcMar>
              <w:top w:w="0" w:type="dxa"/>
              <w:left w:w="149" w:type="dxa"/>
              <w:bottom w:w="0" w:type="dxa"/>
              <w:right w:w="149" w:type="dxa"/>
            </w:tcMar>
            <w:vAlign w:val="cente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w:t>
            </w:r>
          </w:p>
        </w:tc>
        <w:tc>
          <w:tcPr>
            <w:tcW w:w="4403" w:type="dxa"/>
            <w:tcBorders>
              <w:top w:val="single" w:sz="12" w:space="0" w:color="000000"/>
              <w:left w:val="single" w:sz="12" w:space="0" w:color="000000"/>
              <w:bottom w:val="single" w:sz="12" w:space="0" w:color="000000"/>
              <w:right w:val="single" w:sz="12" w:space="0" w:color="000000"/>
            </w:tcBorders>
            <w:tcMar>
              <w:top w:w="0" w:type="dxa"/>
              <w:left w:w="149" w:type="dxa"/>
              <w:bottom w:w="0" w:type="dxa"/>
              <w:right w:w="149" w:type="dxa"/>
            </w:tcMar>
            <w:vAlign w:val="center"/>
            <w:hideMark/>
          </w:tcPr>
          <w:p w:rsidR="007A1EC4" w:rsidRDefault="007A1EC4">
            <w:pPr>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Удельное хозяйственно-питьевое водопотребление, </w:t>
            </w:r>
          </w:p>
        </w:tc>
        <w:tc>
          <w:tcPr>
            <w:tcW w:w="2216" w:type="dxa"/>
            <w:tcBorders>
              <w:top w:val="single" w:sz="12" w:space="0" w:color="000000"/>
              <w:left w:val="single" w:sz="12" w:space="0" w:color="000000"/>
              <w:bottom w:val="single" w:sz="12" w:space="0" w:color="000000"/>
              <w:right w:val="single" w:sz="12" w:space="0" w:color="000000"/>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134,79</w:t>
            </w:r>
          </w:p>
        </w:tc>
        <w:tc>
          <w:tcPr>
            <w:tcW w:w="2091" w:type="dxa"/>
            <w:tcBorders>
              <w:top w:val="single" w:sz="12" w:space="0" w:color="000000"/>
              <w:left w:val="single" w:sz="12" w:space="0" w:color="000000"/>
              <w:bottom w:val="single" w:sz="12" w:space="0" w:color="000000"/>
              <w:right w:val="single" w:sz="12" w:space="0" w:color="auto"/>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w:t>
            </w:r>
          </w:p>
        </w:tc>
      </w:tr>
      <w:tr w:rsidR="007A1EC4" w:rsidTr="007A1EC4">
        <w:trPr>
          <w:jc w:val="center"/>
        </w:trPr>
        <w:tc>
          <w:tcPr>
            <w:tcW w:w="9811" w:type="dxa"/>
            <w:gridSpan w:val="4"/>
            <w:tcBorders>
              <w:top w:val="single" w:sz="12" w:space="0" w:color="000000"/>
              <w:left w:val="single" w:sz="12" w:space="0" w:color="auto"/>
              <w:bottom w:val="single" w:sz="12" w:space="0" w:color="000000"/>
              <w:right w:val="single" w:sz="12" w:space="0" w:color="auto"/>
            </w:tcBorders>
            <w:tcMar>
              <w:top w:w="0" w:type="dxa"/>
              <w:left w:w="149" w:type="dxa"/>
              <w:bottom w:w="0" w:type="dxa"/>
              <w:right w:w="149" w:type="dxa"/>
            </w:tcMa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в том числе:</w:t>
            </w:r>
          </w:p>
        </w:tc>
      </w:tr>
      <w:tr w:rsidR="007A1EC4" w:rsidTr="007A1EC4">
        <w:trPr>
          <w:jc w:val="center"/>
        </w:trPr>
        <w:tc>
          <w:tcPr>
            <w:tcW w:w="1101" w:type="dxa"/>
            <w:tcBorders>
              <w:top w:val="single" w:sz="12" w:space="0" w:color="000000"/>
              <w:left w:val="single" w:sz="12" w:space="0" w:color="auto"/>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1.1</w:t>
            </w:r>
          </w:p>
        </w:tc>
        <w:tc>
          <w:tcPr>
            <w:tcW w:w="4403" w:type="dxa"/>
            <w:tcBorders>
              <w:top w:val="single" w:sz="12" w:space="0" w:color="000000"/>
              <w:left w:val="single" w:sz="12" w:space="0" w:color="000000"/>
              <w:bottom w:val="single" w:sz="12" w:space="0" w:color="000000"/>
              <w:right w:val="single" w:sz="12" w:space="0" w:color="000000"/>
            </w:tcBorders>
            <w:tcMar>
              <w:top w:w="0" w:type="dxa"/>
              <w:left w:w="149" w:type="dxa"/>
              <w:bottom w:w="0" w:type="dxa"/>
              <w:right w:w="149" w:type="dxa"/>
            </w:tcMar>
            <w:vAlign w:val="center"/>
            <w:hideMark/>
          </w:tcPr>
          <w:p w:rsidR="007A1EC4" w:rsidRDefault="007A1EC4">
            <w:pPr>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Холодная вода</w:t>
            </w:r>
          </w:p>
        </w:tc>
        <w:tc>
          <w:tcPr>
            <w:tcW w:w="2216" w:type="dxa"/>
            <w:tcBorders>
              <w:top w:val="single" w:sz="12" w:space="0" w:color="000000"/>
              <w:left w:val="single" w:sz="12" w:space="0" w:color="000000"/>
              <w:bottom w:val="single" w:sz="12" w:space="0" w:color="000000"/>
              <w:right w:val="single" w:sz="12" w:space="0" w:color="000000"/>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134,79</w:t>
            </w:r>
          </w:p>
        </w:tc>
        <w:tc>
          <w:tcPr>
            <w:tcW w:w="2091" w:type="dxa"/>
            <w:tcBorders>
              <w:top w:val="single" w:sz="12" w:space="0" w:color="000000"/>
              <w:left w:val="single" w:sz="12" w:space="0" w:color="000000"/>
              <w:bottom w:val="single" w:sz="12" w:space="0" w:color="000000"/>
              <w:right w:val="single" w:sz="12" w:space="0" w:color="auto"/>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w:t>
            </w:r>
          </w:p>
        </w:tc>
      </w:tr>
      <w:tr w:rsidR="007A1EC4" w:rsidTr="007A1EC4">
        <w:trPr>
          <w:jc w:val="center"/>
        </w:trPr>
        <w:tc>
          <w:tcPr>
            <w:tcW w:w="1101" w:type="dxa"/>
            <w:tcBorders>
              <w:top w:val="single" w:sz="12" w:space="0" w:color="000000"/>
              <w:left w:val="single" w:sz="12" w:space="0" w:color="auto"/>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w:t>
            </w:r>
          </w:p>
        </w:tc>
        <w:tc>
          <w:tcPr>
            <w:tcW w:w="4403" w:type="dxa"/>
            <w:tcBorders>
              <w:top w:val="single" w:sz="12" w:space="0" w:color="000000"/>
              <w:left w:val="single" w:sz="12" w:space="0" w:color="000000"/>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Горячая вода</w:t>
            </w:r>
          </w:p>
        </w:tc>
        <w:tc>
          <w:tcPr>
            <w:tcW w:w="2216" w:type="dxa"/>
            <w:tcBorders>
              <w:top w:val="single" w:sz="12" w:space="0" w:color="000000"/>
              <w:left w:val="single" w:sz="12" w:space="0" w:color="000000"/>
              <w:bottom w:val="single" w:sz="12" w:space="0" w:color="000000"/>
              <w:right w:val="single" w:sz="12" w:space="0" w:color="000000"/>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c>
          <w:tcPr>
            <w:tcW w:w="2091" w:type="dxa"/>
            <w:tcBorders>
              <w:top w:val="single" w:sz="12" w:space="0" w:color="000000"/>
              <w:left w:val="single" w:sz="12" w:space="0" w:color="000000"/>
              <w:bottom w:val="single" w:sz="12" w:space="0" w:color="000000"/>
              <w:right w:val="single" w:sz="12" w:space="0" w:color="auto"/>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r>
      <w:tr w:rsidR="007A1EC4" w:rsidTr="007A1EC4">
        <w:trPr>
          <w:jc w:val="center"/>
        </w:trPr>
        <w:tc>
          <w:tcPr>
            <w:tcW w:w="1101" w:type="dxa"/>
            <w:tcBorders>
              <w:top w:val="single" w:sz="12" w:space="0" w:color="000000"/>
              <w:left w:val="single" w:sz="12" w:space="0" w:color="auto"/>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p>
        </w:tc>
        <w:tc>
          <w:tcPr>
            <w:tcW w:w="4403" w:type="dxa"/>
            <w:tcBorders>
              <w:top w:val="single" w:sz="12" w:space="0" w:color="000000"/>
              <w:left w:val="single" w:sz="12" w:space="0" w:color="000000"/>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Техническая вода</w:t>
            </w:r>
          </w:p>
        </w:tc>
        <w:tc>
          <w:tcPr>
            <w:tcW w:w="2216" w:type="dxa"/>
            <w:tcBorders>
              <w:top w:val="single" w:sz="12" w:space="0" w:color="000000"/>
              <w:left w:val="single" w:sz="12" w:space="0" w:color="000000"/>
              <w:bottom w:val="single" w:sz="12" w:space="0" w:color="000000"/>
              <w:right w:val="single" w:sz="12" w:space="0" w:color="000000"/>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c>
          <w:tcPr>
            <w:tcW w:w="2091" w:type="dxa"/>
            <w:tcBorders>
              <w:top w:val="single" w:sz="12" w:space="0" w:color="000000"/>
              <w:left w:val="single" w:sz="12" w:space="0" w:color="000000"/>
              <w:bottom w:val="single" w:sz="12" w:space="0" w:color="000000"/>
              <w:right w:val="single" w:sz="12" w:space="0" w:color="auto"/>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r>
      <w:tr w:rsidR="007A1EC4" w:rsidTr="007A1EC4">
        <w:trPr>
          <w:jc w:val="center"/>
        </w:trPr>
        <w:tc>
          <w:tcPr>
            <w:tcW w:w="9811" w:type="dxa"/>
            <w:gridSpan w:val="4"/>
            <w:tcBorders>
              <w:top w:val="single" w:sz="12" w:space="0" w:color="000000"/>
              <w:left w:val="single" w:sz="12" w:space="0" w:color="auto"/>
              <w:bottom w:val="single" w:sz="12" w:space="0" w:color="000000"/>
              <w:right w:val="single" w:sz="12" w:space="0" w:color="auto"/>
            </w:tcBorders>
            <w:tcMar>
              <w:top w:w="0" w:type="dxa"/>
              <w:left w:w="149" w:type="dxa"/>
              <w:bottom w:w="0" w:type="dxa"/>
              <w:right w:w="149" w:type="dxa"/>
            </w:tcMar>
            <w:hideMark/>
          </w:tcPr>
          <w:p w:rsidR="007A1EC4" w:rsidRDefault="007A1EC4">
            <w:pPr>
              <w:spacing w:after="0" w:line="240" w:lineRule="auto"/>
              <w:jc w:val="center"/>
              <w:textAlignment w:val="baseline"/>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 Кулички</w:t>
            </w:r>
          </w:p>
        </w:tc>
      </w:tr>
      <w:tr w:rsidR="007A1EC4" w:rsidTr="007A1EC4">
        <w:trPr>
          <w:jc w:val="center"/>
        </w:trPr>
        <w:tc>
          <w:tcPr>
            <w:tcW w:w="1101" w:type="dxa"/>
            <w:tcBorders>
              <w:top w:val="single" w:sz="12" w:space="0" w:color="000000"/>
              <w:left w:val="single" w:sz="12" w:space="0" w:color="auto"/>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w:t>
            </w:r>
          </w:p>
        </w:tc>
        <w:tc>
          <w:tcPr>
            <w:tcW w:w="4403" w:type="dxa"/>
            <w:tcBorders>
              <w:top w:val="single" w:sz="12" w:space="0" w:color="000000"/>
              <w:left w:val="single" w:sz="12" w:space="0" w:color="000000"/>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Удельное хозяйственно-питьевое водопотребление, </w:t>
            </w:r>
          </w:p>
        </w:tc>
        <w:tc>
          <w:tcPr>
            <w:tcW w:w="2216" w:type="dxa"/>
            <w:tcBorders>
              <w:top w:val="single" w:sz="12" w:space="0" w:color="000000"/>
              <w:left w:val="single" w:sz="12" w:space="0" w:color="000000"/>
              <w:bottom w:val="single" w:sz="12" w:space="0" w:color="000000"/>
              <w:right w:val="single" w:sz="12" w:space="0" w:color="000000"/>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134,79</w:t>
            </w:r>
          </w:p>
        </w:tc>
        <w:tc>
          <w:tcPr>
            <w:tcW w:w="2091" w:type="dxa"/>
            <w:tcBorders>
              <w:top w:val="single" w:sz="12" w:space="0" w:color="000000"/>
              <w:left w:val="single" w:sz="12" w:space="0" w:color="000000"/>
              <w:bottom w:val="single" w:sz="12" w:space="0" w:color="000000"/>
              <w:right w:val="single" w:sz="12" w:space="0" w:color="auto"/>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w:t>
            </w:r>
          </w:p>
        </w:tc>
      </w:tr>
      <w:tr w:rsidR="007A1EC4" w:rsidTr="007A1EC4">
        <w:trPr>
          <w:jc w:val="center"/>
        </w:trPr>
        <w:tc>
          <w:tcPr>
            <w:tcW w:w="9811" w:type="dxa"/>
            <w:gridSpan w:val="4"/>
            <w:tcBorders>
              <w:top w:val="single" w:sz="12" w:space="0" w:color="000000"/>
              <w:left w:val="single" w:sz="12" w:space="0" w:color="auto"/>
              <w:bottom w:val="single" w:sz="12" w:space="0" w:color="000000"/>
              <w:right w:val="single" w:sz="12" w:space="0" w:color="auto"/>
            </w:tcBorders>
            <w:tcMar>
              <w:top w:w="0" w:type="dxa"/>
              <w:left w:w="149" w:type="dxa"/>
              <w:bottom w:w="0" w:type="dxa"/>
              <w:right w:w="149" w:type="dxa"/>
            </w:tcMa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в том числе:</w:t>
            </w:r>
          </w:p>
        </w:tc>
      </w:tr>
      <w:tr w:rsidR="007A1EC4" w:rsidTr="007A1EC4">
        <w:trPr>
          <w:jc w:val="center"/>
        </w:trPr>
        <w:tc>
          <w:tcPr>
            <w:tcW w:w="1101" w:type="dxa"/>
            <w:tcBorders>
              <w:top w:val="single" w:sz="12" w:space="0" w:color="000000"/>
              <w:left w:val="single" w:sz="12" w:space="0" w:color="auto"/>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1.1</w:t>
            </w:r>
          </w:p>
        </w:tc>
        <w:tc>
          <w:tcPr>
            <w:tcW w:w="4403" w:type="dxa"/>
            <w:tcBorders>
              <w:top w:val="single" w:sz="12" w:space="0" w:color="000000"/>
              <w:left w:val="single" w:sz="12" w:space="0" w:color="000000"/>
              <w:bottom w:val="single" w:sz="12" w:space="0" w:color="000000"/>
              <w:right w:val="single" w:sz="12" w:space="0" w:color="000000"/>
            </w:tcBorders>
            <w:tcMar>
              <w:top w:w="0" w:type="dxa"/>
              <w:left w:w="149" w:type="dxa"/>
              <w:bottom w:w="0" w:type="dxa"/>
              <w:right w:w="149" w:type="dxa"/>
            </w:tcMar>
            <w:vAlign w:val="center"/>
            <w:hideMark/>
          </w:tcPr>
          <w:p w:rsidR="007A1EC4" w:rsidRDefault="007A1EC4">
            <w:pPr>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Холодная вода</w:t>
            </w:r>
          </w:p>
        </w:tc>
        <w:tc>
          <w:tcPr>
            <w:tcW w:w="2216" w:type="dxa"/>
            <w:tcBorders>
              <w:top w:val="single" w:sz="12" w:space="0" w:color="000000"/>
              <w:left w:val="single" w:sz="12" w:space="0" w:color="000000"/>
              <w:bottom w:val="single" w:sz="12" w:space="0" w:color="000000"/>
              <w:right w:val="single" w:sz="12" w:space="0" w:color="000000"/>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134,79</w:t>
            </w:r>
          </w:p>
        </w:tc>
        <w:tc>
          <w:tcPr>
            <w:tcW w:w="2091" w:type="dxa"/>
            <w:tcBorders>
              <w:top w:val="single" w:sz="12" w:space="0" w:color="000000"/>
              <w:left w:val="single" w:sz="12" w:space="0" w:color="000000"/>
              <w:bottom w:val="single" w:sz="12" w:space="0" w:color="000000"/>
              <w:right w:val="single" w:sz="12" w:space="0" w:color="auto"/>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w:t>
            </w:r>
          </w:p>
        </w:tc>
      </w:tr>
      <w:tr w:rsidR="007A1EC4" w:rsidTr="007A1EC4">
        <w:trPr>
          <w:jc w:val="center"/>
        </w:trPr>
        <w:tc>
          <w:tcPr>
            <w:tcW w:w="1101" w:type="dxa"/>
            <w:tcBorders>
              <w:top w:val="single" w:sz="12" w:space="0" w:color="000000"/>
              <w:left w:val="single" w:sz="12" w:space="0" w:color="auto"/>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1.2</w:t>
            </w:r>
          </w:p>
        </w:tc>
        <w:tc>
          <w:tcPr>
            <w:tcW w:w="4403" w:type="dxa"/>
            <w:tcBorders>
              <w:top w:val="single" w:sz="12" w:space="0" w:color="000000"/>
              <w:left w:val="single" w:sz="12" w:space="0" w:color="000000"/>
              <w:bottom w:val="single" w:sz="12" w:space="0" w:color="000000"/>
              <w:right w:val="single" w:sz="12" w:space="0" w:color="000000"/>
            </w:tcBorders>
            <w:tcMar>
              <w:top w:w="0" w:type="dxa"/>
              <w:left w:w="149" w:type="dxa"/>
              <w:bottom w:w="0" w:type="dxa"/>
              <w:right w:w="149" w:type="dxa"/>
            </w:tcMar>
            <w:hideMark/>
          </w:tcPr>
          <w:p w:rsidR="007A1EC4" w:rsidRDefault="007A1EC4">
            <w:pPr>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Горячая вода</w:t>
            </w:r>
          </w:p>
        </w:tc>
        <w:tc>
          <w:tcPr>
            <w:tcW w:w="2216" w:type="dxa"/>
            <w:tcBorders>
              <w:top w:val="single" w:sz="12" w:space="0" w:color="000000"/>
              <w:left w:val="single" w:sz="12" w:space="0" w:color="000000"/>
              <w:bottom w:val="single" w:sz="12" w:space="0" w:color="000000"/>
              <w:right w:val="single" w:sz="12" w:space="0" w:color="000000"/>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c>
          <w:tcPr>
            <w:tcW w:w="2091" w:type="dxa"/>
            <w:tcBorders>
              <w:top w:val="single" w:sz="12" w:space="0" w:color="000000"/>
              <w:left w:val="single" w:sz="12" w:space="0" w:color="000000"/>
              <w:bottom w:val="single" w:sz="12" w:space="0" w:color="000000"/>
              <w:right w:val="single" w:sz="12" w:space="0" w:color="auto"/>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r>
      <w:tr w:rsidR="007A1EC4" w:rsidTr="007A1EC4">
        <w:trPr>
          <w:jc w:val="center"/>
        </w:trPr>
        <w:tc>
          <w:tcPr>
            <w:tcW w:w="1101" w:type="dxa"/>
            <w:tcBorders>
              <w:top w:val="single" w:sz="12" w:space="0" w:color="000000"/>
              <w:left w:val="single" w:sz="12" w:space="0" w:color="auto"/>
              <w:bottom w:val="single" w:sz="12" w:space="0" w:color="auto"/>
              <w:right w:val="single" w:sz="12" w:space="0" w:color="000000"/>
            </w:tcBorders>
            <w:tcMar>
              <w:top w:w="0" w:type="dxa"/>
              <w:left w:w="149" w:type="dxa"/>
              <w:bottom w:w="0" w:type="dxa"/>
              <w:right w:w="149" w:type="dxa"/>
            </w:tcMar>
            <w:hideMark/>
          </w:tcPr>
          <w:p w:rsidR="007A1EC4" w:rsidRDefault="007A1EC4">
            <w:pPr>
              <w:spacing w:after="0" w:line="240" w:lineRule="auto"/>
              <w:jc w:val="center"/>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p>
        </w:tc>
        <w:tc>
          <w:tcPr>
            <w:tcW w:w="4403" w:type="dxa"/>
            <w:tcBorders>
              <w:top w:val="single" w:sz="12" w:space="0" w:color="000000"/>
              <w:left w:val="single" w:sz="12" w:space="0" w:color="000000"/>
              <w:bottom w:val="single" w:sz="12" w:space="0" w:color="auto"/>
              <w:right w:val="single" w:sz="12" w:space="0" w:color="000000"/>
            </w:tcBorders>
            <w:tcMar>
              <w:top w:w="0" w:type="dxa"/>
              <w:left w:w="149" w:type="dxa"/>
              <w:bottom w:w="0" w:type="dxa"/>
              <w:right w:w="149" w:type="dxa"/>
            </w:tcMar>
            <w:hideMark/>
          </w:tcPr>
          <w:p w:rsidR="007A1EC4" w:rsidRDefault="007A1EC4">
            <w:pPr>
              <w:spacing w:after="0" w:line="240" w:lineRule="auto"/>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Техническая вода</w:t>
            </w:r>
          </w:p>
        </w:tc>
        <w:tc>
          <w:tcPr>
            <w:tcW w:w="2216" w:type="dxa"/>
            <w:tcBorders>
              <w:top w:val="single" w:sz="12" w:space="0" w:color="000000"/>
              <w:left w:val="single" w:sz="12" w:space="0" w:color="000000"/>
              <w:bottom w:val="single" w:sz="12" w:space="0" w:color="auto"/>
              <w:right w:val="single" w:sz="12" w:space="0" w:color="000000"/>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c>
          <w:tcPr>
            <w:tcW w:w="2091" w:type="dxa"/>
            <w:tcBorders>
              <w:top w:val="single" w:sz="12" w:space="0" w:color="000000"/>
              <w:left w:val="single" w:sz="12" w:space="0" w:color="000000"/>
              <w:bottom w:val="single" w:sz="12" w:space="0" w:color="auto"/>
              <w:right w:val="single" w:sz="12" w:space="0" w:color="auto"/>
            </w:tcBorders>
            <w:vAlign w:val="center"/>
            <w:hideMark/>
          </w:tcPr>
          <w:p w:rsidR="007A1EC4" w:rsidRDefault="007A1EC4">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r>
    </w:tbl>
    <w:p w:rsidR="007A1EC4" w:rsidRDefault="007A1EC4" w:rsidP="007A1EC4">
      <w:pPr>
        <w:shd w:val="clear" w:color="auto" w:fill="FFFFFF"/>
        <w:spacing w:after="0"/>
        <w:ind w:left="284" w:right="-1"/>
        <w:jc w:val="both"/>
        <w:textAlignment w:val="baseline"/>
        <w:rPr>
          <w:rFonts w:ascii="Times New Roman" w:eastAsia="Times New Roman" w:hAnsi="Times New Roman"/>
          <w:spacing w:val="2"/>
          <w:sz w:val="28"/>
          <w:szCs w:val="28"/>
          <w:lang w:eastAsia="ru-RU"/>
        </w:rPr>
      </w:pPr>
    </w:p>
    <w:p w:rsidR="007A1EC4" w:rsidRDefault="007A1EC4" w:rsidP="007A1EC4">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Pr>
          <w:rFonts w:ascii="Times New Roman" w:hAnsi="Times New Roman"/>
          <w:sz w:val="28"/>
          <w:szCs w:val="28"/>
          <w:shd w:val="clear" w:color="auto" w:fill="FFFFFF"/>
        </w:rPr>
        <w:t xml:space="preserve">На основании Приказа комитета тарифного </w:t>
      </w:r>
      <w:bookmarkStart w:id="9" w:name="_Hlk177050623"/>
      <w:r>
        <w:rPr>
          <w:rFonts w:ascii="Times New Roman" w:hAnsi="Times New Roman"/>
          <w:sz w:val="28"/>
          <w:szCs w:val="28"/>
          <w:shd w:val="clear" w:color="auto" w:fill="FFFFFF"/>
        </w:rPr>
        <w:t>регулирования Волгоградской области</w:t>
      </w:r>
      <w:bookmarkEnd w:id="9"/>
      <w:r>
        <w:rPr>
          <w:rFonts w:ascii="Times New Roman" w:hAnsi="Times New Roman"/>
          <w:sz w:val="28"/>
          <w:szCs w:val="28"/>
          <w:shd w:val="clear" w:color="auto" w:fill="FFFFFF"/>
        </w:rPr>
        <w:t xml:space="preserve"> от 19июня 2019 года №4/1 «Об утверждении нормативов потребления населением коммунальных услуг и коммунальных ресурсов в целях содержания общего имущества в многоквартирном доме по холодному водоснабжению, горячему водоснабжению, водоотведению при отсутствии приборов учета на территории Волгоградской области»: Нормативы потребления коммунальной услуги по холодному водоснабжению в многоквартирных домах и жилых домах на территории регулирования Волгоградской области </w:t>
      </w:r>
      <w:proofErr w:type="spellStart"/>
      <w:r>
        <w:rPr>
          <w:rFonts w:ascii="Times New Roman" w:eastAsia="Times New Roman" w:hAnsi="Times New Roman"/>
          <w:color w:val="000000"/>
          <w:spacing w:val="2"/>
          <w:sz w:val="28"/>
          <w:szCs w:val="28"/>
          <w:lang w:eastAsia="ru-RU"/>
        </w:rPr>
        <w:t>Родничковского</w:t>
      </w:r>
      <w:proofErr w:type="spellEnd"/>
      <w:r>
        <w:rPr>
          <w:rFonts w:ascii="Times New Roman" w:eastAsia="Times New Roman" w:hAnsi="Times New Roman"/>
          <w:color w:val="000000"/>
          <w:spacing w:val="2"/>
          <w:sz w:val="28"/>
          <w:szCs w:val="28"/>
          <w:lang w:eastAsia="ru-RU"/>
        </w:rPr>
        <w:t xml:space="preserve"> сельского поселения.</w:t>
      </w:r>
    </w:p>
    <w:p w:rsidR="007A1EC4" w:rsidRDefault="007A1EC4" w:rsidP="007A1EC4">
      <w:pPr>
        <w:shd w:val="clear" w:color="auto" w:fill="FFFFFF"/>
        <w:spacing w:after="0"/>
        <w:ind w:firstLine="709"/>
        <w:jc w:val="both"/>
        <w:textAlignment w:val="baseline"/>
        <w:rPr>
          <w:rFonts w:ascii="Times New Roman" w:hAnsi="Times New Roman"/>
          <w:sz w:val="28"/>
          <w:szCs w:val="28"/>
          <w:shd w:val="clear" w:color="auto" w:fill="FFFFFF"/>
        </w:rPr>
      </w:pPr>
      <w:r>
        <w:rPr>
          <w:rFonts w:ascii="Times New Roman" w:hAnsi="Times New Roman"/>
          <w:sz w:val="28"/>
          <w:szCs w:val="28"/>
          <w:shd w:val="clear" w:color="auto" w:fill="FFFFFF"/>
        </w:rPr>
        <w:t>представлены в таблице 8.</w:t>
      </w:r>
    </w:p>
    <w:p w:rsidR="007A1EC4" w:rsidRDefault="007A1EC4" w:rsidP="007A1EC4">
      <w:pPr>
        <w:shd w:val="clear" w:color="auto" w:fill="FFFFFF"/>
        <w:spacing w:after="0"/>
        <w:ind w:firstLine="709"/>
        <w:jc w:val="right"/>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Таблица 8</w:t>
      </w:r>
    </w:p>
    <w:tbl>
      <w:tblPr>
        <w:tblpPr w:leftFromText="180" w:rightFromText="180" w:vertAnchor="text" w:horzAnchor="margin" w:tblpX="-28" w:tblpY="4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18"/>
        <w:gridCol w:w="1386"/>
        <w:gridCol w:w="1595"/>
        <w:gridCol w:w="1155"/>
        <w:gridCol w:w="1386"/>
        <w:gridCol w:w="1386"/>
        <w:gridCol w:w="1343"/>
      </w:tblGrid>
      <w:tr w:rsidR="007A1EC4" w:rsidTr="007A1EC4">
        <w:trPr>
          <w:trHeight w:val="20"/>
        </w:trPr>
        <w:tc>
          <w:tcPr>
            <w:tcW w:w="1152" w:type="pct"/>
            <w:vMerge w:val="restart"/>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Категория</w:t>
            </w:r>
          </w:p>
          <w:p w:rsidR="007A1EC4" w:rsidRDefault="007A1EC4">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жилых помещений</w:t>
            </w:r>
          </w:p>
        </w:tc>
        <w:tc>
          <w:tcPr>
            <w:tcW w:w="3848" w:type="pct"/>
            <w:gridSpan w:val="6"/>
            <w:tcBorders>
              <w:top w:val="single" w:sz="12"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Норматив, куб. метр в месяц на человека</w:t>
            </w:r>
          </w:p>
        </w:tc>
      </w:tr>
      <w:tr w:rsidR="007A1EC4" w:rsidTr="007A1EC4">
        <w:trPr>
          <w:trHeight w:val="20"/>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b/>
                <w:bCs/>
                <w:sz w:val="20"/>
                <w:szCs w:val="20"/>
                <w:lang w:eastAsia="ru-RU"/>
              </w:rPr>
            </w:pPr>
          </w:p>
        </w:tc>
        <w:tc>
          <w:tcPr>
            <w:tcW w:w="2004" w:type="pct"/>
            <w:gridSpan w:val="3"/>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Многоквартирные дома с централизованным холодным и горячим водоснабжением</w:t>
            </w:r>
          </w:p>
        </w:tc>
        <w:tc>
          <w:tcPr>
            <w:tcW w:w="1844" w:type="pct"/>
            <w:gridSpan w:val="3"/>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Многоквартирные дома с централизованным холодным водоснабжением, водонагревателями</w:t>
            </w:r>
          </w:p>
        </w:tc>
      </w:tr>
      <w:tr w:rsidR="007A1EC4" w:rsidTr="007A1EC4">
        <w:trPr>
          <w:trHeight w:val="20"/>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b/>
                <w:bCs/>
                <w:sz w:val="20"/>
                <w:szCs w:val="20"/>
                <w:lang w:eastAsia="ru-RU"/>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Норматив потребления коммунальной услуги холодного водоснабжения</w:t>
            </w:r>
          </w:p>
        </w:tc>
        <w:tc>
          <w:tcPr>
            <w:tcW w:w="768"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Норматив потребления коммунальной услуги</w:t>
            </w:r>
          </w:p>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горячего водоснабжения (потребление холодной воды для предоставления коммунальной услуги по горячему водоснабжению)*</w:t>
            </w:r>
          </w:p>
        </w:tc>
        <w:tc>
          <w:tcPr>
            <w:tcW w:w="54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Норматив потребления </w:t>
            </w:r>
            <w:proofErr w:type="spellStart"/>
            <w:r>
              <w:rPr>
                <w:rFonts w:ascii="Times New Roman" w:eastAsia="Times New Roman" w:hAnsi="Times New Roman"/>
                <w:b/>
                <w:bCs/>
                <w:sz w:val="20"/>
                <w:szCs w:val="20"/>
                <w:lang w:eastAsia="ru-RU"/>
              </w:rPr>
              <w:t>коммуналь</w:t>
            </w:r>
            <w:proofErr w:type="spellEnd"/>
            <w:r>
              <w:rPr>
                <w:rFonts w:ascii="Times New Roman" w:eastAsia="Times New Roman" w:hAnsi="Times New Roman"/>
                <w:b/>
                <w:bCs/>
                <w:sz w:val="20"/>
                <w:szCs w:val="20"/>
                <w:lang w:eastAsia="ru-RU"/>
              </w:rPr>
              <w:t>-</w:t>
            </w:r>
          </w:p>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ной услуги </w:t>
            </w:r>
            <w:proofErr w:type="spellStart"/>
            <w:r>
              <w:rPr>
                <w:rFonts w:ascii="Times New Roman" w:eastAsia="Times New Roman" w:hAnsi="Times New Roman"/>
                <w:b/>
                <w:bCs/>
                <w:sz w:val="20"/>
                <w:szCs w:val="20"/>
                <w:lang w:eastAsia="ru-RU"/>
              </w:rPr>
              <w:t>водоотведе-ния</w:t>
            </w:r>
            <w:proofErr w:type="spellEnd"/>
          </w:p>
        </w:tc>
        <w:tc>
          <w:tcPr>
            <w:tcW w:w="61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Норматив</w:t>
            </w:r>
          </w:p>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холодного водоснабжения</w:t>
            </w:r>
          </w:p>
        </w:tc>
        <w:tc>
          <w:tcPr>
            <w:tcW w:w="615"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Норматив потребления коммунальной услуги</w:t>
            </w:r>
          </w:p>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горячего водоснабжения</w:t>
            </w:r>
          </w:p>
        </w:tc>
        <w:tc>
          <w:tcPr>
            <w:tcW w:w="618" w:type="pct"/>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outlineLvl w:val="8"/>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Норматив водоотведения</w:t>
            </w:r>
          </w:p>
        </w:tc>
      </w:tr>
      <w:tr w:rsidR="007A1EC4" w:rsidTr="007A1EC4">
        <w:trPr>
          <w:trHeight w:val="20"/>
        </w:trPr>
        <w:tc>
          <w:tcPr>
            <w:tcW w:w="1152" w:type="pct"/>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Жилые помещения, оборудованные ванной сидячей длиной </w:t>
            </w:r>
            <w:smartTag w:uri="urn:schemas-microsoft-com:office:smarttags" w:element="metricconverter">
              <w:smartTagPr>
                <w:attr w:name="ProductID" w:val="1200 мм"/>
              </w:smartTagPr>
              <w:r>
                <w:rPr>
                  <w:rFonts w:ascii="Times New Roman" w:eastAsia="Times New Roman" w:hAnsi="Times New Roman"/>
                  <w:sz w:val="20"/>
                  <w:szCs w:val="20"/>
                  <w:lang w:eastAsia="ru-RU"/>
                </w:rPr>
                <w:t>1200 мм</w:t>
              </w:r>
            </w:smartTag>
          </w:p>
        </w:tc>
        <w:tc>
          <w:tcPr>
            <w:tcW w:w="694"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5,40</w:t>
            </w:r>
          </w:p>
        </w:tc>
        <w:tc>
          <w:tcPr>
            <w:tcW w:w="768"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3,90</w:t>
            </w:r>
          </w:p>
        </w:tc>
        <w:tc>
          <w:tcPr>
            <w:tcW w:w="54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9,30</w:t>
            </w:r>
          </w:p>
        </w:tc>
        <w:tc>
          <w:tcPr>
            <w:tcW w:w="61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9,30</w:t>
            </w:r>
          </w:p>
        </w:tc>
        <w:tc>
          <w:tcPr>
            <w:tcW w:w="615"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9,30</w:t>
            </w:r>
          </w:p>
        </w:tc>
      </w:tr>
      <w:tr w:rsidR="007A1EC4" w:rsidTr="007A1EC4">
        <w:trPr>
          <w:trHeight w:val="20"/>
        </w:trPr>
        <w:tc>
          <w:tcPr>
            <w:tcW w:w="1152" w:type="pct"/>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 Жилые помещения, оборудованные ванной длиной</w:t>
            </w:r>
            <w:r>
              <w:rPr>
                <w:rFonts w:ascii="Times New Roman" w:eastAsia="Times New Roman" w:hAnsi="Times New Roman"/>
                <w:sz w:val="20"/>
                <w:szCs w:val="20"/>
                <w:lang w:eastAsia="ru-RU"/>
              </w:rPr>
              <w:br/>
              <w:t>1500-</w:t>
            </w:r>
            <w:smartTag w:uri="urn:schemas-microsoft-com:office:smarttags" w:element="metricconverter">
              <w:smartTagPr>
                <w:attr w:name="ProductID" w:val="1550 мм"/>
              </w:smartTagPr>
              <w:r>
                <w:rPr>
                  <w:rFonts w:ascii="Times New Roman" w:eastAsia="Times New Roman" w:hAnsi="Times New Roman"/>
                  <w:sz w:val="20"/>
                  <w:szCs w:val="20"/>
                  <w:lang w:eastAsia="ru-RU"/>
                </w:rPr>
                <w:t>1550 мм</w:t>
              </w:r>
            </w:smartTag>
            <w:r>
              <w:rPr>
                <w:rFonts w:ascii="Times New Roman" w:eastAsia="Times New Roman" w:hAnsi="Times New Roman"/>
                <w:sz w:val="20"/>
                <w:szCs w:val="20"/>
                <w:lang w:eastAsia="ru-RU"/>
              </w:rPr>
              <w:t xml:space="preserve"> </w:t>
            </w:r>
          </w:p>
        </w:tc>
        <w:tc>
          <w:tcPr>
            <w:tcW w:w="694"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5,76</w:t>
            </w:r>
          </w:p>
        </w:tc>
        <w:tc>
          <w:tcPr>
            <w:tcW w:w="768"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4,00</w:t>
            </w:r>
          </w:p>
        </w:tc>
        <w:tc>
          <w:tcPr>
            <w:tcW w:w="54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w:t>
            </w:r>
          </w:p>
        </w:tc>
        <w:tc>
          <w:tcPr>
            <w:tcW w:w="61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w:t>
            </w:r>
          </w:p>
        </w:tc>
        <w:tc>
          <w:tcPr>
            <w:tcW w:w="615"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w:t>
            </w:r>
          </w:p>
        </w:tc>
      </w:tr>
      <w:tr w:rsidR="007A1EC4" w:rsidTr="007A1EC4">
        <w:trPr>
          <w:trHeight w:val="20"/>
        </w:trPr>
        <w:tc>
          <w:tcPr>
            <w:tcW w:w="1152" w:type="pct"/>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 Жилые помещения, оборудованные ванной длиной</w:t>
            </w:r>
            <w:r>
              <w:rPr>
                <w:rFonts w:ascii="Times New Roman" w:eastAsia="Times New Roman" w:hAnsi="Times New Roman"/>
                <w:sz w:val="20"/>
                <w:szCs w:val="20"/>
                <w:lang w:eastAsia="ru-RU"/>
              </w:rPr>
              <w:br/>
              <w:t>1650-</w:t>
            </w:r>
            <w:smartTag w:uri="urn:schemas-microsoft-com:office:smarttags" w:element="metricconverter">
              <w:smartTagPr>
                <w:attr w:name="ProductID" w:val="1700 мм"/>
              </w:smartTagPr>
              <w:r>
                <w:rPr>
                  <w:rFonts w:ascii="Times New Roman" w:eastAsia="Times New Roman" w:hAnsi="Times New Roman"/>
                  <w:sz w:val="20"/>
                  <w:szCs w:val="20"/>
                  <w:lang w:eastAsia="ru-RU"/>
                </w:rPr>
                <w:t>1700 мм</w:t>
              </w:r>
            </w:smartTag>
            <w:r>
              <w:rPr>
                <w:rFonts w:ascii="Times New Roman" w:eastAsia="Times New Roman" w:hAnsi="Times New Roman"/>
                <w:sz w:val="20"/>
                <w:szCs w:val="20"/>
                <w:lang w:eastAsia="ru-RU"/>
              </w:rPr>
              <w:t xml:space="preserve"> </w:t>
            </w:r>
          </w:p>
        </w:tc>
        <w:tc>
          <w:tcPr>
            <w:tcW w:w="694"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5,55</w:t>
            </w:r>
          </w:p>
        </w:tc>
        <w:tc>
          <w:tcPr>
            <w:tcW w:w="768"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4,40</w:t>
            </w:r>
          </w:p>
        </w:tc>
        <w:tc>
          <w:tcPr>
            <w:tcW w:w="54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w:t>
            </w:r>
          </w:p>
        </w:tc>
        <w:tc>
          <w:tcPr>
            <w:tcW w:w="61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w:t>
            </w:r>
          </w:p>
        </w:tc>
        <w:tc>
          <w:tcPr>
            <w:tcW w:w="615"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w:t>
            </w:r>
          </w:p>
        </w:tc>
      </w:tr>
      <w:tr w:rsidR="007A1EC4" w:rsidTr="007A1EC4">
        <w:trPr>
          <w:trHeight w:val="20"/>
        </w:trPr>
        <w:tc>
          <w:tcPr>
            <w:tcW w:w="1152" w:type="pct"/>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 Жилые помещения, оборудованные душем</w:t>
            </w:r>
          </w:p>
        </w:tc>
        <w:tc>
          <w:tcPr>
            <w:tcW w:w="694"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3,27</w:t>
            </w:r>
          </w:p>
        </w:tc>
        <w:tc>
          <w:tcPr>
            <w:tcW w:w="768"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2,36</w:t>
            </w:r>
          </w:p>
        </w:tc>
        <w:tc>
          <w:tcPr>
            <w:tcW w:w="54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5,63</w:t>
            </w:r>
          </w:p>
        </w:tc>
        <w:tc>
          <w:tcPr>
            <w:tcW w:w="61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5,63</w:t>
            </w:r>
          </w:p>
        </w:tc>
        <w:tc>
          <w:tcPr>
            <w:tcW w:w="615"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5,63</w:t>
            </w:r>
          </w:p>
        </w:tc>
      </w:tr>
      <w:tr w:rsidR="007A1EC4" w:rsidTr="007A1EC4">
        <w:trPr>
          <w:trHeight w:val="20"/>
        </w:trPr>
        <w:tc>
          <w:tcPr>
            <w:tcW w:w="1152" w:type="pct"/>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 Прочие жилые помещения, не оборудованные ванной и душем</w:t>
            </w:r>
          </w:p>
        </w:tc>
        <w:tc>
          <w:tcPr>
            <w:tcW w:w="694"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1,84</w:t>
            </w:r>
          </w:p>
        </w:tc>
        <w:tc>
          <w:tcPr>
            <w:tcW w:w="768"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0,69</w:t>
            </w:r>
          </w:p>
        </w:tc>
        <w:tc>
          <w:tcPr>
            <w:tcW w:w="54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2,53</w:t>
            </w:r>
          </w:p>
        </w:tc>
        <w:tc>
          <w:tcPr>
            <w:tcW w:w="61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2,53</w:t>
            </w:r>
          </w:p>
        </w:tc>
        <w:tc>
          <w:tcPr>
            <w:tcW w:w="615"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2,53</w:t>
            </w:r>
          </w:p>
        </w:tc>
      </w:tr>
      <w:tr w:rsidR="007A1EC4" w:rsidTr="007A1EC4">
        <w:trPr>
          <w:trHeight w:val="20"/>
        </w:trPr>
        <w:tc>
          <w:tcPr>
            <w:tcW w:w="1152" w:type="pct"/>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6. Прочие жилые помещения, не </w:t>
            </w:r>
            <w:r>
              <w:rPr>
                <w:rFonts w:ascii="Times New Roman" w:eastAsia="Times New Roman" w:hAnsi="Times New Roman"/>
                <w:sz w:val="20"/>
                <w:szCs w:val="20"/>
                <w:lang w:eastAsia="ru-RU"/>
              </w:rPr>
              <w:lastRenderedPageBreak/>
              <w:t>оборудованные ванной, душем, унитазом</w:t>
            </w:r>
          </w:p>
        </w:tc>
        <w:tc>
          <w:tcPr>
            <w:tcW w:w="694"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1,11</w:t>
            </w:r>
          </w:p>
        </w:tc>
        <w:tc>
          <w:tcPr>
            <w:tcW w:w="768"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0,69</w:t>
            </w:r>
          </w:p>
        </w:tc>
        <w:tc>
          <w:tcPr>
            <w:tcW w:w="54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1,80</w:t>
            </w:r>
          </w:p>
        </w:tc>
        <w:tc>
          <w:tcPr>
            <w:tcW w:w="61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1,80</w:t>
            </w:r>
          </w:p>
        </w:tc>
        <w:tc>
          <w:tcPr>
            <w:tcW w:w="615"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1,80</w:t>
            </w:r>
          </w:p>
        </w:tc>
      </w:tr>
      <w:tr w:rsidR="007A1EC4" w:rsidTr="007A1EC4">
        <w:trPr>
          <w:trHeight w:val="20"/>
        </w:trPr>
        <w:tc>
          <w:tcPr>
            <w:tcW w:w="1152" w:type="pct"/>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 Прочие жилые помещения с наличием на этажах общих кухонь, туалетов или блоков душевых</w:t>
            </w:r>
          </w:p>
        </w:tc>
        <w:tc>
          <w:tcPr>
            <w:tcW w:w="694"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2,19</w:t>
            </w:r>
          </w:p>
        </w:tc>
        <w:tc>
          <w:tcPr>
            <w:tcW w:w="768"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1,60</w:t>
            </w:r>
          </w:p>
        </w:tc>
        <w:tc>
          <w:tcPr>
            <w:tcW w:w="54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3,79</w:t>
            </w:r>
          </w:p>
        </w:tc>
        <w:tc>
          <w:tcPr>
            <w:tcW w:w="61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3,79</w:t>
            </w:r>
          </w:p>
        </w:tc>
        <w:tc>
          <w:tcPr>
            <w:tcW w:w="615"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3,79</w:t>
            </w:r>
          </w:p>
        </w:tc>
      </w:tr>
      <w:tr w:rsidR="007A1EC4" w:rsidTr="007A1EC4">
        <w:trPr>
          <w:trHeight w:val="20"/>
        </w:trPr>
        <w:tc>
          <w:tcPr>
            <w:tcW w:w="1152" w:type="pct"/>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 Жилые помещения с использованием питьевой воды из водопроводного крана, расположенного на территории участка</w:t>
            </w:r>
          </w:p>
        </w:tc>
        <w:tc>
          <w:tcPr>
            <w:tcW w:w="694"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768"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4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1,83</w:t>
            </w:r>
          </w:p>
        </w:tc>
        <w:tc>
          <w:tcPr>
            <w:tcW w:w="615" w:type="pct"/>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1,83</w:t>
            </w:r>
          </w:p>
        </w:tc>
      </w:tr>
      <w:tr w:rsidR="007A1EC4" w:rsidTr="007A1EC4">
        <w:trPr>
          <w:trHeight w:val="20"/>
        </w:trPr>
        <w:tc>
          <w:tcPr>
            <w:tcW w:w="1152" w:type="pct"/>
            <w:tcBorders>
              <w:top w:val="single" w:sz="4"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 Жилые помещения с использованием питьевой воды из водоразборных колонок</w:t>
            </w:r>
          </w:p>
        </w:tc>
        <w:tc>
          <w:tcPr>
            <w:tcW w:w="694" w:type="pct"/>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768" w:type="pct"/>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41" w:type="pct"/>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1" w:type="pct"/>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c>
          <w:tcPr>
            <w:tcW w:w="615" w:type="pct"/>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12"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r>
    </w:tbl>
    <w:p w:rsidR="007A1EC4" w:rsidRDefault="007A1EC4" w:rsidP="007A1EC4">
      <w:pPr>
        <w:shd w:val="clear" w:color="auto" w:fill="FFFFFF"/>
        <w:spacing w:after="0"/>
        <w:ind w:left="284" w:right="-1" w:firstLine="424"/>
        <w:jc w:val="both"/>
        <w:textAlignment w:val="baseline"/>
        <w:rPr>
          <w:rFonts w:ascii="Times New Roman" w:hAnsi="Times New Roman"/>
          <w:color w:val="000000"/>
          <w:sz w:val="28"/>
          <w:szCs w:val="28"/>
          <w:shd w:val="clear" w:color="auto" w:fill="FFFFFF"/>
        </w:rPr>
      </w:pPr>
    </w:p>
    <w:p w:rsidR="007A1EC4" w:rsidRDefault="007A1EC4" w:rsidP="007A1EC4">
      <w:pPr>
        <w:autoSpaceDE w:val="0"/>
        <w:autoSpaceDN w:val="0"/>
        <w:adjustRightInd w:val="0"/>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1.3.5. Описание существующей системы коммерческого учета горячей, питьевой, технической воды и планов по установке приборов учета</w:t>
      </w:r>
    </w:p>
    <w:p w:rsidR="007A1EC4" w:rsidRDefault="007A1EC4" w:rsidP="007A1EC4">
      <w:pPr>
        <w:autoSpaceDE w:val="0"/>
        <w:autoSpaceDN w:val="0"/>
        <w:adjustRightInd w:val="0"/>
        <w:spacing w:after="0"/>
        <w:ind w:firstLine="708"/>
        <w:jc w:val="both"/>
        <w:rPr>
          <w:rFonts w:ascii="Times New Roman" w:hAnsi="Times New Roman"/>
          <w:color w:val="000000"/>
          <w:sz w:val="28"/>
          <w:szCs w:val="28"/>
        </w:rPr>
      </w:pPr>
      <w:r>
        <w:rPr>
          <w:rFonts w:ascii="Times New Roman" w:hAnsi="Times New Roman"/>
          <w:color w:val="000000"/>
          <w:sz w:val="28"/>
          <w:szCs w:val="28"/>
        </w:rPr>
        <w:t>Приоритетными группами потребителей, для которых требуется решение задачи по обеспечению коммерческого учета являются жилищный фонд. В настоящее время приборы учета установлены у 306 потребителей.</w:t>
      </w:r>
    </w:p>
    <w:p w:rsidR="007A1EC4" w:rsidRDefault="007A1EC4" w:rsidP="007A1EC4">
      <w:pPr>
        <w:autoSpaceDE w:val="0"/>
        <w:autoSpaceDN w:val="0"/>
        <w:adjustRightInd w:val="0"/>
        <w:spacing w:after="0"/>
        <w:ind w:left="284" w:right="-1"/>
        <w:jc w:val="center"/>
        <w:rPr>
          <w:rFonts w:ascii="Times New Roman" w:hAnsi="Times New Roman"/>
          <w:b/>
          <w:bCs/>
          <w:color w:val="000000"/>
          <w:sz w:val="28"/>
          <w:szCs w:val="28"/>
          <w:lang w:eastAsia="ru-RU"/>
        </w:rPr>
      </w:pPr>
      <w:r>
        <w:rPr>
          <w:rFonts w:ascii="Times New Roman" w:hAnsi="Times New Roman"/>
          <w:b/>
          <w:bCs/>
          <w:sz w:val="28"/>
          <w:szCs w:val="28"/>
          <w:lang w:eastAsia="ru-RU"/>
        </w:rPr>
        <w:t xml:space="preserve">1.3.6. Анализ резервов и дефицитов производственных мощностей системы </w:t>
      </w:r>
      <w:r>
        <w:rPr>
          <w:rFonts w:ascii="Times New Roman" w:hAnsi="Times New Roman"/>
          <w:b/>
          <w:bCs/>
          <w:color w:val="000000"/>
          <w:sz w:val="28"/>
          <w:szCs w:val="28"/>
          <w:lang w:eastAsia="ru-RU"/>
        </w:rPr>
        <w:t>водоснабжения поселения</w:t>
      </w:r>
    </w:p>
    <w:p w:rsidR="007A1EC4" w:rsidRDefault="007A1EC4" w:rsidP="007A1EC4">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 xml:space="preserve">Для определения перспективного спроса на водоснабжение сформирован прогноз застройки </w:t>
      </w:r>
      <w:proofErr w:type="spellStart"/>
      <w:r>
        <w:rPr>
          <w:rFonts w:ascii="Times New Roman" w:eastAsia="Times New Roman" w:hAnsi="Times New Roman"/>
          <w:color w:val="000000"/>
          <w:spacing w:val="2"/>
          <w:sz w:val="28"/>
          <w:szCs w:val="28"/>
          <w:lang w:eastAsia="ru-RU"/>
        </w:rPr>
        <w:t>Родничковского</w:t>
      </w:r>
      <w:proofErr w:type="spellEnd"/>
      <w:r>
        <w:rPr>
          <w:rFonts w:ascii="Times New Roman" w:eastAsia="Times New Roman" w:hAnsi="Times New Roman"/>
          <w:color w:val="000000"/>
          <w:spacing w:val="2"/>
          <w:sz w:val="28"/>
          <w:szCs w:val="28"/>
          <w:lang w:eastAsia="ru-RU"/>
        </w:rPr>
        <w:t xml:space="preserve"> сельского поселения и изменения численности населения на период до 2035 года. Прогноз основан на данных генерального плана </w:t>
      </w:r>
      <w:bookmarkStart w:id="10" w:name="_Hlk172102182"/>
      <w:proofErr w:type="spellStart"/>
      <w:r>
        <w:rPr>
          <w:rFonts w:ascii="Times New Roman" w:eastAsia="Times New Roman" w:hAnsi="Times New Roman"/>
          <w:color w:val="000000"/>
          <w:spacing w:val="2"/>
          <w:sz w:val="28"/>
          <w:szCs w:val="28"/>
          <w:lang w:eastAsia="ru-RU"/>
        </w:rPr>
        <w:t>Родничковского</w:t>
      </w:r>
      <w:proofErr w:type="spellEnd"/>
      <w:r>
        <w:rPr>
          <w:rFonts w:ascii="Times New Roman" w:eastAsia="Times New Roman" w:hAnsi="Times New Roman"/>
          <w:color w:val="000000"/>
          <w:spacing w:val="2"/>
          <w:sz w:val="28"/>
          <w:szCs w:val="28"/>
          <w:lang w:eastAsia="ru-RU"/>
        </w:rPr>
        <w:t xml:space="preserve"> сельского поселения.</w:t>
      </w:r>
    </w:p>
    <w:bookmarkEnd w:id="10"/>
    <w:p w:rsidR="007A1EC4" w:rsidRDefault="007A1EC4" w:rsidP="007A1EC4">
      <w:pPr>
        <w:autoSpaceDE w:val="0"/>
        <w:autoSpaceDN w:val="0"/>
        <w:adjustRightInd w:val="0"/>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t>Результаты расчётов перспективной подачи воды представлен в таблице 10. Мощность водозаборных сооружений была определена следующим образом:</w:t>
      </w:r>
    </w:p>
    <w:p w:rsidR="007A1EC4" w:rsidRDefault="007A1EC4" w:rsidP="007A1EC4">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sz w:val="28"/>
          <w:szCs w:val="28"/>
          <w:lang w:val="en-US" w:eastAsia="ru-RU"/>
        </w:rPr>
        <w:t>B</w:t>
      </w:r>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24,</w:t>
      </w:r>
    </w:p>
    <w:p w:rsidR="007A1EC4" w:rsidRDefault="007A1EC4" w:rsidP="007A1EC4">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 xml:space="preserve">где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общая мощность водозаборных сооружений, которая приведена в таблице 5, м</w:t>
      </w:r>
      <w:r>
        <w:rPr>
          <w:rFonts w:ascii="Times New Roman" w:hAnsi="Times New Roman"/>
          <w:bCs/>
          <w:sz w:val="28"/>
          <w:szCs w:val="28"/>
          <w:vertAlign w:val="superscript"/>
          <w:lang w:eastAsia="ru-RU"/>
        </w:rPr>
        <w:t>3</w:t>
      </w:r>
      <w:r>
        <w:rPr>
          <w:rFonts w:ascii="Times New Roman" w:hAnsi="Times New Roman"/>
          <w:bCs/>
          <w:sz w:val="28"/>
          <w:szCs w:val="28"/>
          <w:lang w:eastAsia="ru-RU"/>
        </w:rPr>
        <w:t>/час</w:t>
      </w:r>
    </w:p>
    <w:p w:rsidR="007A1EC4" w:rsidRDefault="007A1EC4" w:rsidP="007A1EC4">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r>
        <w:rPr>
          <w:rFonts w:ascii="Times New Roman" w:hAnsi="Times New Roman"/>
          <w:bCs/>
          <w:sz w:val="28"/>
          <w:szCs w:val="28"/>
          <w:lang w:eastAsia="ru-RU"/>
        </w:rPr>
        <w:t>24 – количество часов в сутках, час.</w:t>
      </w:r>
    </w:p>
    <w:p w:rsidR="007A1EC4" w:rsidRDefault="007A1EC4" w:rsidP="007A1EC4">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p>
    <w:p w:rsidR="007A1EC4" w:rsidRDefault="007A1EC4" w:rsidP="007A1EC4">
      <w:pPr>
        <w:shd w:val="clear" w:color="auto" w:fill="FFFFFF"/>
        <w:spacing w:after="0"/>
        <w:ind w:right="-1"/>
        <w:jc w:val="center"/>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Таблица 9 - Резерв и дефицит производственных мощностей системы фактического водоснабжения поселения</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35"/>
        <w:gridCol w:w="2060"/>
        <w:gridCol w:w="2651"/>
        <w:gridCol w:w="2093"/>
      </w:tblGrid>
      <w:tr w:rsidR="007A1EC4" w:rsidTr="007A1EC4">
        <w:trPr>
          <w:jc w:val="center"/>
        </w:trPr>
        <w:tc>
          <w:tcPr>
            <w:tcW w:w="2835" w:type="dxa"/>
            <w:tcBorders>
              <w:top w:val="single" w:sz="12" w:space="0" w:color="auto"/>
              <w:left w:val="single" w:sz="12" w:space="0" w:color="auto"/>
              <w:bottom w:val="single" w:sz="6" w:space="0" w:color="auto"/>
              <w:right w:val="single" w:sz="6"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spacing w:val="2"/>
                <w:lang w:eastAsia="ru-RU"/>
              </w:rPr>
            </w:pPr>
            <w:r>
              <w:rPr>
                <w:rFonts w:ascii="Times New Roman" w:eastAsia="Times New Roman" w:hAnsi="Times New Roman"/>
                <w:b/>
                <w:spacing w:val="2"/>
                <w:lang w:eastAsia="ru-RU"/>
              </w:rPr>
              <w:t>Наименование населенного пункта</w:t>
            </w:r>
          </w:p>
        </w:tc>
        <w:tc>
          <w:tcPr>
            <w:tcW w:w="2060" w:type="dxa"/>
            <w:tcBorders>
              <w:top w:val="single" w:sz="12" w:space="0" w:color="auto"/>
              <w:left w:val="single" w:sz="6" w:space="0" w:color="auto"/>
              <w:bottom w:val="single" w:sz="6" w:space="0" w:color="auto"/>
              <w:right w:val="single" w:sz="6" w:space="0" w:color="auto"/>
            </w:tcBorders>
            <w:vAlign w:val="center"/>
            <w:hideMark/>
          </w:tcPr>
          <w:p w:rsidR="007A1EC4" w:rsidRDefault="007A1EC4">
            <w:pPr>
              <w:spacing w:after="0"/>
              <w:ind w:right="-1"/>
              <w:jc w:val="center"/>
              <w:rPr>
                <w:rFonts w:ascii="Times New Roman" w:hAnsi="Times New Roman"/>
                <w:b/>
                <w:color w:val="000000"/>
                <w:lang w:eastAsia="ru-RU"/>
              </w:rPr>
            </w:pPr>
            <w:r>
              <w:rPr>
                <w:rFonts w:ascii="Times New Roman" w:hAnsi="Times New Roman"/>
                <w:b/>
                <w:color w:val="000000"/>
                <w:lang w:eastAsia="ru-RU"/>
              </w:rPr>
              <w:t>Подача суточная</w:t>
            </w:r>
          </w:p>
          <w:p w:rsidR="007A1EC4" w:rsidRDefault="007A1EC4">
            <w:pPr>
              <w:spacing w:after="0" w:line="240" w:lineRule="auto"/>
              <w:ind w:right="-1"/>
              <w:jc w:val="center"/>
              <w:textAlignment w:val="baseline"/>
              <w:rPr>
                <w:rFonts w:ascii="Times New Roman" w:eastAsia="Times New Roman" w:hAnsi="Times New Roman"/>
                <w:b/>
                <w:spacing w:val="2"/>
                <w:lang w:eastAsia="ru-RU"/>
              </w:rPr>
            </w:pPr>
            <w:r>
              <w:rPr>
                <w:rFonts w:ascii="Times New Roman" w:hAnsi="Times New Roman"/>
                <w:b/>
                <w:color w:val="000000"/>
                <w:lang w:eastAsia="ru-RU"/>
              </w:rPr>
              <w:t>м³/</w:t>
            </w:r>
            <w:proofErr w:type="spellStart"/>
            <w:r>
              <w:rPr>
                <w:rFonts w:ascii="Times New Roman" w:hAnsi="Times New Roman"/>
                <w:b/>
                <w:color w:val="000000"/>
                <w:lang w:eastAsia="ru-RU"/>
              </w:rPr>
              <w:t>сут</w:t>
            </w:r>
            <w:proofErr w:type="spellEnd"/>
          </w:p>
        </w:tc>
        <w:tc>
          <w:tcPr>
            <w:tcW w:w="2651" w:type="dxa"/>
            <w:tcBorders>
              <w:top w:val="single" w:sz="12" w:space="0" w:color="auto"/>
              <w:left w:val="single" w:sz="6" w:space="0" w:color="auto"/>
              <w:bottom w:val="single" w:sz="6" w:space="0" w:color="auto"/>
              <w:right w:val="single" w:sz="6" w:space="0" w:color="auto"/>
            </w:tcBorders>
            <w:vAlign w:val="center"/>
            <w:hideMark/>
          </w:tcPr>
          <w:p w:rsidR="007A1EC4" w:rsidRDefault="007A1EC4">
            <w:pPr>
              <w:spacing w:after="0" w:line="240" w:lineRule="auto"/>
              <w:ind w:left="-38" w:right="-1"/>
              <w:jc w:val="center"/>
              <w:textAlignment w:val="baseline"/>
              <w:rPr>
                <w:rFonts w:ascii="Times New Roman" w:eastAsia="Times New Roman" w:hAnsi="Times New Roman"/>
                <w:b/>
                <w:spacing w:val="2"/>
                <w:lang w:eastAsia="ru-RU"/>
              </w:rPr>
            </w:pPr>
            <w:r>
              <w:rPr>
                <w:rFonts w:ascii="Times New Roman" w:hAnsi="Times New Roman"/>
                <w:b/>
                <w:color w:val="000000"/>
                <w:lang w:eastAsia="ru-RU"/>
              </w:rPr>
              <w:t>Мощность, водозабора, м</w:t>
            </w:r>
            <w:r>
              <w:rPr>
                <w:rFonts w:ascii="Times New Roman" w:hAnsi="Times New Roman"/>
                <w:b/>
                <w:color w:val="000000"/>
                <w:vertAlign w:val="superscript"/>
                <w:lang w:eastAsia="ru-RU"/>
              </w:rPr>
              <w:t>3</w:t>
            </w:r>
            <w:r>
              <w:rPr>
                <w:rFonts w:ascii="Times New Roman" w:hAnsi="Times New Roman"/>
                <w:b/>
                <w:color w:val="000000"/>
                <w:lang w:eastAsia="ru-RU"/>
              </w:rPr>
              <w:t>/</w:t>
            </w:r>
            <w:proofErr w:type="spellStart"/>
            <w:r>
              <w:rPr>
                <w:rFonts w:ascii="Times New Roman" w:hAnsi="Times New Roman"/>
                <w:b/>
                <w:color w:val="000000"/>
                <w:lang w:eastAsia="ru-RU"/>
              </w:rPr>
              <w:t>сут</w:t>
            </w:r>
            <w:proofErr w:type="spellEnd"/>
          </w:p>
        </w:tc>
        <w:tc>
          <w:tcPr>
            <w:tcW w:w="2093" w:type="dxa"/>
            <w:tcBorders>
              <w:top w:val="single" w:sz="12" w:space="0" w:color="auto"/>
              <w:left w:val="single" w:sz="6" w:space="0" w:color="auto"/>
              <w:bottom w:val="single" w:sz="6" w:space="0" w:color="auto"/>
              <w:right w:val="single" w:sz="12" w:space="0" w:color="auto"/>
            </w:tcBorders>
            <w:vAlign w:val="center"/>
            <w:hideMark/>
          </w:tcPr>
          <w:p w:rsidR="007A1EC4" w:rsidRDefault="007A1EC4">
            <w:pPr>
              <w:spacing w:after="0" w:line="240" w:lineRule="auto"/>
              <w:ind w:left="-1" w:right="-1"/>
              <w:jc w:val="center"/>
              <w:textAlignment w:val="baseline"/>
              <w:rPr>
                <w:rFonts w:ascii="Times New Roman" w:eastAsia="Times New Roman" w:hAnsi="Times New Roman"/>
                <w:b/>
                <w:spacing w:val="2"/>
                <w:lang w:eastAsia="ru-RU"/>
              </w:rPr>
            </w:pPr>
            <w:r>
              <w:rPr>
                <w:rFonts w:ascii="Times New Roman" w:eastAsia="Times New Roman" w:hAnsi="Times New Roman"/>
                <w:b/>
                <w:spacing w:val="2"/>
                <w:lang w:eastAsia="ru-RU"/>
              </w:rPr>
              <w:t>Резерв (+)/дефицит (-)</w:t>
            </w:r>
          </w:p>
        </w:tc>
      </w:tr>
      <w:tr w:rsidR="007A1EC4" w:rsidTr="007A1EC4">
        <w:trPr>
          <w:trHeight w:val="276"/>
          <w:jc w:val="center"/>
        </w:trPr>
        <w:tc>
          <w:tcPr>
            <w:tcW w:w="2835" w:type="dxa"/>
            <w:tcBorders>
              <w:top w:val="single" w:sz="6" w:space="0" w:color="auto"/>
              <w:left w:val="single" w:sz="12" w:space="0" w:color="auto"/>
              <w:bottom w:val="single" w:sz="6" w:space="0" w:color="auto"/>
              <w:right w:val="single" w:sz="6" w:space="0" w:color="auto"/>
            </w:tcBorders>
            <w:hideMark/>
          </w:tcPr>
          <w:p w:rsidR="007A1EC4" w:rsidRDefault="007A1EC4">
            <w:pPr>
              <w:pStyle w:val="a3"/>
              <w:snapToGrid w:val="0"/>
              <w:spacing w:before="0" w:after="0" w:line="276" w:lineRule="auto"/>
              <w:ind w:left="32" w:right="-1"/>
              <w:contextualSpacing/>
              <w:rPr>
                <w:rFonts w:eastAsia="Calibri"/>
                <w:sz w:val="22"/>
                <w:szCs w:val="22"/>
                <w:lang w:eastAsia="en-US"/>
              </w:rPr>
            </w:pPr>
            <w:bookmarkStart w:id="11" w:name="_Hlk190178642"/>
            <w:r>
              <w:rPr>
                <w:rFonts w:eastAsia="Calibri"/>
                <w:sz w:val="22"/>
                <w:szCs w:val="22"/>
                <w:lang w:eastAsia="en-US"/>
              </w:rPr>
              <w:t>Поселок Роднички</w:t>
            </w:r>
          </w:p>
        </w:tc>
        <w:tc>
          <w:tcPr>
            <w:tcW w:w="2060" w:type="dxa"/>
            <w:tcBorders>
              <w:top w:val="single" w:sz="6" w:space="0" w:color="auto"/>
              <w:left w:val="single" w:sz="6" w:space="0" w:color="auto"/>
              <w:bottom w:val="single" w:sz="6" w:space="0" w:color="auto"/>
              <w:right w:val="single" w:sz="6" w:space="0" w:color="auto"/>
            </w:tcBorders>
            <w:vAlign w:val="center"/>
            <w:hideMark/>
          </w:tcPr>
          <w:p w:rsidR="007A1EC4" w:rsidRDefault="007A1EC4">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101,1655</w:t>
            </w:r>
          </w:p>
        </w:tc>
        <w:tc>
          <w:tcPr>
            <w:tcW w:w="2651" w:type="dxa"/>
            <w:tcBorders>
              <w:top w:val="single" w:sz="6" w:space="0" w:color="auto"/>
              <w:left w:val="single" w:sz="6" w:space="0" w:color="auto"/>
              <w:bottom w:val="single" w:sz="6" w:space="0" w:color="auto"/>
              <w:right w:val="single" w:sz="6" w:space="0" w:color="auto"/>
            </w:tcBorders>
            <w:vAlign w:val="center"/>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854</w:t>
            </w:r>
          </w:p>
        </w:tc>
        <w:tc>
          <w:tcPr>
            <w:tcW w:w="2093" w:type="dxa"/>
            <w:tcBorders>
              <w:top w:val="single" w:sz="6" w:space="0" w:color="auto"/>
              <w:left w:val="single" w:sz="6" w:space="0" w:color="auto"/>
              <w:bottom w:val="single" w:sz="6" w:space="0" w:color="auto"/>
              <w:right w:val="single" w:sz="12" w:space="0" w:color="auto"/>
            </w:tcBorders>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hAnsi="Times New Roman"/>
              </w:rPr>
              <w:t>+752,8345</w:t>
            </w:r>
          </w:p>
        </w:tc>
      </w:tr>
      <w:tr w:rsidR="007A1EC4" w:rsidTr="007A1EC4">
        <w:trPr>
          <w:trHeight w:val="276"/>
          <w:jc w:val="center"/>
        </w:trPr>
        <w:tc>
          <w:tcPr>
            <w:tcW w:w="2835" w:type="dxa"/>
            <w:tcBorders>
              <w:top w:val="single" w:sz="6" w:space="0" w:color="auto"/>
              <w:left w:val="single" w:sz="12" w:space="0" w:color="auto"/>
              <w:bottom w:val="single" w:sz="12" w:space="0" w:color="auto"/>
              <w:right w:val="single" w:sz="6" w:space="0" w:color="auto"/>
            </w:tcBorders>
            <w:hideMark/>
          </w:tcPr>
          <w:p w:rsidR="007A1EC4" w:rsidRDefault="007A1EC4">
            <w:pPr>
              <w:pStyle w:val="a3"/>
              <w:snapToGrid w:val="0"/>
              <w:spacing w:before="0" w:after="0" w:line="276" w:lineRule="auto"/>
              <w:ind w:left="32" w:right="-1"/>
              <w:contextualSpacing/>
              <w:rPr>
                <w:spacing w:val="2"/>
                <w:sz w:val="22"/>
                <w:szCs w:val="22"/>
              </w:rPr>
            </w:pPr>
            <w:r>
              <w:rPr>
                <w:rFonts w:eastAsia="Calibri"/>
                <w:sz w:val="22"/>
                <w:szCs w:val="22"/>
                <w:lang w:eastAsia="en-US"/>
              </w:rPr>
              <w:lastRenderedPageBreak/>
              <w:t>Хутор Кулички</w:t>
            </w:r>
          </w:p>
        </w:tc>
        <w:tc>
          <w:tcPr>
            <w:tcW w:w="2060" w:type="dxa"/>
            <w:tcBorders>
              <w:top w:val="single" w:sz="6" w:space="0" w:color="auto"/>
              <w:left w:val="single" w:sz="6" w:space="0" w:color="auto"/>
              <w:bottom w:val="single" w:sz="12" w:space="0" w:color="auto"/>
              <w:right w:val="single" w:sz="6" w:space="0" w:color="auto"/>
            </w:tcBorders>
            <w:vAlign w:val="center"/>
            <w:hideMark/>
          </w:tcPr>
          <w:p w:rsidR="007A1EC4" w:rsidRDefault="007A1EC4">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8,69</w:t>
            </w:r>
          </w:p>
        </w:tc>
        <w:tc>
          <w:tcPr>
            <w:tcW w:w="2651" w:type="dxa"/>
            <w:tcBorders>
              <w:top w:val="single" w:sz="6" w:space="0" w:color="auto"/>
              <w:left w:val="single" w:sz="6" w:space="0" w:color="auto"/>
              <w:bottom w:val="single" w:sz="12" w:space="0" w:color="auto"/>
              <w:right w:val="single" w:sz="6" w:space="0" w:color="auto"/>
            </w:tcBorders>
            <w:vAlign w:val="center"/>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260</w:t>
            </w:r>
          </w:p>
        </w:tc>
        <w:tc>
          <w:tcPr>
            <w:tcW w:w="2093" w:type="dxa"/>
            <w:tcBorders>
              <w:top w:val="single" w:sz="6" w:space="0" w:color="auto"/>
              <w:left w:val="single" w:sz="6" w:space="0" w:color="auto"/>
              <w:bottom w:val="single" w:sz="12" w:space="0" w:color="auto"/>
              <w:right w:val="single" w:sz="12" w:space="0" w:color="auto"/>
            </w:tcBorders>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hAnsi="Times New Roman"/>
              </w:rPr>
              <w:t>+251,31</w:t>
            </w:r>
          </w:p>
        </w:tc>
      </w:tr>
      <w:bookmarkEnd w:id="11"/>
    </w:tbl>
    <w:p w:rsidR="007A1EC4" w:rsidRDefault="007A1EC4" w:rsidP="007A1EC4">
      <w:pPr>
        <w:shd w:val="clear" w:color="auto" w:fill="FFFFFF"/>
        <w:spacing w:after="0"/>
        <w:ind w:right="-1"/>
        <w:jc w:val="center"/>
        <w:textAlignment w:val="baseline"/>
        <w:rPr>
          <w:rFonts w:ascii="Times New Roman" w:eastAsia="Times New Roman" w:hAnsi="Times New Roman"/>
          <w:spacing w:val="2"/>
          <w:sz w:val="28"/>
          <w:szCs w:val="28"/>
          <w:lang w:eastAsia="ru-RU"/>
        </w:rPr>
      </w:pPr>
    </w:p>
    <w:p w:rsidR="007A1EC4" w:rsidRDefault="007A1EC4" w:rsidP="007A1EC4">
      <w:pPr>
        <w:shd w:val="clear" w:color="auto" w:fill="FFFFFF"/>
        <w:spacing w:after="0"/>
        <w:ind w:right="-1"/>
        <w:jc w:val="center"/>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Таблица 10 - Резерв и дефицит производственных мощностей системы перспективного водоснабжения поселения</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35"/>
        <w:gridCol w:w="2060"/>
        <w:gridCol w:w="2651"/>
        <w:gridCol w:w="2093"/>
      </w:tblGrid>
      <w:tr w:rsidR="007A1EC4" w:rsidTr="007A1EC4">
        <w:trPr>
          <w:jc w:val="center"/>
        </w:trPr>
        <w:tc>
          <w:tcPr>
            <w:tcW w:w="2835" w:type="dxa"/>
            <w:tcBorders>
              <w:top w:val="single" w:sz="12" w:space="0" w:color="auto"/>
              <w:left w:val="single" w:sz="12" w:space="0" w:color="auto"/>
              <w:bottom w:val="single" w:sz="6" w:space="0" w:color="auto"/>
              <w:right w:val="single" w:sz="6"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spacing w:val="2"/>
                <w:lang w:eastAsia="ru-RU"/>
              </w:rPr>
            </w:pPr>
            <w:r>
              <w:rPr>
                <w:rFonts w:ascii="Times New Roman" w:eastAsia="Times New Roman" w:hAnsi="Times New Roman"/>
                <w:b/>
                <w:spacing w:val="2"/>
                <w:lang w:eastAsia="ru-RU"/>
              </w:rPr>
              <w:t>Наименование населенного пункта</w:t>
            </w:r>
          </w:p>
        </w:tc>
        <w:tc>
          <w:tcPr>
            <w:tcW w:w="2060" w:type="dxa"/>
            <w:tcBorders>
              <w:top w:val="single" w:sz="12" w:space="0" w:color="auto"/>
              <w:left w:val="single" w:sz="6" w:space="0" w:color="auto"/>
              <w:bottom w:val="single" w:sz="6" w:space="0" w:color="auto"/>
              <w:right w:val="single" w:sz="6" w:space="0" w:color="auto"/>
            </w:tcBorders>
            <w:vAlign w:val="center"/>
            <w:hideMark/>
          </w:tcPr>
          <w:p w:rsidR="007A1EC4" w:rsidRDefault="007A1EC4">
            <w:pPr>
              <w:spacing w:after="0"/>
              <w:ind w:right="-1"/>
              <w:jc w:val="center"/>
              <w:rPr>
                <w:rFonts w:ascii="Times New Roman" w:hAnsi="Times New Roman"/>
                <w:b/>
                <w:color w:val="000000"/>
                <w:lang w:eastAsia="ru-RU"/>
              </w:rPr>
            </w:pPr>
            <w:r>
              <w:rPr>
                <w:rFonts w:ascii="Times New Roman" w:hAnsi="Times New Roman"/>
                <w:b/>
                <w:color w:val="000000"/>
                <w:lang w:eastAsia="ru-RU"/>
              </w:rPr>
              <w:t>Подача суточная</w:t>
            </w:r>
          </w:p>
          <w:p w:rsidR="007A1EC4" w:rsidRDefault="007A1EC4">
            <w:pPr>
              <w:spacing w:after="0" w:line="240" w:lineRule="auto"/>
              <w:ind w:right="-1"/>
              <w:jc w:val="center"/>
              <w:textAlignment w:val="baseline"/>
              <w:rPr>
                <w:rFonts w:ascii="Times New Roman" w:eastAsia="Times New Roman" w:hAnsi="Times New Roman"/>
                <w:b/>
                <w:spacing w:val="2"/>
                <w:lang w:eastAsia="ru-RU"/>
              </w:rPr>
            </w:pPr>
            <w:r>
              <w:rPr>
                <w:rFonts w:ascii="Times New Roman" w:hAnsi="Times New Roman"/>
                <w:b/>
                <w:color w:val="000000"/>
                <w:lang w:eastAsia="ru-RU"/>
              </w:rPr>
              <w:t>м³/</w:t>
            </w:r>
            <w:proofErr w:type="spellStart"/>
            <w:r>
              <w:rPr>
                <w:rFonts w:ascii="Times New Roman" w:hAnsi="Times New Roman"/>
                <w:b/>
                <w:color w:val="000000"/>
                <w:lang w:eastAsia="ru-RU"/>
              </w:rPr>
              <w:t>сут</w:t>
            </w:r>
            <w:proofErr w:type="spellEnd"/>
          </w:p>
        </w:tc>
        <w:tc>
          <w:tcPr>
            <w:tcW w:w="2651" w:type="dxa"/>
            <w:tcBorders>
              <w:top w:val="single" w:sz="12" w:space="0" w:color="auto"/>
              <w:left w:val="single" w:sz="6" w:space="0" w:color="auto"/>
              <w:bottom w:val="single" w:sz="6" w:space="0" w:color="auto"/>
              <w:right w:val="single" w:sz="6" w:space="0" w:color="auto"/>
            </w:tcBorders>
            <w:vAlign w:val="center"/>
            <w:hideMark/>
          </w:tcPr>
          <w:p w:rsidR="007A1EC4" w:rsidRDefault="007A1EC4">
            <w:pPr>
              <w:spacing w:after="0" w:line="240" w:lineRule="auto"/>
              <w:ind w:left="-38" w:right="-1"/>
              <w:jc w:val="center"/>
              <w:textAlignment w:val="baseline"/>
              <w:rPr>
                <w:rFonts w:ascii="Times New Roman" w:eastAsia="Times New Roman" w:hAnsi="Times New Roman"/>
                <w:b/>
                <w:spacing w:val="2"/>
                <w:lang w:eastAsia="ru-RU"/>
              </w:rPr>
            </w:pPr>
            <w:r>
              <w:rPr>
                <w:rFonts w:ascii="Times New Roman" w:hAnsi="Times New Roman"/>
                <w:b/>
                <w:color w:val="000000"/>
                <w:lang w:eastAsia="ru-RU"/>
              </w:rPr>
              <w:t>Мощность, водозабора, м</w:t>
            </w:r>
            <w:r>
              <w:rPr>
                <w:rFonts w:ascii="Times New Roman" w:hAnsi="Times New Roman"/>
                <w:b/>
                <w:color w:val="000000"/>
                <w:vertAlign w:val="superscript"/>
                <w:lang w:eastAsia="ru-RU"/>
              </w:rPr>
              <w:t>3</w:t>
            </w:r>
            <w:r>
              <w:rPr>
                <w:rFonts w:ascii="Times New Roman" w:hAnsi="Times New Roman"/>
                <w:b/>
                <w:color w:val="000000"/>
                <w:lang w:eastAsia="ru-RU"/>
              </w:rPr>
              <w:t>/</w:t>
            </w:r>
            <w:proofErr w:type="spellStart"/>
            <w:r>
              <w:rPr>
                <w:rFonts w:ascii="Times New Roman" w:hAnsi="Times New Roman"/>
                <w:b/>
                <w:color w:val="000000"/>
                <w:lang w:eastAsia="ru-RU"/>
              </w:rPr>
              <w:t>сут</w:t>
            </w:r>
            <w:proofErr w:type="spellEnd"/>
          </w:p>
        </w:tc>
        <w:tc>
          <w:tcPr>
            <w:tcW w:w="2093" w:type="dxa"/>
            <w:tcBorders>
              <w:top w:val="single" w:sz="12" w:space="0" w:color="auto"/>
              <w:left w:val="single" w:sz="6" w:space="0" w:color="auto"/>
              <w:bottom w:val="single" w:sz="6" w:space="0" w:color="auto"/>
              <w:right w:val="single" w:sz="12" w:space="0" w:color="auto"/>
            </w:tcBorders>
            <w:vAlign w:val="center"/>
            <w:hideMark/>
          </w:tcPr>
          <w:p w:rsidR="007A1EC4" w:rsidRDefault="007A1EC4">
            <w:pPr>
              <w:spacing w:after="0" w:line="240" w:lineRule="auto"/>
              <w:ind w:left="-1" w:right="-1"/>
              <w:jc w:val="center"/>
              <w:textAlignment w:val="baseline"/>
              <w:rPr>
                <w:rFonts w:ascii="Times New Roman" w:eastAsia="Times New Roman" w:hAnsi="Times New Roman"/>
                <w:b/>
                <w:spacing w:val="2"/>
                <w:lang w:eastAsia="ru-RU"/>
              </w:rPr>
            </w:pPr>
            <w:r>
              <w:rPr>
                <w:rFonts w:ascii="Times New Roman" w:eastAsia="Times New Roman" w:hAnsi="Times New Roman"/>
                <w:b/>
                <w:spacing w:val="2"/>
                <w:lang w:eastAsia="ru-RU"/>
              </w:rPr>
              <w:t>Резерв (+)/дефицит (-)</w:t>
            </w:r>
          </w:p>
        </w:tc>
      </w:tr>
      <w:tr w:rsidR="007A1EC4" w:rsidTr="007A1EC4">
        <w:trPr>
          <w:trHeight w:val="276"/>
          <w:jc w:val="center"/>
        </w:trPr>
        <w:tc>
          <w:tcPr>
            <w:tcW w:w="2835" w:type="dxa"/>
            <w:tcBorders>
              <w:top w:val="single" w:sz="6" w:space="0" w:color="auto"/>
              <w:left w:val="single" w:sz="12" w:space="0" w:color="auto"/>
              <w:bottom w:val="single" w:sz="6" w:space="0" w:color="auto"/>
              <w:right w:val="single" w:sz="6" w:space="0" w:color="auto"/>
            </w:tcBorders>
            <w:vAlign w:val="center"/>
            <w:hideMark/>
          </w:tcPr>
          <w:p w:rsidR="007A1EC4" w:rsidRDefault="007A1EC4">
            <w:pPr>
              <w:pStyle w:val="a3"/>
              <w:snapToGrid w:val="0"/>
              <w:spacing w:before="0" w:after="0" w:line="276" w:lineRule="auto"/>
              <w:ind w:left="32" w:right="-1"/>
              <w:contextualSpacing/>
              <w:rPr>
                <w:spacing w:val="2"/>
                <w:sz w:val="22"/>
                <w:szCs w:val="22"/>
              </w:rPr>
            </w:pPr>
            <w:r>
              <w:rPr>
                <w:spacing w:val="2"/>
                <w:sz w:val="22"/>
                <w:szCs w:val="22"/>
              </w:rPr>
              <w:t>Поселок Роднички</w:t>
            </w:r>
          </w:p>
        </w:tc>
        <w:tc>
          <w:tcPr>
            <w:tcW w:w="2060" w:type="dxa"/>
            <w:tcBorders>
              <w:top w:val="single" w:sz="6" w:space="0" w:color="auto"/>
              <w:left w:val="single" w:sz="6" w:space="0" w:color="auto"/>
              <w:bottom w:val="single" w:sz="6" w:space="0" w:color="auto"/>
              <w:right w:val="single" w:sz="6" w:space="0" w:color="auto"/>
            </w:tcBorders>
            <w:vAlign w:val="center"/>
            <w:hideMark/>
          </w:tcPr>
          <w:p w:rsidR="007A1EC4" w:rsidRDefault="007A1EC4">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94,41</w:t>
            </w:r>
          </w:p>
        </w:tc>
        <w:tc>
          <w:tcPr>
            <w:tcW w:w="2651" w:type="dxa"/>
            <w:tcBorders>
              <w:top w:val="single" w:sz="6" w:space="0" w:color="auto"/>
              <w:left w:val="single" w:sz="6" w:space="0" w:color="auto"/>
              <w:bottom w:val="single" w:sz="6" w:space="0" w:color="auto"/>
              <w:right w:val="single" w:sz="6" w:space="0" w:color="auto"/>
            </w:tcBorders>
            <w:vAlign w:val="center"/>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854</w:t>
            </w:r>
          </w:p>
        </w:tc>
        <w:tc>
          <w:tcPr>
            <w:tcW w:w="2093" w:type="dxa"/>
            <w:tcBorders>
              <w:top w:val="single" w:sz="6" w:space="0" w:color="auto"/>
              <w:left w:val="single" w:sz="6" w:space="0" w:color="auto"/>
              <w:bottom w:val="single" w:sz="6" w:space="0" w:color="auto"/>
              <w:right w:val="single" w:sz="12" w:space="0" w:color="auto"/>
            </w:tcBorders>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hAnsi="Times New Roman"/>
              </w:rPr>
              <w:t>+759,59</w:t>
            </w:r>
          </w:p>
        </w:tc>
      </w:tr>
      <w:tr w:rsidR="007A1EC4" w:rsidTr="007A1EC4">
        <w:trPr>
          <w:trHeight w:val="276"/>
          <w:jc w:val="center"/>
        </w:trPr>
        <w:tc>
          <w:tcPr>
            <w:tcW w:w="2835" w:type="dxa"/>
            <w:tcBorders>
              <w:top w:val="single" w:sz="6" w:space="0" w:color="auto"/>
              <w:left w:val="single" w:sz="12" w:space="0" w:color="auto"/>
              <w:bottom w:val="single" w:sz="12" w:space="0" w:color="auto"/>
              <w:right w:val="single" w:sz="6" w:space="0" w:color="auto"/>
            </w:tcBorders>
            <w:vAlign w:val="center"/>
            <w:hideMark/>
          </w:tcPr>
          <w:p w:rsidR="007A1EC4" w:rsidRDefault="007A1EC4">
            <w:pPr>
              <w:pStyle w:val="a3"/>
              <w:snapToGrid w:val="0"/>
              <w:spacing w:before="0" w:after="0" w:line="276" w:lineRule="auto"/>
              <w:ind w:left="32" w:right="-1"/>
              <w:contextualSpacing/>
              <w:rPr>
                <w:spacing w:val="2"/>
                <w:sz w:val="22"/>
                <w:szCs w:val="22"/>
              </w:rPr>
            </w:pPr>
            <w:r>
              <w:rPr>
                <w:spacing w:val="2"/>
                <w:sz w:val="22"/>
                <w:szCs w:val="22"/>
              </w:rPr>
              <w:t>Хутор Кулички</w:t>
            </w:r>
          </w:p>
        </w:tc>
        <w:tc>
          <w:tcPr>
            <w:tcW w:w="2060" w:type="dxa"/>
            <w:tcBorders>
              <w:top w:val="single" w:sz="6" w:space="0" w:color="auto"/>
              <w:left w:val="single" w:sz="6" w:space="0" w:color="auto"/>
              <w:bottom w:val="single" w:sz="12" w:space="0" w:color="auto"/>
              <w:right w:val="single" w:sz="6" w:space="0" w:color="auto"/>
            </w:tcBorders>
            <w:vAlign w:val="center"/>
            <w:hideMark/>
          </w:tcPr>
          <w:p w:rsidR="007A1EC4" w:rsidRDefault="007A1EC4">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8,38</w:t>
            </w:r>
          </w:p>
        </w:tc>
        <w:tc>
          <w:tcPr>
            <w:tcW w:w="2651" w:type="dxa"/>
            <w:tcBorders>
              <w:top w:val="single" w:sz="6" w:space="0" w:color="auto"/>
              <w:left w:val="single" w:sz="6" w:space="0" w:color="auto"/>
              <w:bottom w:val="single" w:sz="12" w:space="0" w:color="auto"/>
              <w:right w:val="single" w:sz="6" w:space="0" w:color="auto"/>
            </w:tcBorders>
            <w:vAlign w:val="center"/>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260</w:t>
            </w:r>
          </w:p>
        </w:tc>
        <w:tc>
          <w:tcPr>
            <w:tcW w:w="2093" w:type="dxa"/>
            <w:tcBorders>
              <w:top w:val="single" w:sz="6" w:space="0" w:color="auto"/>
              <w:left w:val="single" w:sz="6" w:space="0" w:color="auto"/>
              <w:bottom w:val="single" w:sz="12" w:space="0" w:color="auto"/>
              <w:right w:val="single" w:sz="12" w:space="0" w:color="auto"/>
            </w:tcBorders>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hAnsi="Times New Roman"/>
              </w:rPr>
              <w:t>+251,62</w:t>
            </w:r>
          </w:p>
        </w:tc>
      </w:tr>
    </w:tbl>
    <w:p w:rsidR="007A1EC4" w:rsidRDefault="007A1EC4" w:rsidP="007A1EC4">
      <w:pPr>
        <w:autoSpaceDE w:val="0"/>
        <w:autoSpaceDN w:val="0"/>
        <w:adjustRightInd w:val="0"/>
        <w:spacing w:after="0"/>
        <w:ind w:left="284" w:right="-1" w:firstLine="709"/>
        <w:jc w:val="both"/>
        <w:rPr>
          <w:rFonts w:ascii="Times New Roman" w:hAnsi="Times New Roman"/>
          <w:sz w:val="28"/>
          <w:szCs w:val="28"/>
        </w:rPr>
      </w:pPr>
    </w:p>
    <w:p w:rsidR="007A1EC4" w:rsidRDefault="007A1EC4" w:rsidP="007A1EC4">
      <w:pPr>
        <w:autoSpaceDE w:val="0"/>
        <w:autoSpaceDN w:val="0"/>
        <w:adjustRightInd w:val="0"/>
        <w:spacing w:after="0"/>
        <w:ind w:left="284" w:right="-1" w:firstLine="709"/>
        <w:jc w:val="both"/>
        <w:rPr>
          <w:rFonts w:ascii="Times New Roman" w:hAnsi="Times New Roman"/>
          <w:sz w:val="28"/>
          <w:szCs w:val="28"/>
        </w:rPr>
      </w:pPr>
      <w:r>
        <w:rPr>
          <w:rFonts w:ascii="Times New Roman" w:hAnsi="Times New Roman"/>
          <w:sz w:val="28"/>
          <w:szCs w:val="28"/>
        </w:rPr>
        <w:t xml:space="preserve">По таблице 10 видно, что перспективное водопотребление в период 2035, не будет превышать существующую мощность водозабора. Из таблицы 10 видно, что расчетное максимальное потребление воды не может превышать нынешнюю мощность водозабора до 2035 года. </w:t>
      </w:r>
    </w:p>
    <w:p w:rsidR="007A1EC4" w:rsidRDefault="007A1EC4" w:rsidP="007A1EC4">
      <w:pPr>
        <w:autoSpaceDE w:val="0"/>
        <w:autoSpaceDN w:val="0"/>
        <w:adjustRightInd w:val="0"/>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1.3.7. 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7A1EC4" w:rsidRDefault="007A1EC4" w:rsidP="007A1EC4">
      <w:pPr>
        <w:shd w:val="clear" w:color="auto" w:fill="FFFFFF"/>
        <w:spacing w:after="0"/>
        <w:ind w:left="284" w:right="-1" w:firstLine="708"/>
        <w:jc w:val="both"/>
        <w:textAlignment w:val="baseline"/>
        <w:rPr>
          <w:rFonts w:ascii="Times New Roman" w:hAnsi="Times New Roman"/>
          <w:sz w:val="28"/>
          <w:szCs w:val="28"/>
        </w:rPr>
      </w:pPr>
      <w:r>
        <w:rPr>
          <w:rFonts w:ascii="Times New Roman" w:hAnsi="Times New Roman"/>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w:t>
      </w:r>
      <w:proofErr w:type="spellStart"/>
      <w:r>
        <w:rPr>
          <w:rFonts w:ascii="Times New Roman" w:hAnsi="Times New Roman"/>
          <w:sz w:val="28"/>
          <w:szCs w:val="28"/>
        </w:rPr>
        <w:t>Родничковского</w:t>
      </w:r>
      <w:proofErr w:type="spellEnd"/>
      <w:r>
        <w:rPr>
          <w:rFonts w:ascii="Times New Roman" w:hAnsi="Times New Roman"/>
          <w:sz w:val="28"/>
          <w:szCs w:val="28"/>
        </w:rPr>
        <w:t xml:space="preserve"> сельского поселения. Количество расходуемой воды зависит от степени санитарно-технического благоустройства районов жилой застройки.</w:t>
      </w:r>
    </w:p>
    <w:p w:rsidR="007A1EC4" w:rsidRDefault="007A1EC4" w:rsidP="007A1EC4">
      <w:pPr>
        <w:shd w:val="clear" w:color="auto" w:fill="FFFFFF"/>
        <w:spacing w:after="0"/>
        <w:ind w:left="284" w:right="-1" w:firstLine="708"/>
        <w:jc w:val="both"/>
        <w:textAlignment w:val="baseline"/>
        <w:rPr>
          <w:rFonts w:ascii="Times New Roman" w:hAnsi="Times New Roman"/>
          <w:sz w:val="28"/>
          <w:szCs w:val="28"/>
        </w:rPr>
      </w:pPr>
      <w:r>
        <w:rPr>
          <w:rFonts w:ascii="Times New Roman" w:hAnsi="Times New Roman"/>
          <w:sz w:val="28"/>
          <w:szCs w:val="28"/>
        </w:rPr>
        <w:t>В таблице 11 показатели за 2024 год указаны по фактическому потреблению воды. На расчетный срок расход воды указан в соответствии с п. 1.3.11 таблица 11 (население + предприятия) и п. 1.3.12 (потери).</w:t>
      </w:r>
    </w:p>
    <w:p w:rsidR="007A1EC4" w:rsidRDefault="007A1EC4" w:rsidP="007A1EC4">
      <w:pPr>
        <w:shd w:val="clear" w:color="auto" w:fill="FFFFFF"/>
        <w:spacing w:after="0"/>
        <w:ind w:right="-1"/>
        <w:jc w:val="center"/>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 xml:space="preserve">Таблица 11 – </w:t>
      </w:r>
      <w:r>
        <w:rPr>
          <w:rFonts w:ascii="Times New Roman" w:eastAsia="Times New Roman" w:hAnsi="Times New Roman"/>
          <w:bCs/>
          <w:spacing w:val="2"/>
          <w:sz w:val="28"/>
          <w:szCs w:val="28"/>
          <w:lang w:eastAsia="ru-RU"/>
        </w:rPr>
        <w:t xml:space="preserve">Фактический общий баланс потребления воды </w:t>
      </w:r>
      <w:proofErr w:type="spellStart"/>
      <w:r>
        <w:rPr>
          <w:rFonts w:ascii="Times New Roman" w:eastAsia="Times New Roman" w:hAnsi="Times New Roman"/>
          <w:bCs/>
          <w:spacing w:val="2"/>
          <w:sz w:val="28"/>
          <w:szCs w:val="28"/>
          <w:lang w:eastAsia="ru-RU"/>
        </w:rPr>
        <w:t>Родничковского</w:t>
      </w:r>
      <w:proofErr w:type="spellEnd"/>
      <w:r>
        <w:rPr>
          <w:rFonts w:ascii="Times New Roman" w:eastAsia="Times New Roman" w:hAnsi="Times New Roman"/>
          <w:bCs/>
          <w:spacing w:val="2"/>
          <w:sz w:val="28"/>
          <w:szCs w:val="28"/>
          <w:lang w:eastAsia="ru-RU"/>
        </w:rPr>
        <w:t xml:space="preserve"> сельского поселения</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07"/>
        <w:gridCol w:w="3783"/>
        <w:gridCol w:w="5149"/>
      </w:tblGrid>
      <w:tr w:rsidR="007A1EC4" w:rsidTr="007A1EC4">
        <w:trPr>
          <w:trHeight w:val="742"/>
          <w:jc w:val="center"/>
        </w:trPr>
        <w:tc>
          <w:tcPr>
            <w:tcW w:w="746" w:type="dxa"/>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roofErr w:type="spellStart"/>
            <w:r>
              <w:rPr>
                <w:rFonts w:ascii="Times New Roman" w:eastAsia="Times New Roman" w:hAnsi="Times New Roman"/>
                <w:b/>
                <w:bCs/>
                <w:sz w:val="24"/>
                <w:szCs w:val="24"/>
                <w:lang w:eastAsia="ru-RU"/>
              </w:rPr>
              <w:t>п</w:t>
            </w:r>
            <w:proofErr w:type="spellEnd"/>
            <w:r>
              <w:rPr>
                <w:rFonts w:ascii="Times New Roman" w:eastAsia="Times New Roman" w:hAnsi="Times New Roman"/>
                <w:b/>
                <w:bCs/>
                <w:sz w:val="24"/>
                <w:szCs w:val="24"/>
                <w:lang w:eastAsia="ru-RU"/>
              </w:rPr>
              <w:t>/</w:t>
            </w:r>
            <w:proofErr w:type="spellStart"/>
            <w:r>
              <w:rPr>
                <w:rFonts w:ascii="Times New Roman" w:eastAsia="Times New Roman" w:hAnsi="Times New Roman"/>
                <w:b/>
                <w:bCs/>
                <w:sz w:val="24"/>
                <w:szCs w:val="24"/>
                <w:lang w:eastAsia="ru-RU"/>
              </w:rPr>
              <w:t>п</w:t>
            </w:r>
            <w:proofErr w:type="spellEnd"/>
          </w:p>
        </w:tc>
        <w:tc>
          <w:tcPr>
            <w:tcW w:w="4387" w:type="dxa"/>
            <w:tcBorders>
              <w:top w:val="single" w:sz="12" w:space="0" w:color="auto"/>
              <w:left w:val="single" w:sz="4" w:space="0" w:color="auto"/>
              <w:bottom w:val="single" w:sz="4"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z w:val="24"/>
                <w:szCs w:val="24"/>
                <w:lang w:eastAsia="ru-RU"/>
              </w:rPr>
              <w:t>Показатели</w:t>
            </w:r>
          </w:p>
        </w:tc>
        <w:tc>
          <w:tcPr>
            <w:tcW w:w="6186" w:type="dxa"/>
            <w:tcBorders>
              <w:top w:val="single" w:sz="12" w:space="0" w:color="auto"/>
              <w:left w:val="single" w:sz="4" w:space="0" w:color="auto"/>
              <w:bottom w:val="single" w:sz="4"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z w:val="24"/>
                <w:szCs w:val="24"/>
                <w:lang w:eastAsia="ru-RU"/>
              </w:rPr>
            </w:pPr>
            <w:r>
              <w:rPr>
                <w:rFonts w:ascii="Times New Roman" w:eastAsia="Times New Roman" w:hAnsi="Times New Roman"/>
                <w:b/>
                <w:bCs/>
                <w:spacing w:val="2"/>
                <w:sz w:val="24"/>
                <w:szCs w:val="24"/>
                <w:lang w:eastAsia="ru-RU"/>
              </w:rPr>
              <w:t>2024 (базовый год)</w:t>
            </w:r>
          </w:p>
        </w:tc>
      </w:tr>
      <w:tr w:rsidR="007A1EC4" w:rsidTr="007A1EC4">
        <w:trPr>
          <w:trHeight w:val="271"/>
          <w:jc w:val="center"/>
        </w:trPr>
        <w:tc>
          <w:tcPr>
            <w:tcW w:w="74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387"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поданной воды</w:t>
            </w:r>
          </w:p>
        </w:tc>
        <w:tc>
          <w:tcPr>
            <w:tcW w:w="618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40,1 тыс. м</w:t>
            </w:r>
            <w:r>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/год</w:t>
            </w:r>
          </w:p>
        </w:tc>
      </w:tr>
      <w:tr w:rsidR="007A1EC4" w:rsidTr="007A1EC4">
        <w:trPr>
          <w:trHeight w:val="469"/>
          <w:jc w:val="center"/>
        </w:trPr>
        <w:tc>
          <w:tcPr>
            <w:tcW w:w="74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387"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потерь воды</w:t>
            </w:r>
          </w:p>
        </w:tc>
        <w:tc>
          <w:tcPr>
            <w:tcW w:w="618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2,8 тыс. м</w:t>
            </w:r>
            <w:r>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/год</w:t>
            </w:r>
          </w:p>
        </w:tc>
      </w:tr>
      <w:tr w:rsidR="007A1EC4" w:rsidTr="007A1EC4">
        <w:trPr>
          <w:trHeight w:val="542"/>
          <w:jc w:val="center"/>
        </w:trPr>
        <w:tc>
          <w:tcPr>
            <w:tcW w:w="74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387"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потерь к объему воды, отпущенной в сеть</w:t>
            </w:r>
          </w:p>
        </w:tc>
        <w:tc>
          <w:tcPr>
            <w:tcW w:w="6186"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6,98 %</w:t>
            </w:r>
          </w:p>
        </w:tc>
      </w:tr>
      <w:tr w:rsidR="007A1EC4" w:rsidTr="007A1EC4">
        <w:trPr>
          <w:trHeight w:val="290"/>
          <w:jc w:val="center"/>
        </w:trPr>
        <w:tc>
          <w:tcPr>
            <w:tcW w:w="746"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387"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реализации воды всего</w:t>
            </w:r>
          </w:p>
        </w:tc>
        <w:tc>
          <w:tcPr>
            <w:tcW w:w="6186"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37,3 тыс. м</w:t>
            </w:r>
            <w:r>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/год</w:t>
            </w:r>
          </w:p>
        </w:tc>
      </w:tr>
    </w:tbl>
    <w:p w:rsidR="007A1EC4" w:rsidRDefault="007A1EC4" w:rsidP="007A1EC4">
      <w:pPr>
        <w:spacing w:after="0"/>
        <w:rPr>
          <w:rFonts w:ascii="Times New Roman" w:eastAsia="Times New Roman" w:hAnsi="Times New Roman"/>
          <w:spacing w:val="2"/>
          <w:sz w:val="28"/>
          <w:szCs w:val="28"/>
          <w:lang w:eastAsia="ru-RU"/>
        </w:rPr>
        <w:sectPr w:rsidR="007A1EC4">
          <w:pgSz w:w="11907" w:h="16840"/>
          <w:pgMar w:top="567" w:right="567" w:bottom="397" w:left="1701" w:header="720" w:footer="720" w:gutter="0"/>
          <w:cols w:space="720"/>
        </w:sectPr>
      </w:pPr>
    </w:p>
    <w:p w:rsidR="007A1EC4" w:rsidRDefault="007A1EC4" w:rsidP="007A1EC4">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
    <w:p w:rsidR="007A1EC4" w:rsidRDefault="007A1EC4" w:rsidP="007A1EC4">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 xml:space="preserve">В </w:t>
      </w:r>
      <w:proofErr w:type="spellStart"/>
      <w:r>
        <w:rPr>
          <w:rFonts w:ascii="Times New Roman" w:eastAsia="Times New Roman" w:hAnsi="Times New Roman"/>
          <w:spacing w:val="2"/>
          <w:sz w:val="28"/>
          <w:szCs w:val="28"/>
          <w:lang w:eastAsia="ru-RU"/>
        </w:rPr>
        <w:t>Родничковском</w:t>
      </w:r>
      <w:proofErr w:type="spellEnd"/>
      <w:r>
        <w:rPr>
          <w:rFonts w:ascii="Times New Roman" w:eastAsia="Times New Roman" w:hAnsi="Times New Roman"/>
          <w:spacing w:val="2"/>
          <w:sz w:val="28"/>
          <w:szCs w:val="28"/>
          <w:lang w:eastAsia="ru-RU"/>
        </w:rPr>
        <w:t xml:space="preserve"> сельском поселении Нехаевского муниципального района Волгоградской области, согласно генеральному плану, предусмотрен рост числа абонентов, перспективное годовое водопотребление было рассчитано по рекомендациям СП 31.13330.2021, среднее удельное водопотребление на одного человека было принято, согласно табл.1 СП 31.13330.2021, 180 л/</w:t>
      </w:r>
      <w:proofErr w:type="spellStart"/>
      <w:r>
        <w:rPr>
          <w:rFonts w:ascii="Times New Roman" w:eastAsia="Times New Roman" w:hAnsi="Times New Roman"/>
          <w:spacing w:val="2"/>
          <w:sz w:val="28"/>
          <w:szCs w:val="28"/>
          <w:lang w:eastAsia="ru-RU"/>
        </w:rPr>
        <w:t>сут</w:t>
      </w:r>
      <w:proofErr w:type="spellEnd"/>
      <w:r>
        <w:rPr>
          <w:rFonts w:ascii="Times New Roman" w:eastAsia="Times New Roman" w:hAnsi="Times New Roman"/>
          <w:spacing w:val="2"/>
          <w:sz w:val="28"/>
          <w:szCs w:val="28"/>
          <w:lang w:eastAsia="ru-RU"/>
        </w:rPr>
        <w:t xml:space="preserve"> на человека, годовое водопотребление было определено по следующей формуле:</w:t>
      </w:r>
    </w:p>
    <w:p w:rsidR="007A1EC4" w:rsidRDefault="007A1EC4" w:rsidP="007A1EC4">
      <w:pPr>
        <w:shd w:val="clear" w:color="auto" w:fill="FFFFFF"/>
        <w:spacing w:after="0"/>
        <w:ind w:right="-1"/>
        <w:jc w:val="center"/>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год</w:t>
      </w:r>
      <w:r>
        <w:rPr>
          <w:rFonts w:ascii="Times New Roman" w:eastAsia="Times New Roman" w:hAnsi="Times New Roman"/>
          <w:spacing w:val="2"/>
          <w:sz w:val="28"/>
          <w:szCs w:val="28"/>
          <w:lang w:eastAsia="ru-RU"/>
        </w:rPr>
        <w:t xml:space="preserve"> = (</w:t>
      </w: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ж</w:t>
      </w:r>
      <w:r>
        <w:rPr>
          <w:rFonts w:ascii="Times New Roman" w:eastAsia="Times New Roman" w:hAnsi="Times New Roman"/>
          <w:spacing w:val="2"/>
          <w:sz w:val="28"/>
          <w:szCs w:val="28"/>
          <w:lang w:eastAsia="ru-RU"/>
        </w:rPr>
        <w:t xml:space="preserve"> ∙ </w:t>
      </w:r>
      <w:r>
        <w:rPr>
          <w:rFonts w:ascii="Times New Roman" w:eastAsia="Times New Roman" w:hAnsi="Times New Roman"/>
          <w:i/>
          <w:iCs/>
          <w:spacing w:val="2"/>
          <w:sz w:val="28"/>
          <w:szCs w:val="28"/>
          <w:lang w:val="en-US" w:eastAsia="ru-RU"/>
        </w:rPr>
        <w:t>N</w:t>
      </w:r>
      <w:r>
        <w:rPr>
          <w:rFonts w:ascii="Times New Roman" w:eastAsia="Times New Roman" w:hAnsi="Times New Roman"/>
          <w:spacing w:val="2"/>
          <w:sz w:val="28"/>
          <w:szCs w:val="28"/>
          <w:lang w:eastAsia="ru-RU"/>
        </w:rPr>
        <w:t xml:space="preserve">/1000) ∙ </w:t>
      </w:r>
      <w:r>
        <w:rPr>
          <w:rFonts w:ascii="Times New Roman" w:eastAsia="Times New Roman" w:hAnsi="Times New Roman"/>
          <w:spacing w:val="2"/>
          <w:sz w:val="28"/>
          <w:szCs w:val="28"/>
          <w:lang w:val="en-US" w:eastAsia="ru-RU"/>
        </w:rPr>
        <w:t>n</w:t>
      </w:r>
      <w:r>
        <w:rPr>
          <w:rFonts w:ascii="Times New Roman" w:eastAsia="Times New Roman" w:hAnsi="Times New Roman"/>
          <w:spacing w:val="2"/>
          <w:sz w:val="28"/>
          <w:szCs w:val="28"/>
          <w:lang w:eastAsia="ru-RU"/>
        </w:rPr>
        <w:t>,</w:t>
      </w:r>
    </w:p>
    <w:p w:rsidR="007A1EC4" w:rsidRDefault="007A1EC4" w:rsidP="007A1EC4">
      <w:pPr>
        <w:shd w:val="clear" w:color="auto" w:fill="FFFFFF"/>
        <w:spacing w:after="0"/>
        <w:ind w:right="-1"/>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 xml:space="preserve">где </w:t>
      </w: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ж</w:t>
      </w:r>
      <w:r>
        <w:rPr>
          <w:rFonts w:ascii="Times New Roman" w:eastAsia="Times New Roman" w:hAnsi="Times New Roman"/>
          <w:spacing w:val="2"/>
          <w:sz w:val="28"/>
          <w:szCs w:val="28"/>
          <w:lang w:eastAsia="ru-RU"/>
        </w:rPr>
        <w:t xml:space="preserve"> – удельное водопотребление на одного человека, принятый 180, согласно табл.1 СП 31.13330.2021, л/</w:t>
      </w:r>
      <w:proofErr w:type="spellStart"/>
      <w:r>
        <w:rPr>
          <w:rFonts w:ascii="Times New Roman" w:eastAsia="Times New Roman" w:hAnsi="Times New Roman"/>
          <w:spacing w:val="2"/>
          <w:sz w:val="28"/>
          <w:szCs w:val="28"/>
          <w:lang w:eastAsia="ru-RU"/>
        </w:rPr>
        <w:t>сут</w:t>
      </w:r>
      <w:proofErr w:type="spellEnd"/>
      <w:r>
        <w:rPr>
          <w:rFonts w:ascii="Times New Roman" w:eastAsia="Times New Roman" w:hAnsi="Times New Roman"/>
          <w:spacing w:val="2"/>
          <w:sz w:val="28"/>
          <w:szCs w:val="28"/>
          <w:lang w:eastAsia="ru-RU"/>
        </w:rPr>
        <w:t>;</w:t>
      </w:r>
    </w:p>
    <w:p w:rsidR="007A1EC4" w:rsidRDefault="007A1EC4" w:rsidP="007A1EC4">
      <w:pPr>
        <w:shd w:val="clear" w:color="auto" w:fill="FFFFFF"/>
        <w:spacing w:after="0"/>
        <w:ind w:right="-1"/>
        <w:jc w:val="both"/>
        <w:textAlignment w:val="baseline"/>
        <w:rPr>
          <w:rFonts w:ascii="Times New Roman" w:eastAsia="Times New Roman" w:hAnsi="Times New Roman"/>
          <w:spacing w:val="2"/>
          <w:sz w:val="28"/>
          <w:szCs w:val="28"/>
          <w:lang w:eastAsia="ru-RU"/>
        </w:rPr>
      </w:pPr>
      <w:r>
        <w:rPr>
          <w:rFonts w:ascii="Times New Roman" w:eastAsia="Times New Roman" w:hAnsi="Times New Roman"/>
          <w:i/>
          <w:iCs/>
          <w:spacing w:val="2"/>
          <w:sz w:val="28"/>
          <w:szCs w:val="28"/>
          <w:lang w:val="en-US" w:eastAsia="ru-RU"/>
        </w:rPr>
        <w:t>N</w:t>
      </w:r>
      <w:r>
        <w:rPr>
          <w:rFonts w:ascii="Times New Roman" w:eastAsia="Times New Roman" w:hAnsi="Times New Roman"/>
          <w:spacing w:val="2"/>
          <w:sz w:val="28"/>
          <w:szCs w:val="28"/>
          <w:lang w:eastAsia="ru-RU"/>
        </w:rPr>
        <w:t xml:space="preserve"> – перспективное число абонентов, чел.;</w:t>
      </w:r>
    </w:p>
    <w:p w:rsidR="007A1EC4" w:rsidRDefault="007A1EC4" w:rsidP="007A1EC4">
      <w:pPr>
        <w:shd w:val="clear" w:color="auto" w:fill="FFFFFF"/>
        <w:spacing w:after="0"/>
        <w:ind w:right="-1"/>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val="en-US" w:eastAsia="ru-RU"/>
        </w:rPr>
        <w:t>n</w:t>
      </w:r>
      <w:r>
        <w:rPr>
          <w:rFonts w:ascii="Times New Roman" w:eastAsia="Times New Roman" w:hAnsi="Times New Roman"/>
          <w:spacing w:val="2"/>
          <w:sz w:val="28"/>
          <w:szCs w:val="28"/>
          <w:lang w:eastAsia="ru-RU"/>
        </w:rPr>
        <w:t xml:space="preserve"> – количество дней в зимний и летний период, </w:t>
      </w:r>
      <w:proofErr w:type="spellStart"/>
      <w:r>
        <w:rPr>
          <w:rFonts w:ascii="Times New Roman" w:eastAsia="Times New Roman" w:hAnsi="Times New Roman"/>
          <w:spacing w:val="2"/>
          <w:sz w:val="28"/>
          <w:szCs w:val="28"/>
          <w:lang w:eastAsia="ru-RU"/>
        </w:rPr>
        <w:t>сут</w:t>
      </w:r>
      <w:proofErr w:type="spellEnd"/>
      <w:r>
        <w:rPr>
          <w:rFonts w:ascii="Times New Roman" w:eastAsia="Times New Roman" w:hAnsi="Times New Roman"/>
          <w:spacing w:val="2"/>
          <w:sz w:val="28"/>
          <w:szCs w:val="28"/>
          <w:lang w:eastAsia="ru-RU"/>
        </w:rPr>
        <w:t>.</w:t>
      </w:r>
    </w:p>
    <w:p w:rsidR="007A1EC4" w:rsidRDefault="007A1EC4" w:rsidP="007A1EC4">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
    <w:p w:rsidR="007A1EC4" w:rsidRDefault="007A1EC4" w:rsidP="007A1EC4">
      <w:pPr>
        <w:shd w:val="clear" w:color="auto" w:fill="FFFFFF"/>
        <w:spacing w:after="0"/>
        <w:ind w:right="-1"/>
        <w:jc w:val="center"/>
        <w:textAlignment w:val="baseline"/>
        <w:rPr>
          <w:rFonts w:ascii="Times New Roman" w:eastAsia="Times New Roman" w:hAnsi="Times New Roman"/>
          <w:b/>
          <w:bCs/>
          <w:spacing w:val="2"/>
          <w:sz w:val="28"/>
          <w:szCs w:val="28"/>
          <w:lang w:eastAsia="ru-RU"/>
        </w:rPr>
      </w:pPr>
      <w:r>
        <w:rPr>
          <w:rFonts w:ascii="Times New Roman" w:eastAsia="Times New Roman" w:hAnsi="Times New Roman"/>
          <w:spacing w:val="2"/>
          <w:sz w:val="28"/>
          <w:szCs w:val="28"/>
          <w:lang w:eastAsia="ru-RU"/>
        </w:rPr>
        <w:t xml:space="preserve">Таблица 12- </w:t>
      </w:r>
      <w:r>
        <w:rPr>
          <w:rFonts w:ascii="Times New Roman" w:eastAsia="Times New Roman" w:hAnsi="Times New Roman"/>
          <w:bCs/>
          <w:spacing w:val="2"/>
          <w:sz w:val="28"/>
          <w:szCs w:val="28"/>
          <w:lang w:eastAsia="ru-RU"/>
        </w:rPr>
        <w:t>Прогнозируемый баланс потребления воды по нормативным показателям</w:t>
      </w:r>
    </w:p>
    <w:tbl>
      <w:tblPr>
        <w:tblW w:w="15926"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652"/>
        <w:gridCol w:w="4130"/>
        <w:gridCol w:w="1447"/>
        <w:gridCol w:w="1386"/>
        <w:gridCol w:w="1386"/>
        <w:gridCol w:w="1386"/>
        <w:gridCol w:w="1315"/>
        <w:gridCol w:w="1452"/>
        <w:gridCol w:w="1386"/>
        <w:gridCol w:w="1386"/>
      </w:tblGrid>
      <w:tr w:rsidR="007A1EC4" w:rsidTr="007A1EC4">
        <w:trPr>
          <w:trHeight w:val="20"/>
          <w:tblHeader/>
          <w:jc w:val="center"/>
        </w:trPr>
        <w:tc>
          <w:tcPr>
            <w:tcW w:w="652"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z w:val="24"/>
                <w:szCs w:val="24"/>
                <w:lang w:eastAsia="ru-RU"/>
              </w:rPr>
            </w:pPr>
            <w:bookmarkStart w:id="12" w:name="_Hlk138923524"/>
            <w:r>
              <w:rPr>
                <w:rFonts w:ascii="Times New Roman" w:eastAsia="Times New Roman" w:hAnsi="Times New Roman"/>
                <w:b/>
                <w:bCs/>
                <w:sz w:val="24"/>
                <w:szCs w:val="24"/>
                <w:lang w:eastAsia="ru-RU"/>
              </w:rPr>
              <w:t xml:space="preserve">№ </w:t>
            </w:r>
            <w:proofErr w:type="spellStart"/>
            <w:r>
              <w:rPr>
                <w:rFonts w:ascii="Times New Roman" w:eastAsia="Times New Roman" w:hAnsi="Times New Roman"/>
                <w:b/>
                <w:bCs/>
                <w:sz w:val="24"/>
                <w:szCs w:val="24"/>
                <w:lang w:eastAsia="ru-RU"/>
              </w:rPr>
              <w:t>п</w:t>
            </w:r>
            <w:proofErr w:type="spellEnd"/>
            <w:r>
              <w:rPr>
                <w:rFonts w:ascii="Times New Roman" w:eastAsia="Times New Roman" w:hAnsi="Times New Roman"/>
                <w:b/>
                <w:bCs/>
                <w:sz w:val="24"/>
                <w:szCs w:val="24"/>
                <w:lang w:eastAsia="ru-RU"/>
              </w:rPr>
              <w:t>/</w:t>
            </w:r>
            <w:proofErr w:type="spellStart"/>
            <w:r>
              <w:rPr>
                <w:rFonts w:ascii="Times New Roman" w:eastAsia="Times New Roman" w:hAnsi="Times New Roman"/>
                <w:b/>
                <w:bCs/>
                <w:sz w:val="24"/>
                <w:szCs w:val="24"/>
                <w:lang w:eastAsia="ru-RU"/>
              </w:rPr>
              <w:t>п</w:t>
            </w:r>
            <w:proofErr w:type="spellEnd"/>
          </w:p>
        </w:tc>
        <w:tc>
          <w:tcPr>
            <w:tcW w:w="4130"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z w:val="24"/>
                <w:szCs w:val="24"/>
                <w:lang w:eastAsia="ru-RU"/>
              </w:rPr>
              <w:t>Показатели</w:t>
            </w:r>
          </w:p>
        </w:tc>
        <w:tc>
          <w:tcPr>
            <w:tcW w:w="11144" w:type="dxa"/>
            <w:gridSpan w:val="8"/>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z w:val="24"/>
                <w:szCs w:val="24"/>
                <w:lang w:eastAsia="ru-RU"/>
              </w:rPr>
              <w:t>Объем холодной питьевой воды*</w:t>
            </w:r>
          </w:p>
        </w:tc>
      </w:tr>
      <w:bookmarkEnd w:id="12"/>
      <w:tr w:rsidR="007A1EC4" w:rsidTr="007A1EC4">
        <w:trPr>
          <w:trHeight w:val="20"/>
          <w:tblHeader/>
          <w:jc w:val="center"/>
        </w:trPr>
        <w:tc>
          <w:tcPr>
            <w:tcW w:w="0" w:type="auto"/>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eastAsia="Times New Roman" w:hAnsi="Times New Roman"/>
                <w:b/>
                <w:bCs/>
                <w:sz w:val="24"/>
                <w:szCs w:val="24"/>
                <w:lang w:eastAsia="ru-RU"/>
              </w:rPr>
            </w:pP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eastAsia="Times New Roman" w:hAnsi="Times New Roman"/>
                <w:b/>
                <w:bCs/>
                <w:spacing w:val="2"/>
                <w:sz w:val="24"/>
                <w:szCs w:val="24"/>
                <w:lang w:eastAsia="ru-RU"/>
              </w:rPr>
            </w:pPr>
          </w:p>
        </w:tc>
        <w:tc>
          <w:tcPr>
            <w:tcW w:w="1447"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2024</w:t>
            </w:r>
          </w:p>
        </w:tc>
        <w:tc>
          <w:tcPr>
            <w:tcW w:w="138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2025</w:t>
            </w:r>
          </w:p>
        </w:tc>
        <w:tc>
          <w:tcPr>
            <w:tcW w:w="138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2026</w:t>
            </w:r>
          </w:p>
        </w:tc>
        <w:tc>
          <w:tcPr>
            <w:tcW w:w="138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2027</w:t>
            </w:r>
          </w:p>
        </w:tc>
        <w:tc>
          <w:tcPr>
            <w:tcW w:w="131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2028</w:t>
            </w:r>
          </w:p>
        </w:tc>
        <w:tc>
          <w:tcPr>
            <w:tcW w:w="145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2029</w:t>
            </w:r>
          </w:p>
        </w:tc>
        <w:tc>
          <w:tcPr>
            <w:tcW w:w="138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2030</w:t>
            </w:r>
          </w:p>
        </w:tc>
        <w:tc>
          <w:tcPr>
            <w:tcW w:w="138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2031-2035</w:t>
            </w:r>
          </w:p>
        </w:tc>
      </w:tr>
      <w:tr w:rsidR="007A1EC4" w:rsidTr="007A1EC4">
        <w:trPr>
          <w:trHeight w:val="20"/>
          <w:jc w:val="center"/>
        </w:trPr>
        <w:tc>
          <w:tcPr>
            <w:tcW w:w="15926" w:type="dxa"/>
            <w:gridSpan w:val="10"/>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bookmarkStart w:id="13" w:name="_Hlk190178740"/>
            <w:r>
              <w:rPr>
                <w:rFonts w:ascii="Times New Roman" w:eastAsia="Times New Roman" w:hAnsi="Times New Roman"/>
                <w:b/>
                <w:bCs/>
                <w:spacing w:val="2"/>
                <w:sz w:val="24"/>
                <w:szCs w:val="24"/>
                <w:lang w:eastAsia="ru-RU"/>
              </w:rPr>
              <w:t>п. Роднички</w:t>
            </w:r>
          </w:p>
        </w:tc>
      </w:tr>
      <w:tr w:rsidR="007A1EC4" w:rsidTr="007A1EC4">
        <w:trPr>
          <w:trHeight w:val="20"/>
          <w:jc w:val="center"/>
        </w:trPr>
        <w:tc>
          <w:tcPr>
            <w:tcW w:w="65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13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поднятой воды, тыс. м</w:t>
            </w:r>
            <w:r>
              <w:rPr>
                <w:rFonts w:ascii="Times New Roman" w:eastAsia="Times New Roman" w:hAnsi="Times New Roman"/>
                <w:sz w:val="24"/>
                <w:szCs w:val="24"/>
                <w:vertAlign w:val="superscript"/>
                <w:lang w:eastAsia="ru-RU"/>
              </w:rPr>
              <w:t>3</w:t>
            </w:r>
          </w:p>
        </w:tc>
        <w:tc>
          <w:tcPr>
            <w:tcW w:w="1447"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lang w:eastAsia="ru-RU"/>
              </w:rPr>
            </w:pPr>
            <w:r>
              <w:rPr>
                <w:rFonts w:ascii="Times New Roman" w:hAnsi="Times New Roman"/>
                <w:sz w:val="24"/>
                <w:szCs w:val="24"/>
              </w:rPr>
              <w:t>36,93</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34,57</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34,54</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34,43</w:t>
            </w:r>
          </w:p>
        </w:tc>
        <w:tc>
          <w:tcPr>
            <w:tcW w:w="1315"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34,44</w:t>
            </w:r>
          </w:p>
        </w:tc>
        <w:tc>
          <w:tcPr>
            <w:tcW w:w="1452"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34,44</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34,44</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34,46</w:t>
            </w:r>
          </w:p>
        </w:tc>
      </w:tr>
      <w:tr w:rsidR="007A1EC4" w:rsidTr="007A1EC4">
        <w:trPr>
          <w:trHeight w:val="20"/>
          <w:jc w:val="center"/>
        </w:trPr>
        <w:tc>
          <w:tcPr>
            <w:tcW w:w="65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13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потерь воды, тыс. м</w:t>
            </w:r>
            <w:r>
              <w:rPr>
                <w:rFonts w:ascii="Times New Roman" w:eastAsia="Times New Roman" w:hAnsi="Times New Roman"/>
                <w:sz w:val="24"/>
                <w:szCs w:val="24"/>
                <w:vertAlign w:val="superscript"/>
                <w:lang w:eastAsia="ru-RU"/>
              </w:rPr>
              <w:t>3</w:t>
            </w:r>
          </w:p>
        </w:tc>
        <w:tc>
          <w:tcPr>
            <w:tcW w:w="1447"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2,58</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2,58</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2,43</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2,32</w:t>
            </w:r>
          </w:p>
        </w:tc>
        <w:tc>
          <w:tcPr>
            <w:tcW w:w="1315"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2,33</w:t>
            </w:r>
          </w:p>
        </w:tc>
        <w:tc>
          <w:tcPr>
            <w:tcW w:w="1452"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2,33</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2,33</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2,35</w:t>
            </w:r>
          </w:p>
        </w:tc>
      </w:tr>
      <w:tr w:rsidR="007A1EC4" w:rsidTr="007A1EC4">
        <w:trPr>
          <w:trHeight w:val="20"/>
          <w:jc w:val="center"/>
        </w:trPr>
        <w:tc>
          <w:tcPr>
            <w:tcW w:w="65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13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потерь к объему воды, отпущенной в сеть, %</w:t>
            </w:r>
          </w:p>
        </w:tc>
        <w:tc>
          <w:tcPr>
            <w:tcW w:w="1447"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6,98</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7,46</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7,03</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6,75</w:t>
            </w:r>
          </w:p>
        </w:tc>
        <w:tc>
          <w:tcPr>
            <w:tcW w:w="1315"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6,75</w:t>
            </w:r>
          </w:p>
        </w:tc>
        <w:tc>
          <w:tcPr>
            <w:tcW w:w="1452"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6,76</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6,77</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6,81</w:t>
            </w:r>
          </w:p>
        </w:tc>
      </w:tr>
      <w:tr w:rsidR="007A1EC4" w:rsidTr="007A1EC4">
        <w:trPr>
          <w:trHeight w:val="20"/>
          <w:jc w:val="center"/>
        </w:trPr>
        <w:tc>
          <w:tcPr>
            <w:tcW w:w="652"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130"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реализации воды всего, тыс. м</w:t>
            </w:r>
            <w:r>
              <w:rPr>
                <w:rFonts w:ascii="Times New Roman" w:eastAsia="Times New Roman" w:hAnsi="Times New Roman"/>
                <w:sz w:val="24"/>
                <w:szCs w:val="24"/>
                <w:vertAlign w:val="superscript"/>
                <w:lang w:eastAsia="ru-RU"/>
              </w:rPr>
              <w:t>3</w:t>
            </w:r>
          </w:p>
        </w:tc>
        <w:tc>
          <w:tcPr>
            <w:tcW w:w="1447"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34,35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34,35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34,35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34,35</w:t>
            </w:r>
          </w:p>
        </w:tc>
        <w:tc>
          <w:tcPr>
            <w:tcW w:w="1315"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34,35</w:t>
            </w:r>
          </w:p>
        </w:tc>
        <w:tc>
          <w:tcPr>
            <w:tcW w:w="1452"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34,35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34,35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34,35</w:t>
            </w:r>
          </w:p>
        </w:tc>
      </w:tr>
      <w:bookmarkEnd w:id="13"/>
      <w:tr w:rsidR="007A1EC4" w:rsidTr="007A1EC4">
        <w:trPr>
          <w:trHeight w:val="20"/>
          <w:jc w:val="center"/>
        </w:trPr>
        <w:tc>
          <w:tcPr>
            <w:tcW w:w="15926" w:type="dxa"/>
            <w:gridSpan w:val="10"/>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х. Кулички</w:t>
            </w:r>
          </w:p>
        </w:tc>
      </w:tr>
      <w:tr w:rsidR="007A1EC4" w:rsidTr="007A1EC4">
        <w:trPr>
          <w:trHeight w:val="20"/>
          <w:jc w:val="center"/>
        </w:trPr>
        <w:tc>
          <w:tcPr>
            <w:tcW w:w="65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13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поднятой воды, тыс. м</w:t>
            </w:r>
            <w:r>
              <w:rPr>
                <w:rFonts w:ascii="Times New Roman" w:eastAsia="Times New Roman" w:hAnsi="Times New Roman"/>
                <w:sz w:val="24"/>
                <w:szCs w:val="24"/>
                <w:vertAlign w:val="superscript"/>
                <w:lang w:eastAsia="ru-RU"/>
              </w:rPr>
              <w:t>3</w:t>
            </w:r>
          </w:p>
        </w:tc>
        <w:tc>
          <w:tcPr>
            <w:tcW w:w="1447"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lang w:eastAsia="ru-RU"/>
              </w:rPr>
            </w:pPr>
            <w:r>
              <w:rPr>
                <w:rFonts w:ascii="Times New Roman" w:hAnsi="Times New Roman"/>
                <w:sz w:val="24"/>
                <w:szCs w:val="24"/>
              </w:rPr>
              <w:t>3,17</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3,18</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3,14</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3,04</w:t>
            </w:r>
          </w:p>
        </w:tc>
        <w:tc>
          <w:tcPr>
            <w:tcW w:w="1315"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3,04</w:t>
            </w:r>
          </w:p>
        </w:tc>
        <w:tc>
          <w:tcPr>
            <w:tcW w:w="1452"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3,04</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3,05</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3,06</w:t>
            </w:r>
          </w:p>
        </w:tc>
      </w:tr>
      <w:tr w:rsidR="007A1EC4" w:rsidTr="007A1EC4">
        <w:trPr>
          <w:trHeight w:val="20"/>
          <w:jc w:val="center"/>
        </w:trPr>
        <w:tc>
          <w:tcPr>
            <w:tcW w:w="65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13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потерь воды, тыс. м</w:t>
            </w:r>
            <w:r>
              <w:rPr>
                <w:rFonts w:ascii="Times New Roman" w:eastAsia="Times New Roman" w:hAnsi="Times New Roman"/>
                <w:sz w:val="24"/>
                <w:szCs w:val="24"/>
                <w:vertAlign w:val="superscript"/>
                <w:lang w:eastAsia="ru-RU"/>
              </w:rPr>
              <w:t>3</w:t>
            </w:r>
          </w:p>
        </w:tc>
        <w:tc>
          <w:tcPr>
            <w:tcW w:w="1447"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0,22</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0,22</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0,19</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0,09</w:t>
            </w:r>
          </w:p>
        </w:tc>
        <w:tc>
          <w:tcPr>
            <w:tcW w:w="1315"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0,09</w:t>
            </w:r>
          </w:p>
        </w:tc>
        <w:tc>
          <w:tcPr>
            <w:tcW w:w="1452"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0,09</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0,10</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0,11</w:t>
            </w:r>
          </w:p>
        </w:tc>
      </w:tr>
      <w:tr w:rsidR="007A1EC4" w:rsidTr="007A1EC4">
        <w:trPr>
          <w:trHeight w:val="20"/>
          <w:jc w:val="center"/>
        </w:trPr>
        <w:tc>
          <w:tcPr>
            <w:tcW w:w="65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13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потерь к объему воды, отпущенной в сеть, %</w:t>
            </w:r>
          </w:p>
        </w:tc>
        <w:tc>
          <w:tcPr>
            <w:tcW w:w="1447"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6,98</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7,07</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6,04</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2,84</w:t>
            </w:r>
          </w:p>
        </w:tc>
        <w:tc>
          <w:tcPr>
            <w:tcW w:w="1315"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2,94</w:t>
            </w:r>
          </w:p>
        </w:tc>
        <w:tc>
          <w:tcPr>
            <w:tcW w:w="1452"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3,04</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3,13</w:t>
            </w:r>
          </w:p>
        </w:tc>
        <w:tc>
          <w:tcPr>
            <w:tcW w:w="1386" w:type="dxa"/>
            <w:tcBorders>
              <w:top w:val="nil"/>
              <w:left w:val="nil"/>
              <w:bottom w:val="single" w:sz="8"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3,61</w:t>
            </w:r>
          </w:p>
        </w:tc>
      </w:tr>
      <w:tr w:rsidR="007A1EC4" w:rsidTr="007A1EC4">
        <w:trPr>
          <w:trHeight w:val="20"/>
          <w:jc w:val="center"/>
        </w:trPr>
        <w:tc>
          <w:tcPr>
            <w:tcW w:w="652"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130"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реализации воды всего, тыс. м</w:t>
            </w:r>
            <w:r>
              <w:rPr>
                <w:rFonts w:ascii="Times New Roman" w:eastAsia="Times New Roman" w:hAnsi="Times New Roman"/>
                <w:sz w:val="24"/>
                <w:szCs w:val="24"/>
                <w:vertAlign w:val="superscript"/>
                <w:lang w:eastAsia="ru-RU"/>
              </w:rPr>
              <w:t>3</w:t>
            </w:r>
          </w:p>
        </w:tc>
        <w:tc>
          <w:tcPr>
            <w:tcW w:w="1447"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2,95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2,95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2,95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2,95</w:t>
            </w:r>
          </w:p>
        </w:tc>
        <w:tc>
          <w:tcPr>
            <w:tcW w:w="1315"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2,95</w:t>
            </w:r>
          </w:p>
        </w:tc>
        <w:tc>
          <w:tcPr>
            <w:tcW w:w="1452"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2,95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2,95</w:t>
            </w:r>
          </w:p>
        </w:tc>
        <w:tc>
          <w:tcPr>
            <w:tcW w:w="1386" w:type="dxa"/>
            <w:tcBorders>
              <w:top w:val="nil"/>
              <w:left w:val="nil"/>
              <w:bottom w:val="single" w:sz="12" w:space="0" w:color="auto"/>
              <w:right w:val="single" w:sz="12" w:space="0" w:color="auto"/>
            </w:tcBorders>
            <w:vAlign w:val="center"/>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2,95</w:t>
            </w:r>
          </w:p>
        </w:tc>
      </w:tr>
    </w:tbl>
    <w:p w:rsidR="007A1EC4" w:rsidRDefault="007A1EC4" w:rsidP="007A1EC4">
      <w:pPr>
        <w:tabs>
          <w:tab w:val="left" w:pos="1454"/>
        </w:tabs>
        <w:spacing w:after="0"/>
        <w:ind w:right="-1"/>
        <w:rPr>
          <w:rFonts w:ascii="Times New Roman" w:eastAsia="Times New Roman" w:hAnsi="Times New Roman"/>
          <w:lang w:eastAsia="ru-RU"/>
        </w:rPr>
      </w:pPr>
      <w:r>
        <w:rPr>
          <w:rFonts w:ascii="Times New Roman" w:eastAsia="Times New Roman" w:hAnsi="Times New Roman"/>
          <w:lang w:eastAsia="ru-RU"/>
        </w:rPr>
        <w:t>* Перспективное потребление рассчитано по нормативным показателям</w:t>
      </w:r>
    </w:p>
    <w:p w:rsidR="007A1EC4" w:rsidRDefault="007A1EC4" w:rsidP="007A1EC4">
      <w:pPr>
        <w:spacing w:after="0"/>
        <w:rPr>
          <w:rFonts w:ascii="Times New Roman" w:eastAsia="Times New Roman" w:hAnsi="Times New Roman"/>
          <w:sz w:val="28"/>
          <w:szCs w:val="28"/>
          <w:lang w:eastAsia="ru-RU"/>
        </w:rPr>
        <w:sectPr w:rsidR="007A1EC4">
          <w:pgSz w:w="16840" w:h="11907" w:orient="landscape"/>
          <w:pgMar w:top="1135" w:right="397" w:bottom="851" w:left="567" w:header="720" w:footer="720" w:gutter="0"/>
          <w:cols w:space="720"/>
        </w:sectPr>
      </w:pPr>
    </w:p>
    <w:p w:rsidR="007A1EC4" w:rsidRDefault="007A1EC4" w:rsidP="007A1EC4">
      <w:pPr>
        <w:autoSpaceDE w:val="0"/>
        <w:autoSpaceDN w:val="0"/>
        <w:adjustRightInd w:val="0"/>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lastRenderedPageBreak/>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A1EC4" w:rsidRDefault="007A1EC4" w:rsidP="007A1EC4">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Централизованная система горячего водоснабжения в </w:t>
      </w:r>
      <w:proofErr w:type="spellStart"/>
      <w:r>
        <w:rPr>
          <w:rFonts w:ascii="Times New Roman" w:hAnsi="Times New Roman"/>
          <w:bCs/>
          <w:sz w:val="28"/>
          <w:szCs w:val="28"/>
          <w:lang w:eastAsia="ru-RU"/>
        </w:rPr>
        <w:t>Родничковском</w:t>
      </w:r>
      <w:proofErr w:type="spellEnd"/>
      <w:r>
        <w:rPr>
          <w:rFonts w:ascii="Times New Roman" w:hAnsi="Times New Roman"/>
          <w:bCs/>
          <w:sz w:val="28"/>
          <w:szCs w:val="28"/>
          <w:lang w:eastAsia="ru-RU"/>
        </w:rPr>
        <w:t xml:space="preserve"> сельском поселении отсутствует.</w:t>
      </w:r>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1.3.9. Сведения о фактическом и ожидаемом потреблении горячей, питьевой, технической воды (годовое, среднесуточное, максимальное суточное)</w:t>
      </w:r>
    </w:p>
    <w:p w:rsidR="007A1EC4" w:rsidRDefault="007A1EC4" w:rsidP="007A1EC4">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Данные о фактическом водопотреблении предоставлены администрацией </w:t>
      </w:r>
      <w:proofErr w:type="spellStart"/>
      <w:r>
        <w:rPr>
          <w:rFonts w:ascii="Times New Roman" w:hAnsi="Times New Roman"/>
          <w:sz w:val="28"/>
          <w:szCs w:val="28"/>
          <w:lang w:eastAsia="ru-RU"/>
        </w:rPr>
        <w:t>Родничковского</w:t>
      </w:r>
      <w:proofErr w:type="spellEnd"/>
      <w:r>
        <w:rPr>
          <w:rFonts w:ascii="Times New Roman" w:hAnsi="Times New Roman"/>
          <w:sz w:val="28"/>
          <w:szCs w:val="28"/>
          <w:lang w:eastAsia="ru-RU"/>
        </w:rPr>
        <w:t xml:space="preserve"> сельского поселения.</w:t>
      </w:r>
    </w:p>
    <w:p w:rsidR="007A1EC4" w:rsidRDefault="007A1EC4" w:rsidP="007A1EC4">
      <w:pPr>
        <w:autoSpaceDE w:val="0"/>
        <w:autoSpaceDN w:val="0"/>
        <w:adjustRightInd w:val="0"/>
        <w:spacing w:after="0"/>
        <w:ind w:firstLine="708"/>
        <w:jc w:val="both"/>
        <w:rPr>
          <w:rFonts w:ascii="Times New Roman" w:hAnsi="Times New Roman"/>
          <w:bCs/>
          <w:sz w:val="28"/>
          <w:szCs w:val="28"/>
        </w:rPr>
      </w:pPr>
      <w:r>
        <w:rPr>
          <w:rFonts w:ascii="Times New Roman" w:hAnsi="Times New Roman"/>
          <w:sz w:val="28"/>
          <w:szCs w:val="28"/>
          <w:lang w:eastAsia="ru-RU"/>
        </w:rPr>
        <w:t xml:space="preserve">Ожидаемое водопотребление было рассчитано по нормативным показателям в таблицах выше и ниже. Максимальное суточное водопотребление определяется согласно </w:t>
      </w:r>
      <w:proofErr w:type="spellStart"/>
      <w:r>
        <w:rPr>
          <w:rFonts w:ascii="Times New Roman" w:hAnsi="Times New Roman"/>
          <w:sz w:val="28"/>
          <w:szCs w:val="28"/>
          <w:lang w:eastAsia="ru-RU"/>
        </w:rPr>
        <w:t>п</w:t>
      </w:r>
      <w:proofErr w:type="spellEnd"/>
      <w:r>
        <w:rPr>
          <w:rFonts w:ascii="Times New Roman" w:hAnsi="Times New Roman"/>
          <w:sz w:val="28"/>
          <w:szCs w:val="28"/>
          <w:lang w:eastAsia="ru-RU"/>
        </w:rPr>
        <w:t xml:space="preserve"> 5.2 СП 31.13330.2021, по коэффициенту суточной неравномерности, учитывающий уклад жизни населения, режим работы предприятий, степень благоустройства зданий </w:t>
      </w:r>
      <w:r>
        <w:rPr>
          <w:rFonts w:ascii="Times New Roman" w:hAnsi="Times New Roman"/>
          <w:bCs/>
          <w:sz w:val="28"/>
          <w:szCs w:val="28"/>
        </w:rPr>
        <w:t>следует принимать равным 1,1-1,3.</w:t>
      </w:r>
    </w:p>
    <w:p w:rsidR="007A1EC4" w:rsidRDefault="007A1EC4" w:rsidP="007A1EC4">
      <w:pPr>
        <w:autoSpaceDE w:val="0"/>
        <w:autoSpaceDN w:val="0"/>
        <w:adjustRightInd w:val="0"/>
        <w:spacing w:after="0"/>
        <w:ind w:firstLine="708"/>
        <w:jc w:val="both"/>
        <w:rPr>
          <w:rFonts w:ascii="Times New Roman" w:hAnsi="Times New Roman"/>
          <w:bCs/>
          <w:sz w:val="28"/>
          <w:szCs w:val="28"/>
        </w:rPr>
      </w:pPr>
      <w:r>
        <w:rPr>
          <w:rFonts w:ascii="Times New Roman" w:hAnsi="Times New Roman"/>
          <w:bCs/>
          <w:sz w:val="28"/>
          <w:szCs w:val="28"/>
        </w:rPr>
        <w:t>Максимальное суточное водопотребление было рассчитано по формуле:</w:t>
      </w:r>
    </w:p>
    <w:p w:rsidR="007A1EC4" w:rsidRDefault="007A1EC4" w:rsidP="007A1EC4">
      <w:pPr>
        <w:autoSpaceDE w:val="0"/>
        <w:autoSpaceDN w:val="0"/>
        <w:adjustRightInd w:val="0"/>
        <w:spacing w:after="0"/>
        <w:jc w:val="center"/>
        <w:rPr>
          <w:rFonts w:ascii="Times New Roman" w:hAnsi="Times New Roman"/>
          <w:sz w:val="28"/>
          <w:szCs w:val="28"/>
          <w:lang w:eastAsia="ru-RU"/>
        </w:rPr>
      </w:pPr>
      <w:r>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макс.сут</w:t>
      </w:r>
      <w:proofErr w:type="spellEnd"/>
      <w:r>
        <w:rPr>
          <w:rFonts w:ascii="Times New Roman" w:hAnsi="Times New Roman"/>
          <w:sz w:val="28"/>
          <w:szCs w:val="28"/>
          <w:lang w:eastAsia="ru-RU"/>
        </w:rPr>
        <w:t xml:space="preserve"> = </w:t>
      </w:r>
      <w:r>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Pr>
          <w:rFonts w:ascii="Times New Roman" w:hAnsi="Times New Roman"/>
          <w:sz w:val="28"/>
          <w:szCs w:val="28"/>
          <w:lang w:val="en-US" w:eastAsia="ru-RU"/>
        </w:rPr>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где </w:t>
      </w:r>
      <w:r>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суточное водопотребление, принятое по расчётным данным, с учетом потерь в системе водоснабжения,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rsidR="007A1EC4" w:rsidRDefault="007A1EC4" w:rsidP="007A1EC4">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val="en-US" w:eastAsia="ru-RU"/>
        </w:rPr>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 xml:space="preserve"> = 1,2 – коэффициент суточной неравномерности, принятый согласно п. 5.2 СП 31.13330.2021.</w:t>
      </w:r>
    </w:p>
    <w:p w:rsidR="007A1EC4" w:rsidRDefault="007A1EC4" w:rsidP="007A1EC4">
      <w:pPr>
        <w:autoSpaceDE w:val="0"/>
        <w:autoSpaceDN w:val="0"/>
        <w:adjustRightInd w:val="0"/>
        <w:spacing w:after="0"/>
        <w:ind w:right="-284"/>
        <w:jc w:val="center"/>
        <w:rPr>
          <w:rFonts w:ascii="Times New Roman" w:hAnsi="Times New Roman"/>
          <w:sz w:val="28"/>
          <w:szCs w:val="28"/>
          <w:lang w:eastAsia="ru-RU"/>
        </w:rPr>
      </w:pPr>
      <w:r>
        <w:rPr>
          <w:rFonts w:ascii="Times New Roman" w:hAnsi="Times New Roman"/>
          <w:sz w:val="28"/>
          <w:szCs w:val="28"/>
          <w:lang w:eastAsia="ru-RU"/>
        </w:rPr>
        <w:t>Таблица 13– Фактическое</w:t>
      </w:r>
      <w:r>
        <w:rPr>
          <w:rFonts w:ascii="Times New Roman" w:hAnsi="Times New Roman"/>
          <w:bCs/>
          <w:sz w:val="28"/>
          <w:szCs w:val="28"/>
          <w:lang w:eastAsia="ru-RU"/>
        </w:rPr>
        <w:t xml:space="preserve"> потребление воды</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2363"/>
        <w:gridCol w:w="2388"/>
        <w:gridCol w:w="2220"/>
        <w:gridCol w:w="2524"/>
      </w:tblGrid>
      <w:tr w:rsidR="007A1EC4" w:rsidTr="007A1EC4">
        <w:trPr>
          <w:trHeight w:val="265"/>
        </w:trPr>
        <w:tc>
          <w:tcPr>
            <w:tcW w:w="2363" w:type="dxa"/>
            <w:vMerge w:val="restart"/>
            <w:tcBorders>
              <w:top w:val="single" w:sz="12" w:space="0" w:color="auto"/>
              <w:left w:val="single" w:sz="12" w:space="0" w:color="auto"/>
              <w:bottom w:val="single" w:sz="4" w:space="0" w:color="auto"/>
              <w:right w:val="single" w:sz="4" w:space="0" w:color="auto"/>
            </w:tcBorders>
            <w:vAlign w:val="center"/>
          </w:tcPr>
          <w:p w:rsidR="007A1EC4" w:rsidRDefault="007A1EC4">
            <w:pPr>
              <w:autoSpaceDE w:val="0"/>
              <w:autoSpaceDN w:val="0"/>
              <w:adjustRightInd w:val="0"/>
              <w:spacing w:after="0"/>
              <w:ind w:right="-284"/>
              <w:jc w:val="center"/>
              <w:rPr>
                <w:rFonts w:ascii="Times New Roman" w:hAnsi="Times New Roman"/>
                <w:b/>
                <w:i/>
                <w:lang w:eastAsia="ru-RU"/>
              </w:rPr>
            </w:pPr>
          </w:p>
        </w:tc>
        <w:tc>
          <w:tcPr>
            <w:tcW w:w="7132" w:type="dxa"/>
            <w:gridSpan w:val="3"/>
            <w:tcBorders>
              <w:top w:val="single" w:sz="12" w:space="0" w:color="auto"/>
              <w:left w:val="single" w:sz="4" w:space="0" w:color="auto"/>
              <w:bottom w:val="single" w:sz="4" w:space="0" w:color="auto"/>
              <w:right w:val="single" w:sz="12" w:space="0" w:color="auto"/>
            </w:tcBorders>
            <w:vAlign w:val="center"/>
            <w:hideMark/>
          </w:tcPr>
          <w:p w:rsidR="007A1EC4" w:rsidRDefault="007A1EC4">
            <w:pPr>
              <w:autoSpaceDE w:val="0"/>
              <w:autoSpaceDN w:val="0"/>
              <w:adjustRightInd w:val="0"/>
              <w:spacing w:after="0"/>
              <w:ind w:right="-284"/>
              <w:jc w:val="center"/>
              <w:rPr>
                <w:rFonts w:ascii="Times New Roman" w:hAnsi="Times New Roman"/>
                <w:b/>
                <w:lang w:eastAsia="ru-RU"/>
              </w:rPr>
            </w:pPr>
            <w:r>
              <w:rPr>
                <w:rFonts w:ascii="Times New Roman" w:hAnsi="Times New Roman"/>
                <w:b/>
                <w:lang w:eastAsia="ru-RU"/>
              </w:rPr>
              <w:t>Потребление холодной питьевой воды</w:t>
            </w:r>
          </w:p>
        </w:tc>
      </w:tr>
      <w:tr w:rsidR="007A1EC4" w:rsidTr="007A1EC4">
        <w:trPr>
          <w:trHeight w:val="152"/>
        </w:trPr>
        <w:tc>
          <w:tcPr>
            <w:tcW w:w="9495" w:type="dxa"/>
            <w:vMerge/>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hAnsi="Times New Roman"/>
                <w:b/>
                <w:i/>
                <w:lang w:eastAsia="ru-RU"/>
              </w:rPr>
            </w:pPr>
          </w:p>
        </w:tc>
        <w:tc>
          <w:tcPr>
            <w:tcW w:w="7132" w:type="dxa"/>
            <w:gridSpan w:val="3"/>
            <w:tcBorders>
              <w:top w:val="single" w:sz="4" w:space="0" w:color="auto"/>
              <w:left w:val="single" w:sz="4" w:space="0" w:color="auto"/>
              <w:bottom w:val="single" w:sz="4" w:space="0" w:color="auto"/>
              <w:right w:val="single" w:sz="12" w:space="0" w:color="auto"/>
            </w:tcBorders>
            <w:vAlign w:val="center"/>
            <w:hideMark/>
          </w:tcPr>
          <w:p w:rsidR="007A1EC4" w:rsidRDefault="007A1EC4">
            <w:pPr>
              <w:autoSpaceDE w:val="0"/>
              <w:autoSpaceDN w:val="0"/>
              <w:adjustRightInd w:val="0"/>
              <w:spacing w:after="0"/>
              <w:ind w:right="-284"/>
              <w:jc w:val="center"/>
              <w:rPr>
                <w:rFonts w:ascii="Times New Roman" w:hAnsi="Times New Roman"/>
                <w:b/>
                <w:lang w:eastAsia="ru-RU"/>
              </w:rPr>
            </w:pPr>
            <w:r>
              <w:rPr>
                <w:rFonts w:ascii="Times New Roman" w:hAnsi="Times New Roman"/>
                <w:b/>
                <w:lang w:eastAsia="ru-RU"/>
              </w:rPr>
              <w:t>Фактическое</w:t>
            </w:r>
          </w:p>
        </w:tc>
      </w:tr>
      <w:tr w:rsidR="007A1EC4" w:rsidTr="007A1EC4">
        <w:trPr>
          <w:trHeight w:val="859"/>
        </w:trPr>
        <w:tc>
          <w:tcPr>
            <w:tcW w:w="9495" w:type="dxa"/>
            <w:vMerge/>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hAnsi="Times New Roman"/>
                <w:b/>
                <w:i/>
                <w:lang w:eastAsia="ru-RU"/>
              </w:rPr>
            </w:pPr>
          </w:p>
        </w:tc>
        <w:tc>
          <w:tcPr>
            <w:tcW w:w="238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39"/>
              <w:jc w:val="center"/>
              <w:rPr>
                <w:rFonts w:ascii="Times New Roman" w:hAnsi="Times New Roman"/>
                <w:b/>
                <w:lang w:eastAsia="ru-RU"/>
              </w:rPr>
            </w:pPr>
            <w:r>
              <w:rPr>
                <w:rFonts w:ascii="Times New Roman" w:hAnsi="Times New Roman"/>
                <w:b/>
                <w:lang w:eastAsia="ru-RU"/>
              </w:rPr>
              <w:t>Годовое</w:t>
            </w:r>
          </w:p>
          <w:p w:rsidR="007A1EC4" w:rsidRDefault="007A1EC4">
            <w:pPr>
              <w:autoSpaceDE w:val="0"/>
              <w:autoSpaceDN w:val="0"/>
              <w:adjustRightInd w:val="0"/>
              <w:spacing w:after="0"/>
              <w:ind w:right="-39"/>
              <w:jc w:val="center"/>
              <w:rPr>
                <w:rFonts w:ascii="Times New Roman" w:hAnsi="Times New Roman"/>
                <w:b/>
                <w:lang w:eastAsia="ru-RU"/>
              </w:rPr>
            </w:pPr>
            <w:r>
              <w:rPr>
                <w:rFonts w:ascii="Times New Roman" w:hAnsi="Times New Roman"/>
                <w:b/>
                <w:lang w:eastAsia="ru-RU"/>
              </w:rPr>
              <w:t>тыс. м³/год</w:t>
            </w:r>
          </w:p>
        </w:tc>
        <w:tc>
          <w:tcPr>
            <w:tcW w:w="2220"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44"/>
              <w:jc w:val="center"/>
              <w:rPr>
                <w:rFonts w:ascii="Times New Roman" w:hAnsi="Times New Roman"/>
                <w:b/>
                <w:lang w:eastAsia="ru-RU"/>
              </w:rPr>
            </w:pPr>
            <w:r>
              <w:rPr>
                <w:rFonts w:ascii="Times New Roman" w:hAnsi="Times New Roman"/>
                <w:b/>
                <w:lang w:eastAsia="ru-RU"/>
              </w:rPr>
              <w:t>Суточное</w:t>
            </w:r>
          </w:p>
          <w:p w:rsidR="007A1EC4" w:rsidRDefault="007A1EC4">
            <w:pPr>
              <w:autoSpaceDE w:val="0"/>
              <w:autoSpaceDN w:val="0"/>
              <w:adjustRightInd w:val="0"/>
              <w:spacing w:after="0"/>
              <w:ind w:right="-98"/>
              <w:jc w:val="center"/>
              <w:rPr>
                <w:rFonts w:ascii="Times New Roman" w:hAnsi="Times New Roman"/>
                <w:b/>
                <w:lang w:eastAsia="ru-RU"/>
              </w:rPr>
            </w:pPr>
            <w:r>
              <w:rPr>
                <w:rFonts w:ascii="Times New Roman" w:hAnsi="Times New Roman"/>
                <w:b/>
                <w:lang w:eastAsia="ru-RU"/>
              </w:rPr>
              <w:t>тыс. м³/</w:t>
            </w:r>
            <w:proofErr w:type="spellStart"/>
            <w:r>
              <w:rPr>
                <w:rFonts w:ascii="Times New Roman" w:hAnsi="Times New Roman"/>
                <w:b/>
                <w:lang w:eastAsia="ru-RU"/>
              </w:rPr>
              <w:t>сут</w:t>
            </w:r>
            <w:proofErr w:type="spellEnd"/>
          </w:p>
        </w:tc>
        <w:tc>
          <w:tcPr>
            <w:tcW w:w="2524"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autoSpaceDE w:val="0"/>
              <w:autoSpaceDN w:val="0"/>
              <w:adjustRightInd w:val="0"/>
              <w:spacing w:after="0"/>
              <w:jc w:val="center"/>
              <w:rPr>
                <w:rFonts w:ascii="Times New Roman" w:hAnsi="Times New Roman"/>
                <w:b/>
                <w:lang w:eastAsia="ru-RU"/>
              </w:rPr>
            </w:pPr>
            <w:r>
              <w:rPr>
                <w:rFonts w:ascii="Times New Roman" w:hAnsi="Times New Roman"/>
                <w:b/>
                <w:lang w:eastAsia="ru-RU"/>
              </w:rPr>
              <w:t>Макс. суточное</w:t>
            </w:r>
          </w:p>
          <w:p w:rsidR="007A1EC4" w:rsidRDefault="007A1EC4">
            <w:pPr>
              <w:autoSpaceDE w:val="0"/>
              <w:autoSpaceDN w:val="0"/>
              <w:adjustRightInd w:val="0"/>
              <w:spacing w:after="0"/>
              <w:jc w:val="center"/>
              <w:rPr>
                <w:rFonts w:ascii="Times New Roman" w:hAnsi="Times New Roman"/>
                <w:b/>
                <w:lang w:eastAsia="ru-RU"/>
              </w:rPr>
            </w:pPr>
            <w:r>
              <w:rPr>
                <w:rFonts w:ascii="Times New Roman" w:hAnsi="Times New Roman"/>
                <w:b/>
                <w:lang w:eastAsia="ru-RU"/>
              </w:rPr>
              <w:t>тыс. м³/</w:t>
            </w:r>
            <w:proofErr w:type="spellStart"/>
            <w:r>
              <w:rPr>
                <w:rFonts w:ascii="Times New Roman" w:hAnsi="Times New Roman"/>
                <w:b/>
                <w:lang w:eastAsia="ru-RU"/>
              </w:rPr>
              <w:t>сут</w:t>
            </w:r>
            <w:proofErr w:type="spellEnd"/>
          </w:p>
        </w:tc>
      </w:tr>
      <w:tr w:rsidR="007A1EC4" w:rsidTr="007A1EC4">
        <w:trPr>
          <w:trHeight w:val="292"/>
        </w:trPr>
        <w:tc>
          <w:tcPr>
            <w:tcW w:w="9495" w:type="dxa"/>
            <w:gridSpan w:val="4"/>
            <w:tcBorders>
              <w:top w:val="single" w:sz="4" w:space="0" w:color="auto"/>
              <w:left w:val="single" w:sz="12" w:space="0" w:color="auto"/>
              <w:bottom w:val="single" w:sz="4" w:space="0" w:color="auto"/>
              <w:right w:val="single" w:sz="12" w:space="0" w:color="auto"/>
            </w:tcBorders>
            <w:hideMark/>
          </w:tcPr>
          <w:p w:rsidR="007A1EC4" w:rsidRDefault="007A1EC4">
            <w:pPr>
              <w:autoSpaceDE w:val="0"/>
              <w:autoSpaceDN w:val="0"/>
              <w:adjustRightInd w:val="0"/>
              <w:spacing w:after="0" w:line="240" w:lineRule="auto"/>
              <w:jc w:val="center"/>
              <w:rPr>
                <w:rFonts w:ascii="Times New Roman" w:hAnsi="Times New Roman"/>
                <w:b/>
                <w:lang w:eastAsia="ru-RU"/>
              </w:rPr>
            </w:pPr>
            <w:r>
              <w:rPr>
                <w:rFonts w:ascii="Times New Roman" w:hAnsi="Times New Roman"/>
                <w:b/>
                <w:lang w:eastAsia="ru-RU"/>
              </w:rPr>
              <w:t xml:space="preserve"> </w:t>
            </w:r>
            <w:proofErr w:type="spellStart"/>
            <w:r>
              <w:rPr>
                <w:rFonts w:ascii="Times New Roman" w:hAnsi="Times New Roman"/>
                <w:b/>
                <w:lang w:eastAsia="ru-RU"/>
              </w:rPr>
              <w:t>Родничковское</w:t>
            </w:r>
            <w:proofErr w:type="spellEnd"/>
            <w:r>
              <w:rPr>
                <w:rFonts w:ascii="Times New Roman" w:hAnsi="Times New Roman"/>
                <w:b/>
                <w:lang w:eastAsia="ru-RU"/>
              </w:rPr>
              <w:t xml:space="preserve"> сельское поселение </w:t>
            </w:r>
          </w:p>
        </w:tc>
      </w:tr>
      <w:tr w:rsidR="007A1EC4" w:rsidTr="007A1EC4">
        <w:trPr>
          <w:trHeight w:val="271"/>
        </w:trPr>
        <w:tc>
          <w:tcPr>
            <w:tcW w:w="2363" w:type="dxa"/>
            <w:tcBorders>
              <w:top w:val="single" w:sz="4" w:space="0" w:color="auto"/>
              <w:left w:val="single" w:sz="12" w:space="0" w:color="auto"/>
              <w:bottom w:val="single" w:sz="4" w:space="0" w:color="auto"/>
              <w:right w:val="single" w:sz="4" w:space="0" w:color="auto"/>
            </w:tcBorders>
            <w:hideMark/>
          </w:tcPr>
          <w:p w:rsidR="007A1EC4" w:rsidRDefault="007A1EC4">
            <w:pPr>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Горячая</w:t>
            </w:r>
          </w:p>
        </w:tc>
        <w:tc>
          <w:tcPr>
            <w:tcW w:w="2388" w:type="dxa"/>
            <w:tcBorders>
              <w:top w:val="single" w:sz="4" w:space="0" w:color="auto"/>
              <w:left w:val="single" w:sz="4" w:space="0" w:color="auto"/>
              <w:bottom w:val="single" w:sz="4" w:space="0" w:color="auto"/>
              <w:right w:val="single" w:sz="4"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c>
          <w:tcPr>
            <w:tcW w:w="2220" w:type="dxa"/>
            <w:tcBorders>
              <w:top w:val="single" w:sz="4" w:space="0" w:color="auto"/>
              <w:left w:val="single" w:sz="4" w:space="0" w:color="auto"/>
              <w:bottom w:val="single" w:sz="4" w:space="0" w:color="auto"/>
              <w:right w:val="single" w:sz="4"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c>
          <w:tcPr>
            <w:tcW w:w="2524" w:type="dxa"/>
            <w:tcBorders>
              <w:top w:val="single" w:sz="4" w:space="0" w:color="auto"/>
              <w:left w:val="single" w:sz="4" w:space="0" w:color="auto"/>
              <w:bottom w:val="single" w:sz="4" w:space="0" w:color="auto"/>
              <w:right w:val="single" w:sz="12"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r>
      <w:tr w:rsidR="007A1EC4" w:rsidTr="007A1EC4">
        <w:trPr>
          <w:trHeight w:val="230"/>
        </w:trPr>
        <w:tc>
          <w:tcPr>
            <w:tcW w:w="2363" w:type="dxa"/>
            <w:tcBorders>
              <w:top w:val="single" w:sz="4" w:space="0" w:color="auto"/>
              <w:left w:val="single" w:sz="12" w:space="0" w:color="auto"/>
              <w:bottom w:val="single" w:sz="4" w:space="0" w:color="auto"/>
              <w:right w:val="single" w:sz="4" w:space="0" w:color="auto"/>
            </w:tcBorders>
            <w:hideMark/>
          </w:tcPr>
          <w:p w:rsidR="007A1EC4" w:rsidRDefault="007A1EC4">
            <w:pPr>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Питьевая</w:t>
            </w:r>
          </w:p>
        </w:tc>
        <w:tc>
          <w:tcPr>
            <w:tcW w:w="238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rPr>
              <w:t>37,3</w:t>
            </w:r>
          </w:p>
        </w:tc>
        <w:tc>
          <w:tcPr>
            <w:tcW w:w="2220"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sz w:val="24"/>
                <w:szCs w:val="24"/>
                <w:lang w:eastAsia="ru-RU"/>
              </w:rPr>
              <w:t>0,102</w:t>
            </w:r>
          </w:p>
        </w:tc>
        <w:tc>
          <w:tcPr>
            <w:tcW w:w="2524"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sz w:val="24"/>
                <w:szCs w:val="24"/>
              </w:rPr>
              <w:t>0,122</w:t>
            </w:r>
          </w:p>
        </w:tc>
      </w:tr>
      <w:tr w:rsidR="007A1EC4" w:rsidTr="007A1EC4">
        <w:trPr>
          <w:trHeight w:val="247"/>
        </w:trPr>
        <w:tc>
          <w:tcPr>
            <w:tcW w:w="2363" w:type="dxa"/>
            <w:tcBorders>
              <w:top w:val="single" w:sz="4" w:space="0" w:color="auto"/>
              <w:left w:val="single" w:sz="12" w:space="0" w:color="auto"/>
              <w:bottom w:val="single" w:sz="12" w:space="0" w:color="auto"/>
              <w:right w:val="single" w:sz="4" w:space="0" w:color="auto"/>
            </w:tcBorders>
            <w:hideMark/>
          </w:tcPr>
          <w:p w:rsidR="007A1EC4" w:rsidRDefault="007A1EC4">
            <w:pPr>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Техническая</w:t>
            </w:r>
          </w:p>
        </w:tc>
        <w:tc>
          <w:tcPr>
            <w:tcW w:w="2388" w:type="dxa"/>
            <w:tcBorders>
              <w:top w:val="single" w:sz="4" w:space="0" w:color="auto"/>
              <w:left w:val="single" w:sz="4" w:space="0" w:color="auto"/>
              <w:bottom w:val="single" w:sz="12" w:space="0" w:color="auto"/>
              <w:right w:val="single" w:sz="4"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c>
          <w:tcPr>
            <w:tcW w:w="2220" w:type="dxa"/>
            <w:tcBorders>
              <w:top w:val="single" w:sz="4" w:space="0" w:color="auto"/>
              <w:left w:val="single" w:sz="4" w:space="0" w:color="auto"/>
              <w:bottom w:val="single" w:sz="12" w:space="0" w:color="auto"/>
              <w:right w:val="single" w:sz="4"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c>
          <w:tcPr>
            <w:tcW w:w="2524" w:type="dxa"/>
            <w:tcBorders>
              <w:top w:val="single" w:sz="4" w:space="0" w:color="auto"/>
              <w:left w:val="single" w:sz="4" w:space="0" w:color="auto"/>
              <w:bottom w:val="single" w:sz="12" w:space="0" w:color="auto"/>
              <w:right w:val="single" w:sz="12"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r>
    </w:tbl>
    <w:p w:rsidR="007A1EC4" w:rsidRDefault="007A1EC4" w:rsidP="007A1EC4">
      <w:pPr>
        <w:autoSpaceDE w:val="0"/>
        <w:autoSpaceDN w:val="0"/>
        <w:adjustRightInd w:val="0"/>
        <w:spacing w:after="0"/>
        <w:ind w:right="-284"/>
        <w:jc w:val="both"/>
        <w:rPr>
          <w:rFonts w:ascii="Times New Roman" w:hAnsi="Times New Roman"/>
          <w:sz w:val="28"/>
          <w:szCs w:val="28"/>
          <w:lang w:eastAsia="ru-RU"/>
        </w:rPr>
      </w:pPr>
    </w:p>
    <w:p w:rsidR="007A1EC4" w:rsidRDefault="007A1EC4" w:rsidP="007A1EC4">
      <w:pPr>
        <w:autoSpaceDE w:val="0"/>
        <w:autoSpaceDN w:val="0"/>
        <w:adjustRightInd w:val="0"/>
        <w:spacing w:after="0"/>
        <w:ind w:right="-284"/>
        <w:jc w:val="center"/>
        <w:rPr>
          <w:rFonts w:ascii="Times New Roman" w:hAnsi="Times New Roman"/>
          <w:bCs/>
          <w:sz w:val="28"/>
          <w:szCs w:val="28"/>
          <w:lang w:eastAsia="ru-RU"/>
        </w:rPr>
      </w:pPr>
      <w:r>
        <w:rPr>
          <w:rFonts w:ascii="Times New Roman" w:hAnsi="Times New Roman"/>
          <w:sz w:val="28"/>
          <w:szCs w:val="28"/>
          <w:lang w:eastAsia="ru-RU"/>
        </w:rPr>
        <w:t>Таблица 14 – О</w:t>
      </w:r>
      <w:r>
        <w:rPr>
          <w:rFonts w:ascii="Times New Roman" w:hAnsi="Times New Roman"/>
          <w:bCs/>
          <w:sz w:val="28"/>
          <w:szCs w:val="28"/>
          <w:lang w:eastAsia="ru-RU"/>
        </w:rPr>
        <w:t>жидаемое потребление воды</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2363"/>
        <w:gridCol w:w="2388"/>
        <w:gridCol w:w="2220"/>
        <w:gridCol w:w="2524"/>
      </w:tblGrid>
      <w:tr w:rsidR="007A1EC4" w:rsidTr="007A1EC4">
        <w:trPr>
          <w:trHeight w:val="265"/>
        </w:trPr>
        <w:tc>
          <w:tcPr>
            <w:tcW w:w="2363" w:type="dxa"/>
            <w:vMerge w:val="restart"/>
            <w:tcBorders>
              <w:top w:val="single" w:sz="12" w:space="0" w:color="auto"/>
              <w:left w:val="single" w:sz="12" w:space="0" w:color="auto"/>
              <w:bottom w:val="single" w:sz="4" w:space="0" w:color="auto"/>
              <w:right w:val="single" w:sz="4" w:space="0" w:color="auto"/>
            </w:tcBorders>
            <w:vAlign w:val="center"/>
          </w:tcPr>
          <w:p w:rsidR="007A1EC4" w:rsidRDefault="007A1EC4">
            <w:pPr>
              <w:autoSpaceDE w:val="0"/>
              <w:autoSpaceDN w:val="0"/>
              <w:adjustRightInd w:val="0"/>
              <w:spacing w:after="0"/>
              <w:ind w:right="-284"/>
              <w:jc w:val="center"/>
              <w:rPr>
                <w:rFonts w:ascii="Times New Roman" w:hAnsi="Times New Roman"/>
                <w:b/>
                <w:i/>
                <w:lang w:eastAsia="ru-RU"/>
              </w:rPr>
            </w:pPr>
          </w:p>
        </w:tc>
        <w:tc>
          <w:tcPr>
            <w:tcW w:w="7132" w:type="dxa"/>
            <w:gridSpan w:val="3"/>
            <w:tcBorders>
              <w:top w:val="single" w:sz="12" w:space="0" w:color="auto"/>
              <w:left w:val="single" w:sz="4" w:space="0" w:color="auto"/>
              <w:bottom w:val="single" w:sz="4" w:space="0" w:color="auto"/>
              <w:right w:val="single" w:sz="12" w:space="0" w:color="auto"/>
            </w:tcBorders>
            <w:vAlign w:val="center"/>
            <w:hideMark/>
          </w:tcPr>
          <w:p w:rsidR="007A1EC4" w:rsidRDefault="007A1EC4">
            <w:pPr>
              <w:autoSpaceDE w:val="0"/>
              <w:autoSpaceDN w:val="0"/>
              <w:adjustRightInd w:val="0"/>
              <w:spacing w:after="0"/>
              <w:ind w:right="-284"/>
              <w:jc w:val="center"/>
              <w:rPr>
                <w:rFonts w:ascii="Times New Roman" w:hAnsi="Times New Roman"/>
                <w:b/>
                <w:lang w:eastAsia="ru-RU"/>
              </w:rPr>
            </w:pPr>
            <w:r>
              <w:rPr>
                <w:rFonts w:ascii="Times New Roman" w:hAnsi="Times New Roman"/>
                <w:b/>
                <w:lang w:eastAsia="ru-RU"/>
              </w:rPr>
              <w:t>Потребление холодной питьевой воды</w:t>
            </w:r>
          </w:p>
        </w:tc>
      </w:tr>
      <w:tr w:rsidR="007A1EC4" w:rsidTr="007A1EC4">
        <w:trPr>
          <w:trHeight w:val="152"/>
        </w:trPr>
        <w:tc>
          <w:tcPr>
            <w:tcW w:w="9495" w:type="dxa"/>
            <w:vMerge/>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hAnsi="Times New Roman"/>
                <w:b/>
                <w:i/>
                <w:lang w:eastAsia="ru-RU"/>
              </w:rPr>
            </w:pPr>
          </w:p>
        </w:tc>
        <w:tc>
          <w:tcPr>
            <w:tcW w:w="7132" w:type="dxa"/>
            <w:gridSpan w:val="3"/>
            <w:tcBorders>
              <w:top w:val="single" w:sz="4" w:space="0" w:color="auto"/>
              <w:left w:val="single" w:sz="4" w:space="0" w:color="auto"/>
              <w:bottom w:val="single" w:sz="4" w:space="0" w:color="auto"/>
              <w:right w:val="single" w:sz="12" w:space="0" w:color="auto"/>
            </w:tcBorders>
            <w:vAlign w:val="center"/>
            <w:hideMark/>
          </w:tcPr>
          <w:p w:rsidR="007A1EC4" w:rsidRDefault="007A1EC4">
            <w:pPr>
              <w:autoSpaceDE w:val="0"/>
              <w:autoSpaceDN w:val="0"/>
              <w:adjustRightInd w:val="0"/>
              <w:spacing w:after="0"/>
              <w:ind w:right="-284"/>
              <w:jc w:val="center"/>
              <w:rPr>
                <w:rFonts w:ascii="Times New Roman" w:hAnsi="Times New Roman"/>
                <w:b/>
                <w:lang w:eastAsia="ru-RU"/>
              </w:rPr>
            </w:pPr>
            <w:r>
              <w:rPr>
                <w:rFonts w:ascii="Times New Roman" w:hAnsi="Times New Roman"/>
                <w:b/>
                <w:lang w:eastAsia="ru-RU"/>
              </w:rPr>
              <w:t>Ожидаемое</w:t>
            </w:r>
          </w:p>
        </w:tc>
      </w:tr>
      <w:tr w:rsidR="007A1EC4" w:rsidTr="007A1EC4">
        <w:trPr>
          <w:trHeight w:val="859"/>
        </w:trPr>
        <w:tc>
          <w:tcPr>
            <w:tcW w:w="9495" w:type="dxa"/>
            <w:vMerge/>
            <w:tcBorders>
              <w:top w:val="single" w:sz="12" w:space="0" w:color="auto"/>
              <w:left w:val="single" w:sz="12" w:space="0" w:color="auto"/>
              <w:bottom w:val="single" w:sz="4" w:space="0" w:color="auto"/>
              <w:right w:val="single" w:sz="4" w:space="0" w:color="auto"/>
            </w:tcBorders>
            <w:vAlign w:val="center"/>
            <w:hideMark/>
          </w:tcPr>
          <w:p w:rsidR="007A1EC4" w:rsidRDefault="007A1EC4">
            <w:pPr>
              <w:spacing w:after="0" w:line="240" w:lineRule="auto"/>
              <w:rPr>
                <w:rFonts w:ascii="Times New Roman" w:hAnsi="Times New Roman"/>
                <w:b/>
                <w:i/>
                <w:lang w:eastAsia="ru-RU"/>
              </w:rPr>
            </w:pPr>
          </w:p>
        </w:tc>
        <w:tc>
          <w:tcPr>
            <w:tcW w:w="238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39"/>
              <w:jc w:val="center"/>
              <w:rPr>
                <w:rFonts w:ascii="Times New Roman" w:hAnsi="Times New Roman"/>
                <w:b/>
                <w:lang w:eastAsia="ru-RU"/>
              </w:rPr>
            </w:pPr>
            <w:r>
              <w:rPr>
                <w:rFonts w:ascii="Times New Roman" w:hAnsi="Times New Roman"/>
                <w:b/>
                <w:lang w:eastAsia="ru-RU"/>
              </w:rPr>
              <w:t>Годовое</w:t>
            </w:r>
          </w:p>
          <w:p w:rsidR="007A1EC4" w:rsidRDefault="007A1EC4">
            <w:pPr>
              <w:autoSpaceDE w:val="0"/>
              <w:autoSpaceDN w:val="0"/>
              <w:adjustRightInd w:val="0"/>
              <w:spacing w:after="0"/>
              <w:ind w:right="-39"/>
              <w:jc w:val="center"/>
              <w:rPr>
                <w:rFonts w:ascii="Times New Roman" w:hAnsi="Times New Roman"/>
                <w:b/>
                <w:lang w:eastAsia="ru-RU"/>
              </w:rPr>
            </w:pPr>
            <w:r>
              <w:rPr>
                <w:rFonts w:ascii="Times New Roman" w:hAnsi="Times New Roman"/>
                <w:b/>
                <w:lang w:eastAsia="ru-RU"/>
              </w:rPr>
              <w:t>тыс. м³/год</w:t>
            </w:r>
          </w:p>
        </w:tc>
        <w:tc>
          <w:tcPr>
            <w:tcW w:w="2220"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44"/>
              <w:jc w:val="center"/>
              <w:rPr>
                <w:rFonts w:ascii="Times New Roman" w:hAnsi="Times New Roman"/>
                <w:b/>
                <w:lang w:eastAsia="ru-RU"/>
              </w:rPr>
            </w:pPr>
            <w:r>
              <w:rPr>
                <w:rFonts w:ascii="Times New Roman" w:hAnsi="Times New Roman"/>
                <w:b/>
                <w:lang w:eastAsia="ru-RU"/>
              </w:rPr>
              <w:t>Суточное</w:t>
            </w:r>
          </w:p>
          <w:p w:rsidR="007A1EC4" w:rsidRDefault="007A1EC4">
            <w:pPr>
              <w:autoSpaceDE w:val="0"/>
              <w:autoSpaceDN w:val="0"/>
              <w:adjustRightInd w:val="0"/>
              <w:spacing w:after="0"/>
              <w:ind w:right="-98"/>
              <w:jc w:val="center"/>
              <w:rPr>
                <w:rFonts w:ascii="Times New Roman" w:hAnsi="Times New Roman"/>
                <w:b/>
                <w:lang w:eastAsia="ru-RU"/>
              </w:rPr>
            </w:pPr>
            <w:r>
              <w:rPr>
                <w:rFonts w:ascii="Times New Roman" w:hAnsi="Times New Roman"/>
                <w:b/>
                <w:lang w:eastAsia="ru-RU"/>
              </w:rPr>
              <w:t>тыс. м³/</w:t>
            </w:r>
            <w:proofErr w:type="spellStart"/>
            <w:r>
              <w:rPr>
                <w:rFonts w:ascii="Times New Roman" w:hAnsi="Times New Roman"/>
                <w:b/>
                <w:lang w:eastAsia="ru-RU"/>
              </w:rPr>
              <w:t>сут</w:t>
            </w:r>
            <w:proofErr w:type="spellEnd"/>
          </w:p>
        </w:tc>
        <w:tc>
          <w:tcPr>
            <w:tcW w:w="2524"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autoSpaceDE w:val="0"/>
              <w:autoSpaceDN w:val="0"/>
              <w:adjustRightInd w:val="0"/>
              <w:spacing w:after="0"/>
              <w:jc w:val="center"/>
              <w:rPr>
                <w:rFonts w:ascii="Times New Roman" w:hAnsi="Times New Roman"/>
                <w:b/>
                <w:lang w:eastAsia="ru-RU"/>
              </w:rPr>
            </w:pPr>
            <w:r>
              <w:rPr>
                <w:rFonts w:ascii="Times New Roman" w:hAnsi="Times New Roman"/>
                <w:b/>
                <w:lang w:eastAsia="ru-RU"/>
              </w:rPr>
              <w:t>Макс. суточное</w:t>
            </w:r>
          </w:p>
          <w:p w:rsidR="007A1EC4" w:rsidRDefault="007A1EC4">
            <w:pPr>
              <w:autoSpaceDE w:val="0"/>
              <w:autoSpaceDN w:val="0"/>
              <w:adjustRightInd w:val="0"/>
              <w:spacing w:after="0"/>
              <w:jc w:val="center"/>
              <w:rPr>
                <w:rFonts w:ascii="Times New Roman" w:hAnsi="Times New Roman"/>
                <w:b/>
                <w:lang w:eastAsia="ru-RU"/>
              </w:rPr>
            </w:pPr>
            <w:r>
              <w:rPr>
                <w:rFonts w:ascii="Times New Roman" w:hAnsi="Times New Roman"/>
                <w:b/>
                <w:lang w:eastAsia="ru-RU"/>
              </w:rPr>
              <w:t>тыс. м³/</w:t>
            </w:r>
            <w:proofErr w:type="spellStart"/>
            <w:r>
              <w:rPr>
                <w:rFonts w:ascii="Times New Roman" w:hAnsi="Times New Roman"/>
                <w:b/>
                <w:lang w:eastAsia="ru-RU"/>
              </w:rPr>
              <w:t>сут</w:t>
            </w:r>
            <w:proofErr w:type="spellEnd"/>
          </w:p>
        </w:tc>
      </w:tr>
      <w:tr w:rsidR="007A1EC4" w:rsidTr="007A1EC4">
        <w:trPr>
          <w:trHeight w:val="292"/>
        </w:trPr>
        <w:tc>
          <w:tcPr>
            <w:tcW w:w="9495" w:type="dxa"/>
            <w:gridSpan w:val="4"/>
            <w:tcBorders>
              <w:top w:val="single" w:sz="4" w:space="0" w:color="auto"/>
              <w:left w:val="single" w:sz="12" w:space="0" w:color="auto"/>
              <w:bottom w:val="single" w:sz="4" w:space="0" w:color="auto"/>
              <w:right w:val="single" w:sz="12" w:space="0" w:color="auto"/>
            </w:tcBorders>
            <w:hideMark/>
          </w:tcPr>
          <w:p w:rsidR="007A1EC4" w:rsidRDefault="007A1EC4">
            <w:pPr>
              <w:autoSpaceDE w:val="0"/>
              <w:autoSpaceDN w:val="0"/>
              <w:adjustRightInd w:val="0"/>
              <w:spacing w:after="0" w:line="240" w:lineRule="auto"/>
              <w:jc w:val="center"/>
              <w:rPr>
                <w:rFonts w:ascii="Times New Roman" w:hAnsi="Times New Roman"/>
                <w:b/>
                <w:lang w:eastAsia="ru-RU"/>
              </w:rPr>
            </w:pPr>
            <w:r>
              <w:rPr>
                <w:rFonts w:ascii="Times New Roman" w:hAnsi="Times New Roman"/>
                <w:b/>
                <w:lang w:eastAsia="ru-RU"/>
              </w:rPr>
              <w:t xml:space="preserve"> </w:t>
            </w:r>
            <w:proofErr w:type="spellStart"/>
            <w:r>
              <w:rPr>
                <w:rFonts w:ascii="Times New Roman" w:hAnsi="Times New Roman"/>
                <w:b/>
                <w:lang w:eastAsia="ru-RU"/>
              </w:rPr>
              <w:t>Родничковское</w:t>
            </w:r>
            <w:proofErr w:type="spellEnd"/>
            <w:r>
              <w:rPr>
                <w:rFonts w:ascii="Times New Roman" w:hAnsi="Times New Roman"/>
                <w:b/>
                <w:lang w:eastAsia="ru-RU"/>
              </w:rPr>
              <w:t xml:space="preserve"> сельское поселение </w:t>
            </w:r>
          </w:p>
        </w:tc>
      </w:tr>
      <w:tr w:rsidR="007A1EC4" w:rsidTr="007A1EC4">
        <w:trPr>
          <w:trHeight w:val="271"/>
        </w:trPr>
        <w:tc>
          <w:tcPr>
            <w:tcW w:w="2363" w:type="dxa"/>
            <w:tcBorders>
              <w:top w:val="single" w:sz="4" w:space="0" w:color="auto"/>
              <w:left w:val="single" w:sz="12" w:space="0" w:color="auto"/>
              <w:bottom w:val="single" w:sz="4" w:space="0" w:color="auto"/>
              <w:right w:val="single" w:sz="4" w:space="0" w:color="auto"/>
            </w:tcBorders>
            <w:hideMark/>
          </w:tcPr>
          <w:p w:rsidR="007A1EC4" w:rsidRDefault="007A1EC4">
            <w:pPr>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Горячая</w:t>
            </w:r>
          </w:p>
        </w:tc>
        <w:tc>
          <w:tcPr>
            <w:tcW w:w="2388" w:type="dxa"/>
            <w:tcBorders>
              <w:top w:val="single" w:sz="4" w:space="0" w:color="auto"/>
              <w:left w:val="single" w:sz="4" w:space="0" w:color="auto"/>
              <w:bottom w:val="single" w:sz="4" w:space="0" w:color="auto"/>
              <w:right w:val="single" w:sz="4"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c>
          <w:tcPr>
            <w:tcW w:w="2220" w:type="dxa"/>
            <w:tcBorders>
              <w:top w:val="single" w:sz="4" w:space="0" w:color="auto"/>
              <w:left w:val="single" w:sz="4" w:space="0" w:color="auto"/>
              <w:bottom w:val="single" w:sz="4" w:space="0" w:color="auto"/>
              <w:right w:val="single" w:sz="4"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c>
          <w:tcPr>
            <w:tcW w:w="2524" w:type="dxa"/>
            <w:tcBorders>
              <w:top w:val="single" w:sz="4" w:space="0" w:color="auto"/>
              <w:left w:val="single" w:sz="4" w:space="0" w:color="auto"/>
              <w:bottom w:val="single" w:sz="4" w:space="0" w:color="auto"/>
              <w:right w:val="single" w:sz="12"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r>
      <w:tr w:rsidR="007A1EC4" w:rsidTr="007A1EC4">
        <w:trPr>
          <w:trHeight w:val="230"/>
        </w:trPr>
        <w:tc>
          <w:tcPr>
            <w:tcW w:w="2363" w:type="dxa"/>
            <w:tcBorders>
              <w:top w:val="single" w:sz="4" w:space="0" w:color="auto"/>
              <w:left w:val="single" w:sz="12" w:space="0" w:color="auto"/>
              <w:bottom w:val="single" w:sz="4" w:space="0" w:color="auto"/>
              <w:right w:val="single" w:sz="4" w:space="0" w:color="auto"/>
            </w:tcBorders>
            <w:hideMark/>
          </w:tcPr>
          <w:p w:rsidR="007A1EC4" w:rsidRDefault="007A1EC4">
            <w:pPr>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Питьевая</w:t>
            </w:r>
          </w:p>
        </w:tc>
        <w:tc>
          <w:tcPr>
            <w:tcW w:w="238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rPr>
              <w:t>37,3</w:t>
            </w:r>
          </w:p>
        </w:tc>
        <w:tc>
          <w:tcPr>
            <w:tcW w:w="2220"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sz w:val="24"/>
                <w:szCs w:val="24"/>
                <w:lang w:eastAsia="ru-RU"/>
              </w:rPr>
              <w:t>0,102</w:t>
            </w:r>
          </w:p>
        </w:tc>
        <w:tc>
          <w:tcPr>
            <w:tcW w:w="2524"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sz w:val="24"/>
                <w:szCs w:val="24"/>
              </w:rPr>
              <w:t>0,122</w:t>
            </w:r>
          </w:p>
        </w:tc>
      </w:tr>
      <w:tr w:rsidR="007A1EC4" w:rsidTr="007A1EC4">
        <w:trPr>
          <w:trHeight w:val="247"/>
        </w:trPr>
        <w:tc>
          <w:tcPr>
            <w:tcW w:w="2363" w:type="dxa"/>
            <w:tcBorders>
              <w:top w:val="single" w:sz="4" w:space="0" w:color="auto"/>
              <w:left w:val="single" w:sz="12" w:space="0" w:color="auto"/>
              <w:bottom w:val="single" w:sz="12" w:space="0" w:color="auto"/>
              <w:right w:val="single" w:sz="4" w:space="0" w:color="auto"/>
            </w:tcBorders>
            <w:hideMark/>
          </w:tcPr>
          <w:p w:rsidR="007A1EC4" w:rsidRDefault="007A1EC4">
            <w:pPr>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Техническая</w:t>
            </w:r>
          </w:p>
        </w:tc>
        <w:tc>
          <w:tcPr>
            <w:tcW w:w="2388" w:type="dxa"/>
            <w:tcBorders>
              <w:top w:val="single" w:sz="4" w:space="0" w:color="auto"/>
              <w:left w:val="single" w:sz="4" w:space="0" w:color="auto"/>
              <w:bottom w:val="single" w:sz="12" w:space="0" w:color="auto"/>
              <w:right w:val="single" w:sz="4"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c>
          <w:tcPr>
            <w:tcW w:w="2220" w:type="dxa"/>
            <w:tcBorders>
              <w:top w:val="single" w:sz="4" w:space="0" w:color="auto"/>
              <w:left w:val="single" w:sz="4" w:space="0" w:color="auto"/>
              <w:bottom w:val="single" w:sz="12" w:space="0" w:color="auto"/>
              <w:right w:val="single" w:sz="4"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c>
          <w:tcPr>
            <w:tcW w:w="2524" w:type="dxa"/>
            <w:tcBorders>
              <w:top w:val="single" w:sz="4" w:space="0" w:color="auto"/>
              <w:left w:val="single" w:sz="4" w:space="0" w:color="auto"/>
              <w:bottom w:val="single" w:sz="12" w:space="0" w:color="auto"/>
              <w:right w:val="single" w:sz="12" w:space="0" w:color="auto"/>
            </w:tcBorders>
            <w:hideMark/>
          </w:tcPr>
          <w:p w:rsidR="007A1EC4" w:rsidRDefault="007A1EC4">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0,00</w:t>
            </w:r>
          </w:p>
        </w:tc>
      </w:tr>
    </w:tbl>
    <w:p w:rsidR="007A1EC4" w:rsidRDefault="007A1EC4" w:rsidP="007A1EC4">
      <w:pPr>
        <w:autoSpaceDE w:val="0"/>
        <w:autoSpaceDN w:val="0"/>
        <w:adjustRightInd w:val="0"/>
        <w:spacing w:after="0"/>
        <w:ind w:right="-284"/>
        <w:jc w:val="both"/>
        <w:rPr>
          <w:rFonts w:ascii="Times New Roman" w:hAnsi="Times New Roman"/>
          <w:sz w:val="28"/>
          <w:szCs w:val="28"/>
          <w:lang w:eastAsia="ru-RU"/>
        </w:rPr>
      </w:pPr>
    </w:p>
    <w:p w:rsidR="007A1EC4" w:rsidRDefault="007A1EC4" w:rsidP="007A1EC4">
      <w:pPr>
        <w:autoSpaceDE w:val="0"/>
        <w:autoSpaceDN w:val="0"/>
        <w:adjustRightInd w:val="0"/>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lastRenderedPageBreak/>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7A1EC4" w:rsidRDefault="007A1EC4" w:rsidP="007A1EC4">
      <w:pPr>
        <w:spacing w:after="0"/>
        <w:ind w:firstLine="709"/>
        <w:jc w:val="both"/>
        <w:rPr>
          <w:rFonts w:ascii="Times New Roman" w:eastAsia="Microsoft YaHei" w:hAnsi="Times New Roman"/>
          <w:bCs/>
          <w:iCs/>
          <w:noProof/>
          <w:spacing w:val="-5"/>
          <w:sz w:val="28"/>
          <w:szCs w:val="28"/>
        </w:rPr>
      </w:pPr>
      <w:r>
        <w:rPr>
          <w:rFonts w:ascii="Times New Roman" w:hAnsi="Times New Roman"/>
          <w:sz w:val="28"/>
          <w:szCs w:val="28"/>
        </w:rPr>
        <w:t xml:space="preserve">На территории </w:t>
      </w:r>
      <w:proofErr w:type="spellStart"/>
      <w:r>
        <w:rPr>
          <w:rFonts w:ascii="Times New Roman" w:hAnsi="Times New Roman"/>
          <w:sz w:val="28"/>
          <w:szCs w:val="28"/>
        </w:rPr>
        <w:t>Родничковского</w:t>
      </w:r>
      <w:proofErr w:type="spellEnd"/>
      <w:r>
        <w:rPr>
          <w:rFonts w:ascii="Times New Roman" w:hAnsi="Times New Roman"/>
          <w:sz w:val="28"/>
          <w:szCs w:val="28"/>
        </w:rPr>
        <w:t xml:space="preserve"> сельского поселения находится две технологических зоны с централизованным водоснабжением.</w:t>
      </w:r>
    </w:p>
    <w:p w:rsidR="007A1EC4" w:rsidRDefault="007A1EC4" w:rsidP="007A1EC4">
      <w:pPr>
        <w:autoSpaceDE w:val="0"/>
        <w:autoSpaceDN w:val="0"/>
        <w:adjustRightInd w:val="0"/>
        <w:spacing w:after="0"/>
        <w:ind w:right="-1" w:firstLine="708"/>
        <w:jc w:val="right"/>
        <w:rPr>
          <w:rFonts w:ascii="Times New Roman" w:hAnsi="Times New Roman"/>
          <w:bCs/>
          <w:sz w:val="28"/>
          <w:szCs w:val="28"/>
          <w:lang w:eastAsia="ru-RU"/>
        </w:rPr>
      </w:pPr>
      <w:r>
        <w:rPr>
          <w:rFonts w:ascii="Times New Roman" w:hAnsi="Times New Roman"/>
          <w:sz w:val="28"/>
          <w:szCs w:val="28"/>
          <w:lang w:eastAsia="ru-RU"/>
        </w:rPr>
        <w:t xml:space="preserve">Таблица 15 – Фактическое </w:t>
      </w:r>
      <w:r>
        <w:rPr>
          <w:rFonts w:ascii="Times New Roman" w:hAnsi="Times New Roman"/>
          <w:bCs/>
          <w:sz w:val="28"/>
          <w:szCs w:val="28"/>
          <w:lang w:eastAsia="ru-RU"/>
        </w:rPr>
        <w:t>потребление воды</w:t>
      </w:r>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tblPr>
      <w:tblGrid>
        <w:gridCol w:w="4677"/>
        <w:gridCol w:w="2269"/>
        <w:gridCol w:w="2552"/>
      </w:tblGrid>
      <w:tr w:rsidR="007A1EC4" w:rsidTr="007A1EC4">
        <w:tc>
          <w:tcPr>
            <w:tcW w:w="4677" w:type="dxa"/>
            <w:tcBorders>
              <w:top w:val="single" w:sz="12" w:space="0" w:color="auto"/>
              <w:left w:val="single" w:sz="12" w:space="0" w:color="auto"/>
              <w:bottom w:val="single" w:sz="4" w:space="0" w:color="auto"/>
              <w:right w:val="single" w:sz="12" w:space="0" w:color="auto"/>
            </w:tcBorders>
            <w:vAlign w:val="center"/>
            <w:hideMark/>
          </w:tcPr>
          <w:p w:rsidR="007A1EC4" w:rsidRDefault="007A1EC4">
            <w:pPr>
              <w:autoSpaceDE w:val="0"/>
              <w:autoSpaceDN w:val="0"/>
              <w:adjustRightInd w:val="0"/>
              <w:spacing w:after="0"/>
              <w:ind w:right="-284"/>
              <w:jc w:val="center"/>
              <w:rPr>
                <w:rFonts w:ascii="Times New Roman" w:hAnsi="Times New Roman"/>
                <w:b/>
                <w:color w:val="000000"/>
                <w:sz w:val="24"/>
                <w:szCs w:val="24"/>
              </w:rPr>
            </w:pPr>
            <w:r>
              <w:rPr>
                <w:rFonts w:ascii="Times New Roman" w:hAnsi="Times New Roman"/>
                <w:b/>
                <w:color w:val="000000"/>
                <w:sz w:val="24"/>
                <w:szCs w:val="24"/>
              </w:rPr>
              <w:t>Наименование населенного пункта</w:t>
            </w:r>
          </w:p>
        </w:tc>
        <w:tc>
          <w:tcPr>
            <w:tcW w:w="2269" w:type="dxa"/>
            <w:tcBorders>
              <w:top w:val="single" w:sz="12" w:space="0" w:color="auto"/>
              <w:left w:val="single" w:sz="12" w:space="0" w:color="auto"/>
              <w:bottom w:val="single" w:sz="4" w:space="0" w:color="auto"/>
              <w:right w:val="single" w:sz="12" w:space="0" w:color="auto"/>
            </w:tcBorders>
            <w:hideMark/>
          </w:tcPr>
          <w:p w:rsidR="007A1EC4" w:rsidRDefault="007A1EC4">
            <w:pPr>
              <w:autoSpaceDE w:val="0"/>
              <w:autoSpaceDN w:val="0"/>
              <w:adjustRightInd w:val="0"/>
              <w:spacing w:after="0"/>
              <w:ind w:left="-99" w:right="-284"/>
              <w:jc w:val="center"/>
              <w:rPr>
                <w:rFonts w:ascii="Times New Roman" w:hAnsi="Times New Roman"/>
                <w:b/>
                <w:color w:val="000000"/>
                <w:sz w:val="24"/>
                <w:szCs w:val="24"/>
              </w:rPr>
            </w:pPr>
            <w:r>
              <w:rPr>
                <w:rFonts w:ascii="Times New Roman" w:hAnsi="Times New Roman"/>
                <w:b/>
                <w:color w:val="000000"/>
                <w:sz w:val="24"/>
                <w:szCs w:val="24"/>
              </w:rPr>
              <w:t>Суточное потребление</w:t>
            </w:r>
          </w:p>
          <w:p w:rsidR="007A1EC4" w:rsidRDefault="007A1EC4">
            <w:pPr>
              <w:autoSpaceDE w:val="0"/>
              <w:autoSpaceDN w:val="0"/>
              <w:adjustRightInd w:val="0"/>
              <w:spacing w:after="0"/>
              <w:ind w:left="-99" w:right="-284"/>
              <w:jc w:val="center"/>
              <w:rPr>
                <w:rFonts w:ascii="Times New Roman" w:hAnsi="Times New Roman"/>
                <w:b/>
                <w:color w:val="000000"/>
                <w:sz w:val="24"/>
                <w:szCs w:val="24"/>
              </w:rPr>
            </w:pPr>
            <w:r>
              <w:rPr>
                <w:rFonts w:ascii="Times New Roman" w:hAnsi="Times New Roman"/>
                <w:b/>
                <w:color w:val="000000"/>
                <w:sz w:val="24"/>
                <w:szCs w:val="24"/>
              </w:rPr>
              <w:t>(м</w:t>
            </w:r>
            <w:r>
              <w:rPr>
                <w:rFonts w:ascii="Times New Roman" w:hAnsi="Times New Roman"/>
                <w:b/>
                <w:color w:val="000000"/>
                <w:sz w:val="24"/>
                <w:szCs w:val="24"/>
                <w:vertAlign w:val="superscript"/>
              </w:rPr>
              <w:t>3</w:t>
            </w:r>
            <w:r>
              <w:rPr>
                <w:rFonts w:ascii="Times New Roman" w:hAnsi="Times New Roman"/>
                <w:b/>
                <w:color w:val="000000"/>
                <w:sz w:val="24"/>
                <w:szCs w:val="24"/>
              </w:rPr>
              <w:t>/</w:t>
            </w:r>
            <w:proofErr w:type="spellStart"/>
            <w:r>
              <w:rPr>
                <w:rFonts w:ascii="Times New Roman" w:hAnsi="Times New Roman"/>
                <w:b/>
                <w:color w:val="000000"/>
                <w:sz w:val="24"/>
                <w:szCs w:val="24"/>
              </w:rPr>
              <w:t>сут</w:t>
            </w:r>
            <w:proofErr w:type="spellEnd"/>
            <w:r>
              <w:rPr>
                <w:rFonts w:ascii="Times New Roman" w:hAnsi="Times New Roman"/>
                <w:b/>
                <w:color w:val="000000"/>
                <w:sz w:val="24"/>
                <w:szCs w:val="24"/>
              </w:rPr>
              <w:t>)</w:t>
            </w:r>
          </w:p>
        </w:tc>
        <w:tc>
          <w:tcPr>
            <w:tcW w:w="2552" w:type="dxa"/>
            <w:tcBorders>
              <w:top w:val="single" w:sz="12" w:space="0" w:color="auto"/>
              <w:left w:val="single" w:sz="12" w:space="0" w:color="auto"/>
              <w:bottom w:val="single" w:sz="4" w:space="0" w:color="auto"/>
              <w:right w:val="single" w:sz="12" w:space="0" w:color="auto"/>
            </w:tcBorders>
            <w:hideMark/>
          </w:tcPr>
          <w:p w:rsidR="007A1EC4" w:rsidRDefault="007A1EC4">
            <w:pPr>
              <w:autoSpaceDE w:val="0"/>
              <w:autoSpaceDN w:val="0"/>
              <w:adjustRightInd w:val="0"/>
              <w:spacing w:after="0"/>
              <w:ind w:left="-99" w:right="-104"/>
              <w:jc w:val="center"/>
              <w:rPr>
                <w:rFonts w:ascii="Times New Roman" w:hAnsi="Times New Roman"/>
                <w:b/>
                <w:color w:val="000000"/>
                <w:sz w:val="24"/>
                <w:szCs w:val="24"/>
              </w:rPr>
            </w:pPr>
            <w:r>
              <w:rPr>
                <w:rFonts w:ascii="Times New Roman" w:hAnsi="Times New Roman"/>
                <w:b/>
                <w:color w:val="000000"/>
                <w:sz w:val="24"/>
                <w:szCs w:val="24"/>
              </w:rPr>
              <w:t>Годовое водопотребление</w:t>
            </w:r>
          </w:p>
          <w:p w:rsidR="007A1EC4" w:rsidRDefault="007A1EC4">
            <w:pPr>
              <w:autoSpaceDE w:val="0"/>
              <w:autoSpaceDN w:val="0"/>
              <w:adjustRightInd w:val="0"/>
              <w:spacing w:after="0"/>
              <w:ind w:left="-99" w:right="-104"/>
              <w:jc w:val="center"/>
              <w:rPr>
                <w:rFonts w:ascii="Times New Roman" w:hAnsi="Times New Roman"/>
                <w:b/>
                <w:color w:val="000000"/>
                <w:sz w:val="24"/>
                <w:szCs w:val="24"/>
              </w:rPr>
            </w:pPr>
            <w:r>
              <w:rPr>
                <w:rFonts w:ascii="Times New Roman" w:hAnsi="Times New Roman"/>
                <w:b/>
                <w:color w:val="000000"/>
                <w:sz w:val="24"/>
                <w:szCs w:val="24"/>
              </w:rPr>
              <w:t>(м</w:t>
            </w:r>
            <w:r>
              <w:rPr>
                <w:rFonts w:ascii="Times New Roman" w:hAnsi="Times New Roman"/>
                <w:b/>
                <w:color w:val="000000"/>
                <w:sz w:val="24"/>
                <w:szCs w:val="24"/>
                <w:vertAlign w:val="superscript"/>
              </w:rPr>
              <w:t>3</w:t>
            </w:r>
            <w:r>
              <w:rPr>
                <w:rFonts w:ascii="Times New Roman" w:hAnsi="Times New Roman"/>
                <w:b/>
                <w:color w:val="000000"/>
                <w:sz w:val="24"/>
                <w:szCs w:val="24"/>
              </w:rPr>
              <w:t>/год)</w:t>
            </w:r>
          </w:p>
        </w:tc>
      </w:tr>
      <w:tr w:rsidR="007A1EC4" w:rsidTr="007A1EC4">
        <w:trPr>
          <w:trHeight w:val="125"/>
        </w:trPr>
        <w:tc>
          <w:tcPr>
            <w:tcW w:w="4677" w:type="dxa"/>
            <w:tcBorders>
              <w:top w:val="single" w:sz="4" w:space="0" w:color="auto"/>
              <w:left w:val="single" w:sz="12" w:space="0" w:color="auto"/>
              <w:bottom w:val="single" w:sz="4" w:space="0" w:color="auto"/>
              <w:right w:val="single" w:sz="12" w:space="0" w:color="auto"/>
            </w:tcBorders>
            <w:vAlign w:val="center"/>
            <w:hideMark/>
          </w:tcPr>
          <w:p w:rsidR="007A1EC4" w:rsidRDefault="007A1EC4">
            <w:pPr>
              <w:spacing w:after="0"/>
              <w:jc w:val="both"/>
              <w:rPr>
                <w:rFonts w:ascii="Times New Roman" w:hAnsi="Times New Roman"/>
                <w:sz w:val="24"/>
                <w:szCs w:val="24"/>
              </w:rPr>
            </w:pPr>
            <w:r>
              <w:rPr>
                <w:rFonts w:ascii="Times New Roman" w:hAnsi="Times New Roman"/>
                <w:color w:val="000000"/>
                <w:sz w:val="24"/>
                <w:szCs w:val="24"/>
              </w:rPr>
              <w:t>п. Роднички</w:t>
            </w:r>
          </w:p>
        </w:tc>
        <w:tc>
          <w:tcPr>
            <w:tcW w:w="2269" w:type="dxa"/>
            <w:tcBorders>
              <w:top w:val="single" w:sz="4" w:space="0" w:color="auto"/>
              <w:left w:val="single" w:sz="12" w:space="0" w:color="auto"/>
              <w:bottom w:val="single" w:sz="4" w:space="0" w:color="auto"/>
              <w:right w:val="single" w:sz="12" w:space="0" w:color="auto"/>
            </w:tcBorders>
            <w:hideMark/>
          </w:tcPr>
          <w:p w:rsidR="007A1EC4" w:rsidRDefault="007A1EC4">
            <w:pPr>
              <w:spacing w:after="0"/>
              <w:jc w:val="center"/>
              <w:rPr>
                <w:rFonts w:ascii="Times New Roman" w:hAnsi="Times New Roman"/>
                <w:color w:val="000000"/>
                <w:sz w:val="24"/>
                <w:szCs w:val="24"/>
                <w:lang w:eastAsia="ru-RU"/>
              </w:rPr>
            </w:pPr>
            <w:r>
              <w:t>105,21</w:t>
            </w:r>
          </w:p>
        </w:tc>
        <w:tc>
          <w:tcPr>
            <w:tcW w:w="2552" w:type="dxa"/>
            <w:tcBorders>
              <w:top w:val="single" w:sz="4" w:space="0" w:color="auto"/>
              <w:left w:val="single" w:sz="12" w:space="0" w:color="auto"/>
              <w:bottom w:val="single" w:sz="4" w:space="0" w:color="auto"/>
              <w:right w:val="single" w:sz="12" w:space="0" w:color="auto"/>
            </w:tcBorders>
            <w:vAlign w:val="center"/>
            <w:hideMark/>
          </w:tcPr>
          <w:p w:rsidR="007A1EC4" w:rsidRDefault="007A1EC4">
            <w:pPr>
              <w:spacing w:after="0"/>
              <w:jc w:val="center"/>
              <w:rPr>
                <w:rFonts w:ascii="Times New Roman" w:hAnsi="Times New Roman"/>
                <w:color w:val="000000"/>
                <w:sz w:val="24"/>
                <w:szCs w:val="24"/>
                <w:lang w:eastAsia="ru-RU"/>
              </w:rPr>
            </w:pPr>
            <w:r>
              <w:rPr>
                <w:rFonts w:ascii="Times New Roman" w:hAnsi="Times New Roman"/>
                <w:color w:val="000000"/>
              </w:rPr>
              <w:t>38400</w:t>
            </w:r>
          </w:p>
        </w:tc>
      </w:tr>
      <w:tr w:rsidR="007A1EC4" w:rsidTr="007A1EC4">
        <w:trPr>
          <w:trHeight w:val="125"/>
        </w:trPr>
        <w:tc>
          <w:tcPr>
            <w:tcW w:w="4677" w:type="dxa"/>
            <w:tcBorders>
              <w:top w:val="single" w:sz="4" w:space="0" w:color="auto"/>
              <w:left w:val="single" w:sz="12" w:space="0" w:color="auto"/>
              <w:bottom w:val="single" w:sz="12" w:space="0" w:color="auto"/>
              <w:right w:val="single" w:sz="12" w:space="0" w:color="auto"/>
            </w:tcBorders>
            <w:vAlign w:val="center"/>
            <w:hideMark/>
          </w:tcPr>
          <w:p w:rsidR="007A1EC4" w:rsidRDefault="007A1EC4">
            <w:pPr>
              <w:spacing w:after="0"/>
              <w:jc w:val="both"/>
              <w:rPr>
                <w:rFonts w:ascii="Times New Roman" w:hAnsi="Times New Roman"/>
                <w:color w:val="000000"/>
                <w:sz w:val="24"/>
                <w:szCs w:val="24"/>
              </w:rPr>
            </w:pPr>
            <w:r>
              <w:rPr>
                <w:rFonts w:ascii="Times New Roman" w:hAnsi="Times New Roman"/>
                <w:color w:val="000000"/>
                <w:sz w:val="24"/>
                <w:szCs w:val="24"/>
              </w:rPr>
              <w:t>х. Кулички</w:t>
            </w:r>
          </w:p>
        </w:tc>
        <w:tc>
          <w:tcPr>
            <w:tcW w:w="2269" w:type="dxa"/>
            <w:tcBorders>
              <w:top w:val="single" w:sz="4" w:space="0" w:color="auto"/>
              <w:left w:val="single" w:sz="12" w:space="0" w:color="auto"/>
              <w:bottom w:val="single" w:sz="12" w:space="0" w:color="auto"/>
              <w:right w:val="single" w:sz="12" w:space="0" w:color="auto"/>
            </w:tcBorders>
            <w:hideMark/>
          </w:tcPr>
          <w:p w:rsidR="007A1EC4" w:rsidRDefault="007A1EC4">
            <w:pPr>
              <w:spacing w:after="0"/>
              <w:jc w:val="center"/>
              <w:rPr>
                <w:rFonts w:ascii="Times New Roman" w:hAnsi="Times New Roman"/>
                <w:color w:val="000000"/>
                <w:lang w:eastAsia="ru-RU"/>
              </w:rPr>
            </w:pPr>
            <w:r>
              <w:t>4,658</w:t>
            </w:r>
          </w:p>
        </w:tc>
        <w:tc>
          <w:tcPr>
            <w:tcW w:w="2552" w:type="dxa"/>
            <w:tcBorders>
              <w:top w:val="single" w:sz="4" w:space="0" w:color="auto"/>
              <w:left w:val="single" w:sz="12" w:space="0" w:color="auto"/>
              <w:bottom w:val="single" w:sz="12" w:space="0" w:color="auto"/>
              <w:right w:val="single" w:sz="12" w:space="0" w:color="auto"/>
            </w:tcBorders>
            <w:vAlign w:val="center"/>
            <w:hideMark/>
          </w:tcPr>
          <w:p w:rsidR="007A1EC4" w:rsidRDefault="007A1EC4">
            <w:pPr>
              <w:spacing w:after="0"/>
              <w:jc w:val="center"/>
              <w:rPr>
                <w:rFonts w:ascii="Times New Roman" w:hAnsi="Times New Roman"/>
                <w:color w:val="000000"/>
              </w:rPr>
            </w:pPr>
            <w:r>
              <w:rPr>
                <w:rFonts w:ascii="Times New Roman" w:hAnsi="Times New Roman"/>
                <w:color w:val="000000"/>
              </w:rPr>
              <w:t>1700</w:t>
            </w:r>
          </w:p>
        </w:tc>
      </w:tr>
    </w:tbl>
    <w:p w:rsidR="007A1EC4" w:rsidRDefault="007A1EC4" w:rsidP="007A1EC4">
      <w:pPr>
        <w:spacing w:after="0"/>
        <w:rPr>
          <w:rFonts w:ascii="Times New Roman" w:hAnsi="Times New Roman"/>
          <w:bCs/>
          <w:sz w:val="28"/>
          <w:szCs w:val="28"/>
          <w:lang w:eastAsia="ru-RU"/>
        </w:rPr>
        <w:sectPr w:rsidR="007A1EC4">
          <w:pgSz w:w="11907" w:h="16840"/>
          <w:pgMar w:top="851" w:right="567" w:bottom="851" w:left="1701" w:header="454" w:footer="720" w:gutter="0"/>
          <w:cols w:space="720"/>
        </w:sectPr>
      </w:pPr>
    </w:p>
    <w:p w:rsidR="007A1EC4" w:rsidRDefault="007A1EC4" w:rsidP="007A1EC4">
      <w:pPr>
        <w:autoSpaceDE w:val="0"/>
        <w:autoSpaceDN w:val="0"/>
        <w:adjustRightInd w:val="0"/>
        <w:spacing w:after="0"/>
        <w:ind w:right="-1" w:firstLine="708"/>
        <w:jc w:val="center"/>
        <w:rPr>
          <w:rFonts w:ascii="Times New Roman" w:hAnsi="Times New Roman"/>
          <w:b/>
          <w:color w:val="000000"/>
          <w:sz w:val="28"/>
          <w:szCs w:val="28"/>
        </w:rPr>
      </w:pPr>
      <w:r>
        <w:rPr>
          <w:rFonts w:ascii="Times New Roman" w:hAnsi="Times New Roman"/>
          <w:b/>
          <w:color w:val="000000"/>
          <w:sz w:val="28"/>
          <w:szCs w:val="28"/>
        </w:rPr>
        <w:lastRenderedPageBreak/>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7A1EC4" w:rsidRDefault="007A1EC4" w:rsidP="007A1EC4">
      <w:pPr>
        <w:autoSpaceDE w:val="0"/>
        <w:autoSpaceDN w:val="0"/>
        <w:adjustRightInd w:val="0"/>
        <w:spacing w:after="0"/>
        <w:ind w:right="-1"/>
        <w:contextualSpacing/>
        <w:jc w:val="center"/>
        <w:rPr>
          <w:rFonts w:ascii="Times New Roman" w:hAnsi="Times New Roman"/>
          <w:bCs/>
          <w:sz w:val="28"/>
          <w:szCs w:val="28"/>
          <w:lang w:eastAsia="ru-RU"/>
        </w:rPr>
      </w:pPr>
      <w:r>
        <w:rPr>
          <w:rFonts w:ascii="Times New Roman" w:hAnsi="Times New Roman"/>
          <w:bCs/>
          <w:sz w:val="28"/>
          <w:szCs w:val="28"/>
          <w:lang w:eastAsia="ru-RU"/>
        </w:rPr>
        <w:t xml:space="preserve">Таблица 16 – Оценка фактических расходов холодной питьевой воды </w:t>
      </w:r>
      <w:proofErr w:type="spellStart"/>
      <w:r>
        <w:rPr>
          <w:rFonts w:ascii="Times New Roman" w:hAnsi="Times New Roman"/>
          <w:bCs/>
          <w:sz w:val="28"/>
          <w:szCs w:val="28"/>
          <w:lang w:eastAsia="ru-RU"/>
        </w:rPr>
        <w:t>Родничковского</w:t>
      </w:r>
      <w:proofErr w:type="spellEnd"/>
      <w:r>
        <w:rPr>
          <w:rFonts w:ascii="Times New Roman" w:hAnsi="Times New Roman"/>
          <w:bCs/>
          <w:sz w:val="28"/>
          <w:szCs w:val="28"/>
          <w:lang w:eastAsia="ru-RU"/>
        </w:rPr>
        <w:t xml:space="preserve"> сельского поселения</w:t>
      </w:r>
    </w:p>
    <w:tbl>
      <w:tblPr>
        <w:tblW w:w="15570"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3541"/>
        <w:gridCol w:w="1279"/>
        <w:gridCol w:w="1418"/>
        <w:gridCol w:w="3192"/>
        <w:gridCol w:w="2835"/>
        <w:gridCol w:w="3296"/>
        <w:gridCol w:w="9"/>
      </w:tblGrid>
      <w:tr w:rsidR="007A1EC4" w:rsidTr="007A1EC4">
        <w:trPr>
          <w:gridAfter w:val="1"/>
          <w:wAfter w:w="9" w:type="dxa"/>
          <w:jc w:val="center"/>
        </w:trPr>
        <w:tc>
          <w:tcPr>
            <w:tcW w:w="3542"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bookmarkStart w:id="14" w:name="_Hlk183179854"/>
            <w:bookmarkStart w:id="15" w:name="_Hlk190180808"/>
            <w:r>
              <w:rPr>
                <w:rFonts w:ascii="Times New Roman" w:hAnsi="Times New Roman"/>
                <w:b/>
                <w:bCs/>
                <w:sz w:val="20"/>
                <w:szCs w:val="20"/>
                <w:lang w:eastAsia="ru-RU"/>
              </w:rPr>
              <w:t>Наименование</w:t>
            </w:r>
          </w:p>
        </w:tc>
        <w:tc>
          <w:tcPr>
            <w:tcW w:w="1279"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 xml:space="preserve">Ед. </w:t>
            </w:r>
            <w:proofErr w:type="spellStart"/>
            <w:r>
              <w:rPr>
                <w:rFonts w:ascii="Times New Roman" w:hAnsi="Times New Roman"/>
                <w:b/>
                <w:bCs/>
                <w:sz w:val="20"/>
                <w:szCs w:val="20"/>
                <w:lang w:eastAsia="ru-RU"/>
              </w:rPr>
              <w:t>изм</w:t>
            </w:r>
            <w:proofErr w:type="spellEnd"/>
            <w:r>
              <w:rPr>
                <w:rFonts w:ascii="Times New Roman" w:hAnsi="Times New Roman"/>
                <w:b/>
                <w:bCs/>
                <w:sz w:val="20"/>
                <w:szCs w:val="20"/>
                <w:lang w:eastAsia="ru-RU"/>
              </w:rPr>
              <w:t>.</w:t>
            </w:r>
          </w:p>
        </w:tc>
        <w:tc>
          <w:tcPr>
            <w:tcW w:w="1418"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Нормы расходов воды, м</w:t>
            </w:r>
            <w:r>
              <w:rPr>
                <w:rFonts w:ascii="Times New Roman" w:hAnsi="Times New Roman"/>
                <w:b/>
                <w:bCs/>
                <w:sz w:val="20"/>
                <w:szCs w:val="20"/>
                <w:vertAlign w:val="superscript"/>
                <w:lang w:eastAsia="ru-RU"/>
              </w:rPr>
              <w:t>3</w:t>
            </w:r>
            <w:r>
              <w:rPr>
                <w:rFonts w:ascii="Times New Roman" w:hAnsi="Times New Roman"/>
                <w:b/>
                <w:bCs/>
                <w:sz w:val="20"/>
                <w:szCs w:val="20"/>
                <w:lang w:eastAsia="ru-RU"/>
              </w:rPr>
              <w:t>/</w:t>
            </w:r>
            <w:proofErr w:type="spellStart"/>
            <w:r>
              <w:rPr>
                <w:rFonts w:ascii="Times New Roman" w:hAnsi="Times New Roman"/>
                <w:b/>
                <w:bCs/>
                <w:sz w:val="20"/>
                <w:szCs w:val="20"/>
                <w:lang w:eastAsia="ru-RU"/>
              </w:rPr>
              <w:t>сут</w:t>
            </w:r>
            <w:proofErr w:type="spellEnd"/>
          </w:p>
        </w:tc>
        <w:tc>
          <w:tcPr>
            <w:tcW w:w="3192"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Количество населения, подключенного к централизованному водоснабжению</w:t>
            </w:r>
          </w:p>
        </w:tc>
        <w:tc>
          <w:tcPr>
            <w:tcW w:w="2835"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Показатель, м</w:t>
            </w:r>
            <w:r>
              <w:rPr>
                <w:rFonts w:ascii="Times New Roman" w:hAnsi="Times New Roman"/>
                <w:b/>
                <w:bCs/>
                <w:sz w:val="20"/>
                <w:szCs w:val="20"/>
                <w:vertAlign w:val="superscript"/>
                <w:lang w:eastAsia="ru-RU"/>
              </w:rPr>
              <w:t>3</w:t>
            </w:r>
            <w:r>
              <w:rPr>
                <w:rFonts w:ascii="Times New Roman" w:hAnsi="Times New Roman"/>
                <w:b/>
                <w:bCs/>
                <w:sz w:val="20"/>
                <w:szCs w:val="20"/>
                <w:lang w:eastAsia="ru-RU"/>
              </w:rPr>
              <w:t>/</w:t>
            </w:r>
            <w:proofErr w:type="spellStart"/>
            <w:r>
              <w:rPr>
                <w:rFonts w:ascii="Times New Roman" w:hAnsi="Times New Roman"/>
                <w:b/>
                <w:bCs/>
                <w:sz w:val="20"/>
                <w:szCs w:val="20"/>
                <w:lang w:eastAsia="ru-RU"/>
              </w:rPr>
              <w:t>сут</w:t>
            </w:r>
            <w:proofErr w:type="spellEnd"/>
          </w:p>
        </w:tc>
        <w:tc>
          <w:tcPr>
            <w:tcW w:w="3296"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Показатель, тыс. м</w:t>
            </w:r>
            <w:r>
              <w:rPr>
                <w:rFonts w:ascii="Times New Roman" w:hAnsi="Times New Roman"/>
                <w:b/>
                <w:bCs/>
                <w:sz w:val="20"/>
                <w:szCs w:val="20"/>
                <w:vertAlign w:val="superscript"/>
                <w:lang w:eastAsia="ru-RU"/>
              </w:rPr>
              <w:t>3</w:t>
            </w:r>
            <w:r>
              <w:rPr>
                <w:rFonts w:ascii="Times New Roman" w:hAnsi="Times New Roman"/>
                <w:b/>
                <w:bCs/>
                <w:sz w:val="20"/>
                <w:szCs w:val="20"/>
                <w:lang w:eastAsia="ru-RU"/>
              </w:rPr>
              <w:t>/год</w:t>
            </w:r>
          </w:p>
        </w:tc>
      </w:tr>
      <w:tr w:rsidR="007A1EC4" w:rsidTr="007A1EC4">
        <w:trPr>
          <w:gridAfter w:val="1"/>
          <w:wAfter w:w="9" w:type="dxa"/>
          <w:jc w:val="center"/>
        </w:trPr>
        <w:tc>
          <w:tcPr>
            <w:tcW w:w="300"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bCs/>
                <w:sz w:val="20"/>
                <w:szCs w:val="20"/>
                <w:lang w:eastAsia="ru-RU"/>
              </w:rPr>
            </w:pPr>
          </w:p>
        </w:tc>
        <w:tc>
          <w:tcPr>
            <w:tcW w:w="300"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bCs/>
                <w:sz w:val="20"/>
                <w:szCs w:val="20"/>
                <w:lang w:eastAsia="ru-RU"/>
              </w:rPr>
            </w:pPr>
          </w:p>
        </w:tc>
        <w:tc>
          <w:tcPr>
            <w:tcW w:w="300"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bCs/>
                <w:sz w:val="20"/>
                <w:szCs w:val="20"/>
                <w:lang w:eastAsia="ru-RU"/>
              </w:rPr>
            </w:pPr>
          </w:p>
        </w:tc>
        <w:tc>
          <w:tcPr>
            <w:tcW w:w="319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2024</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2024</w:t>
            </w:r>
          </w:p>
        </w:tc>
        <w:tc>
          <w:tcPr>
            <w:tcW w:w="329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2024</w:t>
            </w:r>
          </w:p>
        </w:tc>
      </w:tr>
      <w:tr w:rsidR="007A1EC4" w:rsidTr="007A1EC4">
        <w:trPr>
          <w:jc w:val="center"/>
        </w:trPr>
        <w:tc>
          <w:tcPr>
            <w:tcW w:w="15571" w:type="dxa"/>
            <w:gridSpan w:val="7"/>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bookmarkStart w:id="16" w:name="_Hlk190180321"/>
            <w:r>
              <w:rPr>
                <w:rFonts w:ascii="Times New Roman" w:hAnsi="Times New Roman"/>
                <w:b/>
                <w:bCs/>
                <w:sz w:val="20"/>
                <w:szCs w:val="20"/>
                <w:lang w:eastAsia="ru-RU"/>
              </w:rPr>
              <w:t>п. Роднички</w:t>
            </w:r>
          </w:p>
        </w:tc>
      </w:tr>
      <w:tr w:rsidR="007A1EC4" w:rsidTr="007A1EC4">
        <w:trPr>
          <w:jc w:val="center"/>
        </w:trPr>
        <w:tc>
          <w:tcPr>
            <w:tcW w:w="15571" w:type="dxa"/>
            <w:gridSpan w:val="7"/>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
                <w:bCs/>
                <w:i/>
                <w:sz w:val="20"/>
                <w:szCs w:val="20"/>
                <w:lang w:eastAsia="ru-RU"/>
              </w:rPr>
              <w:t>Население:</w:t>
            </w:r>
          </w:p>
        </w:tc>
      </w:tr>
      <w:tr w:rsidR="007A1EC4" w:rsidTr="007A1EC4">
        <w:trPr>
          <w:gridAfter w:val="1"/>
          <w:wAfter w:w="9" w:type="dxa"/>
          <w:jc w:val="center"/>
        </w:trPr>
        <w:tc>
          <w:tcPr>
            <w:tcW w:w="354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Здания, оборудованные внутренним водопроводом и канализацией</w:t>
            </w:r>
          </w:p>
        </w:tc>
        <w:tc>
          <w:tcPr>
            <w:tcW w:w="1279"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1 абонент</w:t>
            </w:r>
          </w:p>
        </w:tc>
        <w:tc>
          <w:tcPr>
            <w:tcW w:w="1418"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0,15</w:t>
            </w:r>
          </w:p>
        </w:tc>
        <w:tc>
          <w:tcPr>
            <w:tcW w:w="319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690</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93,008</w:t>
            </w:r>
          </w:p>
        </w:tc>
        <w:tc>
          <w:tcPr>
            <w:tcW w:w="329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33,948</w:t>
            </w:r>
          </w:p>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(фактическое потребление)</w:t>
            </w:r>
          </w:p>
        </w:tc>
      </w:tr>
      <w:tr w:rsidR="007A1EC4" w:rsidTr="007A1EC4">
        <w:trPr>
          <w:trHeight w:val="88"/>
          <w:jc w:val="center"/>
        </w:trPr>
        <w:tc>
          <w:tcPr>
            <w:tcW w:w="9431" w:type="dxa"/>
            <w:gridSpan w:val="4"/>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right"/>
              <w:rPr>
                <w:rFonts w:ascii="Times New Roman" w:hAnsi="Times New Roman"/>
                <w:b/>
                <w:bCs/>
                <w:sz w:val="20"/>
                <w:szCs w:val="20"/>
                <w:lang w:eastAsia="ru-RU"/>
              </w:rPr>
            </w:pPr>
            <w:r>
              <w:rPr>
                <w:rFonts w:ascii="Times New Roman" w:hAnsi="Times New Roman"/>
                <w:b/>
                <w:bCs/>
                <w:sz w:val="20"/>
                <w:szCs w:val="20"/>
                <w:lang w:eastAsia="ru-RU"/>
              </w:rPr>
              <w:t>Итого:</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sz w:val="20"/>
                <w:szCs w:val="20"/>
                <w:lang w:eastAsia="ru-RU"/>
              </w:rPr>
            </w:pPr>
            <w:r>
              <w:rPr>
                <w:rFonts w:ascii="Times New Roman" w:hAnsi="Times New Roman"/>
                <w:b/>
                <w:sz w:val="20"/>
                <w:szCs w:val="20"/>
                <w:lang w:eastAsia="ru-RU"/>
              </w:rPr>
              <w:t>93,008</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33,948</w:t>
            </w:r>
          </w:p>
        </w:tc>
      </w:tr>
      <w:tr w:rsidR="007A1EC4" w:rsidTr="007A1EC4">
        <w:trPr>
          <w:trHeight w:val="101"/>
          <w:jc w:val="center"/>
        </w:trPr>
        <w:tc>
          <w:tcPr>
            <w:tcW w:w="354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 xml:space="preserve">МКОУ </w:t>
            </w:r>
            <w:proofErr w:type="spellStart"/>
            <w:r>
              <w:rPr>
                <w:rFonts w:ascii="Times New Roman" w:hAnsi="Times New Roman"/>
                <w:bCs/>
                <w:sz w:val="20"/>
                <w:szCs w:val="20"/>
                <w:lang w:eastAsia="ru-RU"/>
              </w:rPr>
              <w:t>Родничковская</w:t>
            </w:r>
            <w:proofErr w:type="spellEnd"/>
            <w:r>
              <w:rPr>
                <w:rFonts w:ascii="Times New Roman" w:hAnsi="Times New Roman"/>
                <w:bCs/>
                <w:sz w:val="20"/>
                <w:szCs w:val="20"/>
                <w:lang w:eastAsia="ru-RU"/>
              </w:rPr>
              <w:t xml:space="preserve"> СШ</w:t>
            </w:r>
          </w:p>
        </w:tc>
        <w:tc>
          <w:tcPr>
            <w:tcW w:w="5889" w:type="dxa"/>
            <w:gridSpan w:val="3"/>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Фактическое потребление</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0,27</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0,1</w:t>
            </w:r>
          </w:p>
        </w:tc>
      </w:tr>
      <w:tr w:rsidR="007A1EC4" w:rsidTr="007A1EC4">
        <w:trPr>
          <w:jc w:val="center"/>
        </w:trPr>
        <w:tc>
          <w:tcPr>
            <w:tcW w:w="354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Организации</w:t>
            </w:r>
          </w:p>
        </w:tc>
        <w:tc>
          <w:tcPr>
            <w:tcW w:w="5889" w:type="dxa"/>
            <w:gridSpan w:val="3"/>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Фактическое потребление</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0,82</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0,3</w:t>
            </w:r>
          </w:p>
        </w:tc>
      </w:tr>
      <w:tr w:rsidR="007A1EC4" w:rsidTr="007A1EC4">
        <w:trPr>
          <w:jc w:val="center"/>
        </w:trPr>
        <w:tc>
          <w:tcPr>
            <w:tcW w:w="9431" w:type="dxa"/>
            <w:gridSpan w:val="4"/>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right"/>
              <w:rPr>
                <w:rFonts w:ascii="Times New Roman" w:hAnsi="Times New Roman"/>
                <w:b/>
                <w:bCs/>
                <w:sz w:val="20"/>
                <w:szCs w:val="20"/>
                <w:lang w:eastAsia="ru-RU"/>
              </w:rPr>
            </w:pPr>
            <w:r>
              <w:rPr>
                <w:rFonts w:ascii="Times New Roman" w:hAnsi="Times New Roman"/>
                <w:b/>
                <w:sz w:val="20"/>
                <w:szCs w:val="20"/>
                <w:lang w:eastAsia="ru-RU"/>
              </w:rPr>
              <w:t>Итого:</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1,09</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0,4</w:t>
            </w:r>
          </w:p>
        </w:tc>
      </w:tr>
      <w:tr w:rsidR="007A1EC4" w:rsidTr="007A1EC4">
        <w:trPr>
          <w:trHeight w:val="91"/>
          <w:jc w:val="center"/>
        </w:trPr>
        <w:tc>
          <w:tcPr>
            <w:tcW w:w="9431" w:type="dxa"/>
            <w:gridSpan w:val="4"/>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rPr>
                <w:rFonts w:ascii="Times New Roman" w:hAnsi="Times New Roman"/>
                <w:b/>
                <w:bCs/>
                <w:sz w:val="20"/>
                <w:szCs w:val="20"/>
                <w:lang w:eastAsia="ru-RU"/>
              </w:rPr>
            </w:pPr>
            <w:r>
              <w:rPr>
                <w:rFonts w:ascii="Times New Roman" w:hAnsi="Times New Roman"/>
                <w:b/>
                <w:bCs/>
                <w:sz w:val="20"/>
                <w:szCs w:val="20"/>
                <w:lang w:eastAsia="ru-RU"/>
              </w:rPr>
              <w:t>Итого поселок Роднички</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94,1</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34,348</w:t>
            </w:r>
          </w:p>
        </w:tc>
      </w:tr>
      <w:bookmarkEnd w:id="14"/>
      <w:bookmarkEnd w:id="16"/>
      <w:tr w:rsidR="007A1EC4" w:rsidTr="007A1EC4">
        <w:trPr>
          <w:jc w:val="center"/>
        </w:trPr>
        <w:tc>
          <w:tcPr>
            <w:tcW w:w="15571" w:type="dxa"/>
            <w:gridSpan w:val="7"/>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х. Кулички</w:t>
            </w:r>
          </w:p>
        </w:tc>
      </w:tr>
      <w:tr w:rsidR="007A1EC4" w:rsidTr="007A1EC4">
        <w:trPr>
          <w:jc w:val="center"/>
        </w:trPr>
        <w:tc>
          <w:tcPr>
            <w:tcW w:w="15571" w:type="dxa"/>
            <w:gridSpan w:val="7"/>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
                <w:bCs/>
                <w:i/>
                <w:sz w:val="20"/>
                <w:szCs w:val="20"/>
                <w:lang w:eastAsia="ru-RU"/>
              </w:rPr>
              <w:t>Население:</w:t>
            </w:r>
          </w:p>
        </w:tc>
      </w:tr>
      <w:tr w:rsidR="007A1EC4" w:rsidTr="007A1EC4">
        <w:trPr>
          <w:gridAfter w:val="1"/>
          <w:wAfter w:w="9" w:type="dxa"/>
          <w:jc w:val="center"/>
        </w:trPr>
        <w:tc>
          <w:tcPr>
            <w:tcW w:w="354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Здания, оборудованные внутренним водопроводом и канализацией</w:t>
            </w:r>
          </w:p>
        </w:tc>
        <w:tc>
          <w:tcPr>
            <w:tcW w:w="1279"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1 абонент</w:t>
            </w:r>
          </w:p>
        </w:tc>
        <w:tc>
          <w:tcPr>
            <w:tcW w:w="1418"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0,15</w:t>
            </w:r>
          </w:p>
        </w:tc>
        <w:tc>
          <w:tcPr>
            <w:tcW w:w="319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60</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8,09</w:t>
            </w:r>
          </w:p>
        </w:tc>
        <w:tc>
          <w:tcPr>
            <w:tcW w:w="329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2,952</w:t>
            </w:r>
          </w:p>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(фактическое потребление)</w:t>
            </w:r>
          </w:p>
        </w:tc>
      </w:tr>
      <w:tr w:rsidR="007A1EC4" w:rsidTr="007A1EC4">
        <w:trPr>
          <w:trHeight w:val="91"/>
          <w:jc w:val="center"/>
        </w:trPr>
        <w:tc>
          <w:tcPr>
            <w:tcW w:w="9431" w:type="dxa"/>
            <w:gridSpan w:val="4"/>
            <w:tcBorders>
              <w:top w:val="single" w:sz="6"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ind w:right="-1"/>
              <w:contextualSpacing/>
              <w:rPr>
                <w:rFonts w:ascii="Times New Roman" w:hAnsi="Times New Roman"/>
                <w:b/>
                <w:bCs/>
                <w:sz w:val="20"/>
                <w:szCs w:val="20"/>
                <w:lang w:eastAsia="ru-RU"/>
              </w:rPr>
            </w:pPr>
            <w:r>
              <w:rPr>
                <w:rFonts w:ascii="Times New Roman" w:hAnsi="Times New Roman"/>
                <w:b/>
                <w:bCs/>
                <w:sz w:val="20"/>
                <w:szCs w:val="20"/>
                <w:lang w:eastAsia="ru-RU"/>
              </w:rPr>
              <w:t>Итого хутор Кулички</w:t>
            </w:r>
          </w:p>
        </w:tc>
        <w:tc>
          <w:tcPr>
            <w:tcW w:w="2835"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8,09</w:t>
            </w:r>
          </w:p>
        </w:tc>
        <w:tc>
          <w:tcPr>
            <w:tcW w:w="3305" w:type="dxa"/>
            <w:gridSpan w:val="2"/>
            <w:tcBorders>
              <w:top w:val="single" w:sz="6"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2,952</w:t>
            </w:r>
          </w:p>
        </w:tc>
      </w:tr>
      <w:bookmarkEnd w:id="15"/>
    </w:tbl>
    <w:p w:rsidR="007A1EC4" w:rsidRDefault="007A1EC4" w:rsidP="007A1EC4">
      <w:pPr>
        <w:autoSpaceDE w:val="0"/>
        <w:autoSpaceDN w:val="0"/>
        <w:adjustRightInd w:val="0"/>
        <w:spacing w:after="0"/>
        <w:ind w:right="-1"/>
        <w:rPr>
          <w:rFonts w:ascii="Times New Roman" w:hAnsi="Times New Roman"/>
          <w:b/>
          <w:bCs/>
          <w:sz w:val="28"/>
          <w:szCs w:val="28"/>
          <w:lang w:eastAsia="ru-RU"/>
        </w:rPr>
      </w:pPr>
    </w:p>
    <w:p w:rsidR="007A1EC4" w:rsidRDefault="007A1EC4" w:rsidP="007A1EC4">
      <w:pPr>
        <w:autoSpaceDE w:val="0"/>
        <w:autoSpaceDN w:val="0"/>
        <w:adjustRightInd w:val="0"/>
        <w:spacing w:after="0"/>
        <w:ind w:right="-313" w:firstLine="708"/>
        <w:jc w:val="both"/>
        <w:rPr>
          <w:rFonts w:ascii="Times New Roman" w:hAnsi="Times New Roman"/>
          <w:sz w:val="28"/>
          <w:szCs w:val="28"/>
          <w:lang w:eastAsia="ru-RU"/>
        </w:rPr>
      </w:pPr>
      <w:r>
        <w:rPr>
          <w:rFonts w:ascii="Times New Roman" w:hAnsi="Times New Roman"/>
          <w:sz w:val="28"/>
          <w:szCs w:val="28"/>
          <w:lang w:eastAsia="ru-RU"/>
        </w:rPr>
        <w:t>В данной схеме рассматривается перспективное водопотребление, которое определяется согласно нормативным значениям, установленных в строительных правилах СП 31.13330.2021 и СП 30.13330.2020. Для каждого вида абонента бралась соответствующее удельное водопотребление. Суточное водопотребление для каждого абонента было рассчитано по следующей формуле, взятой из п. 5.2 СП 31.13330.2021:</w:t>
      </w:r>
    </w:p>
    <w:p w:rsidR="007A1EC4" w:rsidRDefault="007A1EC4" w:rsidP="007A1EC4">
      <w:pPr>
        <w:autoSpaceDE w:val="0"/>
        <w:autoSpaceDN w:val="0"/>
        <w:adjustRightInd w:val="0"/>
        <w:spacing w:after="0"/>
        <w:ind w:right="-313"/>
        <w:jc w:val="center"/>
        <w:rPr>
          <w:rFonts w:ascii="Times New Roman" w:hAnsi="Times New Roman"/>
          <w:sz w:val="28"/>
          <w:szCs w:val="28"/>
          <w:lang w:eastAsia="ru-RU"/>
        </w:rPr>
      </w:pPr>
      <w:r>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Pr>
          <w:rFonts w:ascii="Times New Roman" w:hAnsi="Times New Roman"/>
          <w:sz w:val="28"/>
          <w:szCs w:val="28"/>
          <w:lang w:val="en-US" w:eastAsia="ru-RU"/>
        </w:rPr>
        <w:t>q</w:t>
      </w:r>
      <w:r>
        <w:rPr>
          <w:rFonts w:ascii="Times New Roman" w:hAnsi="Times New Roman"/>
          <w:sz w:val="28"/>
          <w:szCs w:val="28"/>
          <w:vertAlign w:val="subscript"/>
          <w:lang w:eastAsia="ru-RU"/>
        </w:rPr>
        <w:t>ж</w:t>
      </w:r>
      <w:r>
        <w:rPr>
          <w:rFonts w:ascii="Times New Roman" w:hAnsi="Times New Roman"/>
          <w:sz w:val="28"/>
          <w:szCs w:val="28"/>
          <w:lang w:eastAsia="ru-RU"/>
        </w:rPr>
        <w:t xml:space="preserve"> ∙ </w:t>
      </w:r>
      <w:r>
        <w:rPr>
          <w:rFonts w:ascii="Times New Roman" w:hAnsi="Times New Roman"/>
          <w:i/>
          <w:iCs/>
          <w:sz w:val="28"/>
          <w:szCs w:val="28"/>
          <w:lang w:val="en-US" w:eastAsia="ru-RU"/>
        </w:rPr>
        <w:t>N</w:t>
      </w:r>
      <w:r>
        <w:rPr>
          <w:rFonts w:ascii="Times New Roman" w:hAnsi="Times New Roman"/>
          <w:sz w:val="28"/>
          <w:szCs w:val="28"/>
          <w:lang w:eastAsia="ru-RU"/>
        </w:rPr>
        <w:t>/1000</w:t>
      </w:r>
    </w:p>
    <w:p w:rsidR="007A1EC4" w:rsidRDefault="007A1EC4" w:rsidP="007A1EC4">
      <w:pPr>
        <w:autoSpaceDE w:val="0"/>
        <w:autoSpaceDN w:val="0"/>
        <w:adjustRightInd w:val="0"/>
        <w:spacing w:after="0"/>
        <w:ind w:right="-313"/>
        <w:jc w:val="both"/>
        <w:rPr>
          <w:rFonts w:ascii="Times New Roman" w:hAnsi="Times New Roman"/>
          <w:sz w:val="28"/>
          <w:szCs w:val="28"/>
          <w:lang w:eastAsia="ru-RU"/>
        </w:rPr>
      </w:pPr>
      <w:r>
        <w:rPr>
          <w:rFonts w:ascii="Times New Roman" w:hAnsi="Times New Roman"/>
          <w:sz w:val="28"/>
          <w:szCs w:val="28"/>
          <w:lang w:eastAsia="ru-RU"/>
        </w:rPr>
        <w:t xml:space="preserve">где </w:t>
      </w:r>
      <w:r>
        <w:rPr>
          <w:rFonts w:ascii="Times New Roman" w:hAnsi="Times New Roman"/>
          <w:sz w:val="28"/>
          <w:szCs w:val="28"/>
          <w:lang w:val="en-US" w:eastAsia="ru-RU"/>
        </w:rPr>
        <w:t>q</w:t>
      </w:r>
      <w:r>
        <w:rPr>
          <w:rFonts w:ascii="Times New Roman" w:hAnsi="Times New Roman"/>
          <w:sz w:val="28"/>
          <w:szCs w:val="28"/>
          <w:vertAlign w:val="subscript"/>
          <w:lang w:eastAsia="ru-RU"/>
        </w:rPr>
        <w:t>ж</w:t>
      </w:r>
      <w:r>
        <w:rPr>
          <w:rFonts w:ascii="Times New Roman" w:hAnsi="Times New Roman"/>
          <w:sz w:val="28"/>
          <w:szCs w:val="28"/>
          <w:lang w:eastAsia="ru-RU"/>
        </w:rPr>
        <w:t xml:space="preserve"> – среднесуточный расход воды, принятый по нормативным показателям, л/</w:t>
      </w:r>
      <w:proofErr w:type="spellStart"/>
      <w:r>
        <w:rPr>
          <w:rFonts w:ascii="Times New Roman" w:hAnsi="Times New Roman"/>
          <w:sz w:val="28"/>
          <w:szCs w:val="28"/>
          <w:lang w:eastAsia="ru-RU"/>
        </w:rPr>
        <w:t>сут</w:t>
      </w:r>
      <w:proofErr w:type="spellEnd"/>
      <w:r>
        <w:rPr>
          <w:rFonts w:ascii="Times New Roman" w:hAnsi="Times New Roman"/>
          <w:sz w:val="28"/>
          <w:szCs w:val="28"/>
          <w:lang w:eastAsia="ru-RU"/>
        </w:rPr>
        <w:t>;</w:t>
      </w:r>
    </w:p>
    <w:p w:rsidR="007A1EC4" w:rsidRDefault="007A1EC4" w:rsidP="007A1EC4">
      <w:pPr>
        <w:autoSpaceDE w:val="0"/>
        <w:autoSpaceDN w:val="0"/>
        <w:adjustRightInd w:val="0"/>
        <w:spacing w:after="0"/>
        <w:ind w:right="-313"/>
        <w:jc w:val="both"/>
        <w:rPr>
          <w:rFonts w:ascii="Times New Roman" w:hAnsi="Times New Roman"/>
          <w:sz w:val="28"/>
          <w:szCs w:val="28"/>
          <w:lang w:eastAsia="ru-RU"/>
        </w:rPr>
      </w:pPr>
      <w:r>
        <w:rPr>
          <w:rFonts w:ascii="Times New Roman" w:hAnsi="Times New Roman"/>
          <w:i/>
          <w:iCs/>
          <w:sz w:val="28"/>
          <w:szCs w:val="28"/>
          <w:lang w:val="en-US" w:eastAsia="ru-RU"/>
        </w:rPr>
        <w:t>N</w:t>
      </w:r>
      <w:r>
        <w:rPr>
          <w:rFonts w:ascii="Times New Roman" w:hAnsi="Times New Roman"/>
          <w:sz w:val="28"/>
          <w:szCs w:val="28"/>
          <w:lang w:eastAsia="ru-RU"/>
        </w:rPr>
        <w:t xml:space="preserve"> – количество абонентов/блюд, по предоставленным исходным данным, чел/условного блюда; </w:t>
      </w:r>
    </w:p>
    <w:p w:rsidR="007A1EC4" w:rsidRDefault="007A1EC4" w:rsidP="007A1EC4">
      <w:pPr>
        <w:autoSpaceDE w:val="0"/>
        <w:autoSpaceDN w:val="0"/>
        <w:adjustRightInd w:val="0"/>
        <w:spacing w:after="0"/>
        <w:ind w:right="-171" w:firstLine="708"/>
        <w:jc w:val="both"/>
        <w:rPr>
          <w:rFonts w:ascii="Times New Roman" w:hAnsi="Times New Roman"/>
          <w:sz w:val="28"/>
          <w:szCs w:val="28"/>
          <w:lang w:eastAsia="ru-RU"/>
        </w:rPr>
      </w:pPr>
      <w:r>
        <w:rPr>
          <w:rFonts w:ascii="Times New Roman" w:hAnsi="Times New Roman"/>
          <w:sz w:val="28"/>
          <w:szCs w:val="28"/>
          <w:lang w:eastAsia="ru-RU"/>
        </w:rPr>
        <w:lastRenderedPageBreak/>
        <w:t>Удельное водопотребление для хозяйственно-бытовых нужд и бытовых нужд в общественных зданиях принимаются в соответствии с рекомендациями СП 31.13330.2021, согласно примечанию 1 Таблицы 1 пункта 5 СП 31.13330.2021, расходов воды для домов отдыха, санитарно-туристских комплексов и детских оздоровительных лагерей, которые должны приниматься согласно СП 30.13330 и технологическим данным.</w:t>
      </w:r>
    </w:p>
    <w:p w:rsidR="007A1EC4" w:rsidRDefault="007A1EC4" w:rsidP="007A1EC4">
      <w:pPr>
        <w:autoSpaceDE w:val="0"/>
        <w:autoSpaceDN w:val="0"/>
        <w:adjustRightInd w:val="0"/>
        <w:spacing w:after="0"/>
        <w:ind w:right="-1" w:firstLine="708"/>
        <w:jc w:val="both"/>
        <w:rPr>
          <w:rFonts w:ascii="Times New Roman" w:hAnsi="Times New Roman"/>
          <w:sz w:val="28"/>
          <w:szCs w:val="28"/>
          <w:lang w:eastAsia="ru-RU"/>
        </w:rPr>
      </w:pPr>
      <w:r>
        <w:rPr>
          <w:rFonts w:ascii="Times New Roman" w:hAnsi="Times New Roman"/>
          <w:sz w:val="28"/>
          <w:szCs w:val="28"/>
          <w:lang w:eastAsia="ru-RU"/>
        </w:rPr>
        <w:t>Результаты расчетов перспективного водопотребления, рассчитанные по нормативным значениям, приведены в таблице 15.2.</w:t>
      </w:r>
    </w:p>
    <w:p w:rsidR="007A1EC4" w:rsidRDefault="007A1EC4" w:rsidP="007A1EC4">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Таблица 17 -</w:t>
      </w:r>
      <w:r>
        <w:rPr>
          <w:rFonts w:ascii="Times New Roman" w:hAnsi="Times New Roman"/>
          <w:bCs/>
          <w:sz w:val="28"/>
          <w:szCs w:val="28"/>
          <w:lang w:eastAsia="ru-RU"/>
        </w:rPr>
        <w:t xml:space="preserve"> Оценка перспективных расчетных расходов холодной питьевой воды </w:t>
      </w:r>
      <w:proofErr w:type="spellStart"/>
      <w:r>
        <w:rPr>
          <w:rFonts w:ascii="Times New Roman" w:hAnsi="Times New Roman"/>
          <w:bCs/>
          <w:sz w:val="28"/>
          <w:szCs w:val="28"/>
          <w:lang w:eastAsia="ru-RU"/>
        </w:rPr>
        <w:t>Родничковского</w:t>
      </w:r>
      <w:proofErr w:type="spellEnd"/>
      <w:r>
        <w:rPr>
          <w:rFonts w:ascii="Times New Roman" w:hAnsi="Times New Roman"/>
          <w:bCs/>
          <w:sz w:val="28"/>
          <w:szCs w:val="28"/>
          <w:lang w:eastAsia="ru-RU"/>
        </w:rPr>
        <w:t xml:space="preserve"> сельского поселения</w:t>
      </w:r>
    </w:p>
    <w:tbl>
      <w:tblPr>
        <w:tblW w:w="15570"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3541"/>
        <w:gridCol w:w="1279"/>
        <w:gridCol w:w="1418"/>
        <w:gridCol w:w="3192"/>
        <w:gridCol w:w="2835"/>
        <w:gridCol w:w="3296"/>
        <w:gridCol w:w="9"/>
      </w:tblGrid>
      <w:tr w:rsidR="007A1EC4" w:rsidTr="007A1EC4">
        <w:trPr>
          <w:gridAfter w:val="1"/>
          <w:wAfter w:w="9" w:type="dxa"/>
          <w:jc w:val="center"/>
        </w:trPr>
        <w:tc>
          <w:tcPr>
            <w:tcW w:w="3542"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Наименование</w:t>
            </w:r>
          </w:p>
        </w:tc>
        <w:tc>
          <w:tcPr>
            <w:tcW w:w="1279"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 xml:space="preserve">Ед. </w:t>
            </w:r>
            <w:proofErr w:type="spellStart"/>
            <w:r>
              <w:rPr>
                <w:rFonts w:ascii="Times New Roman" w:hAnsi="Times New Roman"/>
                <w:b/>
                <w:bCs/>
                <w:sz w:val="20"/>
                <w:szCs w:val="20"/>
                <w:lang w:eastAsia="ru-RU"/>
              </w:rPr>
              <w:t>изм</w:t>
            </w:r>
            <w:proofErr w:type="spellEnd"/>
            <w:r>
              <w:rPr>
                <w:rFonts w:ascii="Times New Roman" w:hAnsi="Times New Roman"/>
                <w:b/>
                <w:bCs/>
                <w:sz w:val="20"/>
                <w:szCs w:val="20"/>
                <w:lang w:eastAsia="ru-RU"/>
              </w:rPr>
              <w:t>.</w:t>
            </w:r>
          </w:p>
        </w:tc>
        <w:tc>
          <w:tcPr>
            <w:tcW w:w="1418"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Нормы расходов воды, м</w:t>
            </w:r>
            <w:r>
              <w:rPr>
                <w:rFonts w:ascii="Times New Roman" w:hAnsi="Times New Roman"/>
                <w:b/>
                <w:bCs/>
                <w:sz w:val="20"/>
                <w:szCs w:val="20"/>
                <w:vertAlign w:val="superscript"/>
                <w:lang w:eastAsia="ru-RU"/>
              </w:rPr>
              <w:t>3</w:t>
            </w:r>
            <w:r>
              <w:rPr>
                <w:rFonts w:ascii="Times New Roman" w:hAnsi="Times New Roman"/>
                <w:b/>
                <w:bCs/>
                <w:sz w:val="20"/>
                <w:szCs w:val="20"/>
                <w:lang w:eastAsia="ru-RU"/>
              </w:rPr>
              <w:t>/</w:t>
            </w:r>
            <w:proofErr w:type="spellStart"/>
            <w:r>
              <w:rPr>
                <w:rFonts w:ascii="Times New Roman" w:hAnsi="Times New Roman"/>
                <w:b/>
                <w:bCs/>
                <w:sz w:val="20"/>
                <w:szCs w:val="20"/>
                <w:lang w:eastAsia="ru-RU"/>
              </w:rPr>
              <w:t>сут</w:t>
            </w:r>
            <w:proofErr w:type="spellEnd"/>
          </w:p>
        </w:tc>
        <w:tc>
          <w:tcPr>
            <w:tcW w:w="3192"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Количество населения, подключенного к централизованному водоснабжению</w:t>
            </w:r>
          </w:p>
        </w:tc>
        <w:tc>
          <w:tcPr>
            <w:tcW w:w="2835"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Показатель, м</w:t>
            </w:r>
            <w:r>
              <w:rPr>
                <w:rFonts w:ascii="Times New Roman" w:hAnsi="Times New Roman"/>
                <w:b/>
                <w:bCs/>
                <w:sz w:val="20"/>
                <w:szCs w:val="20"/>
                <w:vertAlign w:val="superscript"/>
                <w:lang w:eastAsia="ru-RU"/>
              </w:rPr>
              <w:t>3</w:t>
            </w:r>
            <w:r>
              <w:rPr>
                <w:rFonts w:ascii="Times New Roman" w:hAnsi="Times New Roman"/>
                <w:b/>
                <w:bCs/>
                <w:sz w:val="20"/>
                <w:szCs w:val="20"/>
                <w:lang w:eastAsia="ru-RU"/>
              </w:rPr>
              <w:t>/</w:t>
            </w:r>
            <w:proofErr w:type="spellStart"/>
            <w:r>
              <w:rPr>
                <w:rFonts w:ascii="Times New Roman" w:hAnsi="Times New Roman"/>
                <w:b/>
                <w:bCs/>
                <w:sz w:val="20"/>
                <w:szCs w:val="20"/>
                <w:lang w:eastAsia="ru-RU"/>
              </w:rPr>
              <w:t>сут</w:t>
            </w:r>
            <w:proofErr w:type="spellEnd"/>
          </w:p>
        </w:tc>
        <w:tc>
          <w:tcPr>
            <w:tcW w:w="3296"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Показатель, тыс. м</w:t>
            </w:r>
            <w:r>
              <w:rPr>
                <w:rFonts w:ascii="Times New Roman" w:hAnsi="Times New Roman"/>
                <w:b/>
                <w:bCs/>
                <w:sz w:val="20"/>
                <w:szCs w:val="20"/>
                <w:vertAlign w:val="superscript"/>
                <w:lang w:eastAsia="ru-RU"/>
              </w:rPr>
              <w:t>3</w:t>
            </w:r>
            <w:r>
              <w:rPr>
                <w:rFonts w:ascii="Times New Roman" w:hAnsi="Times New Roman"/>
                <w:b/>
                <w:bCs/>
                <w:sz w:val="20"/>
                <w:szCs w:val="20"/>
                <w:lang w:eastAsia="ru-RU"/>
              </w:rPr>
              <w:t>/год</w:t>
            </w:r>
          </w:p>
        </w:tc>
      </w:tr>
      <w:tr w:rsidR="007A1EC4" w:rsidTr="007A1EC4">
        <w:trPr>
          <w:gridAfter w:val="1"/>
          <w:wAfter w:w="9" w:type="dxa"/>
          <w:jc w:val="center"/>
        </w:trPr>
        <w:tc>
          <w:tcPr>
            <w:tcW w:w="300"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bCs/>
                <w:sz w:val="20"/>
                <w:szCs w:val="20"/>
                <w:lang w:eastAsia="ru-RU"/>
              </w:rPr>
            </w:pPr>
          </w:p>
        </w:tc>
        <w:tc>
          <w:tcPr>
            <w:tcW w:w="300"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bCs/>
                <w:sz w:val="20"/>
                <w:szCs w:val="20"/>
                <w:lang w:eastAsia="ru-RU"/>
              </w:rPr>
            </w:pPr>
          </w:p>
        </w:tc>
        <w:tc>
          <w:tcPr>
            <w:tcW w:w="300"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bCs/>
                <w:sz w:val="20"/>
                <w:szCs w:val="20"/>
                <w:lang w:eastAsia="ru-RU"/>
              </w:rPr>
            </w:pPr>
          </w:p>
        </w:tc>
        <w:tc>
          <w:tcPr>
            <w:tcW w:w="319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2035</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2035</w:t>
            </w:r>
          </w:p>
        </w:tc>
        <w:tc>
          <w:tcPr>
            <w:tcW w:w="329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2035</w:t>
            </w:r>
          </w:p>
        </w:tc>
      </w:tr>
      <w:tr w:rsidR="007A1EC4" w:rsidTr="007A1EC4">
        <w:trPr>
          <w:jc w:val="center"/>
        </w:trPr>
        <w:tc>
          <w:tcPr>
            <w:tcW w:w="15571" w:type="dxa"/>
            <w:gridSpan w:val="7"/>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п. Роднички</w:t>
            </w:r>
          </w:p>
        </w:tc>
      </w:tr>
      <w:tr w:rsidR="007A1EC4" w:rsidTr="007A1EC4">
        <w:trPr>
          <w:jc w:val="center"/>
        </w:trPr>
        <w:tc>
          <w:tcPr>
            <w:tcW w:w="15571" w:type="dxa"/>
            <w:gridSpan w:val="7"/>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
                <w:bCs/>
                <w:i/>
                <w:sz w:val="20"/>
                <w:szCs w:val="20"/>
                <w:lang w:eastAsia="ru-RU"/>
              </w:rPr>
              <w:t>Население:</w:t>
            </w:r>
          </w:p>
        </w:tc>
      </w:tr>
      <w:tr w:rsidR="007A1EC4" w:rsidTr="007A1EC4">
        <w:trPr>
          <w:gridAfter w:val="1"/>
          <w:wAfter w:w="9" w:type="dxa"/>
          <w:jc w:val="center"/>
        </w:trPr>
        <w:tc>
          <w:tcPr>
            <w:tcW w:w="354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Здания, оборудованные внутренним водопроводом и канализацией</w:t>
            </w:r>
          </w:p>
        </w:tc>
        <w:tc>
          <w:tcPr>
            <w:tcW w:w="1279"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1 абонент</w:t>
            </w:r>
          </w:p>
        </w:tc>
        <w:tc>
          <w:tcPr>
            <w:tcW w:w="1418"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0,15</w:t>
            </w:r>
          </w:p>
        </w:tc>
        <w:tc>
          <w:tcPr>
            <w:tcW w:w="319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690</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93,008</w:t>
            </w:r>
          </w:p>
        </w:tc>
        <w:tc>
          <w:tcPr>
            <w:tcW w:w="329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33,948</w:t>
            </w:r>
          </w:p>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(фактическое потребление)</w:t>
            </w:r>
          </w:p>
        </w:tc>
      </w:tr>
      <w:tr w:rsidR="007A1EC4" w:rsidTr="007A1EC4">
        <w:trPr>
          <w:trHeight w:val="88"/>
          <w:jc w:val="center"/>
        </w:trPr>
        <w:tc>
          <w:tcPr>
            <w:tcW w:w="9431" w:type="dxa"/>
            <w:gridSpan w:val="4"/>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right"/>
              <w:rPr>
                <w:rFonts w:ascii="Times New Roman" w:hAnsi="Times New Roman"/>
                <w:b/>
                <w:bCs/>
                <w:sz w:val="20"/>
                <w:szCs w:val="20"/>
                <w:lang w:eastAsia="ru-RU"/>
              </w:rPr>
            </w:pPr>
            <w:r>
              <w:rPr>
                <w:rFonts w:ascii="Times New Roman" w:hAnsi="Times New Roman"/>
                <w:b/>
                <w:bCs/>
                <w:sz w:val="20"/>
                <w:szCs w:val="20"/>
                <w:lang w:eastAsia="ru-RU"/>
              </w:rPr>
              <w:t>Итого:</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sz w:val="20"/>
                <w:szCs w:val="20"/>
                <w:lang w:eastAsia="ru-RU"/>
              </w:rPr>
            </w:pPr>
            <w:r>
              <w:rPr>
                <w:rFonts w:ascii="Times New Roman" w:hAnsi="Times New Roman"/>
                <w:b/>
                <w:sz w:val="20"/>
                <w:szCs w:val="20"/>
                <w:lang w:eastAsia="ru-RU"/>
              </w:rPr>
              <w:t>93,008</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33,948</w:t>
            </w:r>
          </w:p>
        </w:tc>
      </w:tr>
      <w:tr w:rsidR="007A1EC4" w:rsidTr="007A1EC4">
        <w:trPr>
          <w:trHeight w:val="101"/>
          <w:jc w:val="center"/>
        </w:trPr>
        <w:tc>
          <w:tcPr>
            <w:tcW w:w="354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 xml:space="preserve">МКОУ </w:t>
            </w:r>
            <w:proofErr w:type="spellStart"/>
            <w:r>
              <w:rPr>
                <w:rFonts w:ascii="Times New Roman" w:hAnsi="Times New Roman"/>
                <w:bCs/>
                <w:sz w:val="20"/>
                <w:szCs w:val="20"/>
                <w:lang w:eastAsia="ru-RU"/>
              </w:rPr>
              <w:t>Родничковская</w:t>
            </w:r>
            <w:proofErr w:type="spellEnd"/>
            <w:r>
              <w:rPr>
                <w:rFonts w:ascii="Times New Roman" w:hAnsi="Times New Roman"/>
                <w:bCs/>
                <w:sz w:val="20"/>
                <w:szCs w:val="20"/>
                <w:lang w:eastAsia="ru-RU"/>
              </w:rPr>
              <w:t xml:space="preserve"> СШ</w:t>
            </w:r>
          </w:p>
        </w:tc>
        <w:tc>
          <w:tcPr>
            <w:tcW w:w="5889" w:type="dxa"/>
            <w:gridSpan w:val="3"/>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Фактическое потребление</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0,27</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0,1</w:t>
            </w:r>
          </w:p>
        </w:tc>
      </w:tr>
      <w:tr w:rsidR="007A1EC4" w:rsidTr="007A1EC4">
        <w:trPr>
          <w:jc w:val="center"/>
        </w:trPr>
        <w:tc>
          <w:tcPr>
            <w:tcW w:w="354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Организации</w:t>
            </w:r>
          </w:p>
        </w:tc>
        <w:tc>
          <w:tcPr>
            <w:tcW w:w="5889" w:type="dxa"/>
            <w:gridSpan w:val="3"/>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Фактическое потребление</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0,82</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0,3</w:t>
            </w:r>
          </w:p>
        </w:tc>
      </w:tr>
      <w:tr w:rsidR="007A1EC4" w:rsidTr="007A1EC4">
        <w:trPr>
          <w:jc w:val="center"/>
        </w:trPr>
        <w:tc>
          <w:tcPr>
            <w:tcW w:w="9431" w:type="dxa"/>
            <w:gridSpan w:val="4"/>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right"/>
              <w:rPr>
                <w:rFonts w:ascii="Times New Roman" w:hAnsi="Times New Roman"/>
                <w:b/>
                <w:bCs/>
                <w:sz w:val="20"/>
                <w:szCs w:val="20"/>
                <w:lang w:eastAsia="ru-RU"/>
              </w:rPr>
            </w:pPr>
            <w:r>
              <w:rPr>
                <w:rFonts w:ascii="Times New Roman" w:hAnsi="Times New Roman"/>
                <w:b/>
                <w:sz w:val="20"/>
                <w:szCs w:val="20"/>
                <w:lang w:eastAsia="ru-RU"/>
              </w:rPr>
              <w:t>Итого:</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1,09</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0,4</w:t>
            </w:r>
          </w:p>
        </w:tc>
      </w:tr>
      <w:tr w:rsidR="007A1EC4" w:rsidTr="007A1EC4">
        <w:trPr>
          <w:trHeight w:val="91"/>
          <w:jc w:val="center"/>
        </w:trPr>
        <w:tc>
          <w:tcPr>
            <w:tcW w:w="9431" w:type="dxa"/>
            <w:gridSpan w:val="4"/>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rPr>
                <w:rFonts w:ascii="Times New Roman" w:hAnsi="Times New Roman"/>
                <w:b/>
                <w:bCs/>
                <w:sz w:val="20"/>
                <w:szCs w:val="20"/>
                <w:lang w:eastAsia="ru-RU"/>
              </w:rPr>
            </w:pPr>
            <w:r>
              <w:rPr>
                <w:rFonts w:ascii="Times New Roman" w:hAnsi="Times New Roman"/>
                <w:b/>
                <w:bCs/>
                <w:sz w:val="20"/>
                <w:szCs w:val="20"/>
                <w:lang w:eastAsia="ru-RU"/>
              </w:rPr>
              <w:t>Итого поселок Роднички</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94,1</w:t>
            </w:r>
          </w:p>
        </w:tc>
        <w:tc>
          <w:tcPr>
            <w:tcW w:w="3305" w:type="dxa"/>
            <w:gridSpan w:val="2"/>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34,348</w:t>
            </w:r>
          </w:p>
        </w:tc>
      </w:tr>
      <w:tr w:rsidR="007A1EC4" w:rsidTr="007A1EC4">
        <w:trPr>
          <w:jc w:val="center"/>
        </w:trPr>
        <w:tc>
          <w:tcPr>
            <w:tcW w:w="15571" w:type="dxa"/>
            <w:gridSpan w:val="7"/>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х. Кулички</w:t>
            </w:r>
          </w:p>
        </w:tc>
      </w:tr>
      <w:tr w:rsidR="007A1EC4" w:rsidTr="007A1EC4">
        <w:trPr>
          <w:jc w:val="center"/>
        </w:trPr>
        <w:tc>
          <w:tcPr>
            <w:tcW w:w="15571" w:type="dxa"/>
            <w:gridSpan w:val="7"/>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
                <w:bCs/>
                <w:i/>
                <w:sz w:val="20"/>
                <w:szCs w:val="20"/>
                <w:lang w:eastAsia="ru-RU"/>
              </w:rPr>
              <w:t>Население:</w:t>
            </w:r>
          </w:p>
        </w:tc>
      </w:tr>
      <w:tr w:rsidR="007A1EC4" w:rsidTr="007A1EC4">
        <w:trPr>
          <w:gridAfter w:val="1"/>
          <w:wAfter w:w="9" w:type="dxa"/>
          <w:jc w:val="center"/>
        </w:trPr>
        <w:tc>
          <w:tcPr>
            <w:tcW w:w="354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Здания, оборудованные внутренним водопроводом и канализацией</w:t>
            </w:r>
          </w:p>
        </w:tc>
        <w:tc>
          <w:tcPr>
            <w:tcW w:w="1279"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1 абонент</w:t>
            </w:r>
          </w:p>
        </w:tc>
        <w:tc>
          <w:tcPr>
            <w:tcW w:w="1418"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0,15</w:t>
            </w:r>
          </w:p>
        </w:tc>
        <w:tc>
          <w:tcPr>
            <w:tcW w:w="319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60</w:t>
            </w:r>
          </w:p>
        </w:tc>
        <w:tc>
          <w:tcPr>
            <w:tcW w:w="283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8,09</w:t>
            </w:r>
          </w:p>
        </w:tc>
        <w:tc>
          <w:tcPr>
            <w:tcW w:w="3296"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2,952</w:t>
            </w:r>
          </w:p>
          <w:p w:rsidR="007A1EC4" w:rsidRDefault="007A1EC4">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(фактическое потребление)</w:t>
            </w:r>
          </w:p>
        </w:tc>
      </w:tr>
      <w:tr w:rsidR="007A1EC4" w:rsidTr="007A1EC4">
        <w:trPr>
          <w:trHeight w:val="91"/>
          <w:jc w:val="center"/>
        </w:trPr>
        <w:tc>
          <w:tcPr>
            <w:tcW w:w="9431" w:type="dxa"/>
            <w:gridSpan w:val="4"/>
            <w:tcBorders>
              <w:top w:val="single" w:sz="6"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ind w:right="-1"/>
              <w:contextualSpacing/>
              <w:rPr>
                <w:rFonts w:ascii="Times New Roman" w:hAnsi="Times New Roman"/>
                <w:b/>
                <w:bCs/>
                <w:sz w:val="20"/>
                <w:szCs w:val="20"/>
                <w:lang w:eastAsia="ru-RU"/>
              </w:rPr>
            </w:pPr>
            <w:r>
              <w:rPr>
                <w:rFonts w:ascii="Times New Roman" w:hAnsi="Times New Roman"/>
                <w:b/>
                <w:bCs/>
                <w:sz w:val="20"/>
                <w:szCs w:val="20"/>
                <w:lang w:eastAsia="ru-RU"/>
              </w:rPr>
              <w:t>Итого хутор Кулички</w:t>
            </w:r>
          </w:p>
        </w:tc>
        <w:tc>
          <w:tcPr>
            <w:tcW w:w="2835"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8,09</w:t>
            </w:r>
          </w:p>
        </w:tc>
        <w:tc>
          <w:tcPr>
            <w:tcW w:w="3305" w:type="dxa"/>
            <w:gridSpan w:val="2"/>
            <w:tcBorders>
              <w:top w:val="single" w:sz="6"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2,952</w:t>
            </w:r>
          </w:p>
        </w:tc>
      </w:tr>
    </w:tbl>
    <w:p w:rsidR="007A1EC4" w:rsidRDefault="007A1EC4" w:rsidP="007A1EC4">
      <w:pPr>
        <w:autoSpaceDE w:val="0"/>
        <w:autoSpaceDN w:val="0"/>
        <w:adjustRightInd w:val="0"/>
        <w:spacing w:after="0"/>
        <w:ind w:right="-1"/>
        <w:rPr>
          <w:rFonts w:ascii="Times New Roman" w:hAnsi="Times New Roman"/>
          <w:sz w:val="28"/>
          <w:szCs w:val="28"/>
          <w:lang w:eastAsia="ru-RU"/>
        </w:rPr>
      </w:pPr>
    </w:p>
    <w:p w:rsidR="007A1EC4" w:rsidRDefault="007A1EC4" w:rsidP="007A1EC4">
      <w:pPr>
        <w:autoSpaceDE w:val="0"/>
        <w:autoSpaceDN w:val="0"/>
        <w:adjustRightInd w:val="0"/>
        <w:spacing w:after="0"/>
        <w:ind w:right="-1"/>
        <w:rPr>
          <w:rFonts w:ascii="Times New Roman" w:hAnsi="Times New Roman"/>
          <w:sz w:val="28"/>
          <w:szCs w:val="28"/>
          <w:lang w:eastAsia="ru-RU"/>
        </w:rPr>
      </w:pPr>
    </w:p>
    <w:p w:rsidR="007A1EC4" w:rsidRDefault="007A1EC4" w:rsidP="007A1EC4">
      <w:pPr>
        <w:spacing w:after="0"/>
        <w:rPr>
          <w:rFonts w:ascii="Times New Roman" w:hAnsi="Times New Roman"/>
          <w:b/>
          <w:bCs/>
          <w:sz w:val="28"/>
          <w:szCs w:val="28"/>
          <w:lang w:eastAsia="ru-RU"/>
        </w:rPr>
        <w:sectPr w:rsidR="007A1EC4">
          <w:pgSz w:w="16840" w:h="11907" w:orient="landscape"/>
          <w:pgMar w:top="993" w:right="851" w:bottom="851" w:left="851" w:header="454" w:footer="720" w:gutter="0"/>
          <w:cols w:space="720"/>
        </w:sectPr>
      </w:pPr>
    </w:p>
    <w:p w:rsidR="007A1EC4" w:rsidRDefault="007A1EC4" w:rsidP="007A1EC4">
      <w:pPr>
        <w:autoSpaceDE w:val="0"/>
        <w:autoSpaceDN w:val="0"/>
        <w:adjustRightInd w:val="0"/>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lastRenderedPageBreak/>
        <w:t>1.3.12. Сведения о фактических и планируемых потерях горячей, питьевой, технической воды при её транспортировке (годовые, среднесуточные)</w:t>
      </w:r>
    </w:p>
    <w:p w:rsidR="007A1EC4" w:rsidRDefault="007A1EC4" w:rsidP="007A1EC4">
      <w:pPr>
        <w:autoSpaceDE w:val="0"/>
        <w:autoSpaceDN w:val="0"/>
        <w:adjustRightInd w:val="0"/>
        <w:spacing w:after="0"/>
        <w:ind w:right="-284" w:firstLine="708"/>
        <w:jc w:val="both"/>
        <w:rPr>
          <w:rFonts w:ascii="Times New Roman" w:hAnsi="Times New Roman"/>
          <w:bCs/>
          <w:sz w:val="28"/>
          <w:szCs w:val="28"/>
          <w:lang w:eastAsia="ru-RU"/>
        </w:rPr>
      </w:pPr>
      <w:r>
        <w:rPr>
          <w:rFonts w:ascii="Times New Roman" w:hAnsi="Times New Roman"/>
          <w:bCs/>
          <w:sz w:val="28"/>
          <w:szCs w:val="28"/>
          <w:lang w:eastAsia="ru-RU"/>
        </w:rPr>
        <w:t>За 2024 год общие потери воды составили 73,53% - 29343м</w:t>
      </w:r>
      <w:r>
        <w:rPr>
          <w:rFonts w:ascii="Times New Roman" w:hAnsi="Times New Roman"/>
          <w:bCs/>
          <w:sz w:val="28"/>
          <w:szCs w:val="28"/>
          <w:vertAlign w:val="superscript"/>
          <w:lang w:eastAsia="ru-RU"/>
        </w:rPr>
        <w:t>3</w:t>
      </w:r>
      <w:r>
        <w:rPr>
          <w:rFonts w:ascii="Times New Roman" w:hAnsi="Times New Roman"/>
          <w:bCs/>
          <w:sz w:val="28"/>
          <w:szCs w:val="28"/>
          <w:lang w:eastAsia="ru-RU"/>
        </w:rPr>
        <w:t>/год.</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 xml:space="preserve">В перспективе предусматриваются мероприятия по поддержанию сетей централизованного водоснабжения в надлежащем качестве. </w:t>
      </w:r>
    </w:p>
    <w:p w:rsidR="007A1EC4" w:rsidRDefault="007A1EC4" w:rsidP="007A1EC4">
      <w:pPr>
        <w:autoSpaceDE w:val="0"/>
        <w:autoSpaceDN w:val="0"/>
        <w:adjustRightInd w:val="0"/>
        <w:spacing w:after="0"/>
        <w:ind w:right="-284" w:firstLine="708"/>
        <w:jc w:val="right"/>
        <w:rPr>
          <w:rFonts w:ascii="Times New Roman" w:hAnsi="Times New Roman"/>
          <w:sz w:val="28"/>
          <w:szCs w:val="28"/>
        </w:rPr>
      </w:pPr>
      <w:r>
        <w:rPr>
          <w:rFonts w:ascii="Times New Roman" w:hAnsi="Times New Roman"/>
          <w:sz w:val="28"/>
          <w:szCs w:val="28"/>
        </w:rPr>
        <w:t>Таблица 18</w:t>
      </w:r>
    </w:p>
    <w:tbl>
      <w:tblPr>
        <w:tblW w:w="9478" w:type="dxa"/>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815"/>
        <w:gridCol w:w="1127"/>
        <w:gridCol w:w="1163"/>
        <w:gridCol w:w="1074"/>
        <w:gridCol w:w="1075"/>
        <w:gridCol w:w="1074"/>
        <w:gridCol w:w="1075"/>
        <w:gridCol w:w="1075"/>
      </w:tblGrid>
      <w:tr w:rsidR="007A1EC4" w:rsidTr="007A1EC4">
        <w:tc>
          <w:tcPr>
            <w:tcW w:w="1815" w:type="dxa"/>
            <w:vMerge w:val="restart"/>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07" w:right="-95"/>
              <w:jc w:val="center"/>
              <w:rPr>
                <w:rFonts w:ascii="Times New Roman" w:hAnsi="Times New Roman"/>
                <w:sz w:val="24"/>
                <w:szCs w:val="24"/>
              </w:rPr>
            </w:pPr>
            <w:r>
              <w:rPr>
                <w:rFonts w:ascii="Times New Roman" w:hAnsi="Times New Roman"/>
                <w:b/>
                <w:color w:val="000000"/>
                <w:sz w:val="24"/>
                <w:szCs w:val="24"/>
              </w:rPr>
              <w:t>Показатель</w:t>
            </w:r>
          </w:p>
        </w:tc>
        <w:tc>
          <w:tcPr>
            <w:tcW w:w="7663" w:type="dxa"/>
            <w:gridSpan w:val="7"/>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right="-99"/>
              <w:jc w:val="center"/>
              <w:rPr>
                <w:rFonts w:ascii="Times New Roman" w:hAnsi="Times New Roman"/>
                <w:b/>
                <w:color w:val="000000"/>
                <w:sz w:val="24"/>
                <w:szCs w:val="24"/>
              </w:rPr>
            </w:pPr>
            <w:r>
              <w:rPr>
                <w:rFonts w:ascii="Times New Roman" w:hAnsi="Times New Roman"/>
                <w:b/>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 %</w:t>
            </w:r>
          </w:p>
        </w:tc>
      </w:tr>
      <w:tr w:rsidR="007A1EC4" w:rsidTr="007A1EC4">
        <w:tc>
          <w:tcPr>
            <w:tcW w:w="0" w:type="auto"/>
            <w:vMerge/>
            <w:tcBorders>
              <w:top w:val="single" w:sz="12" w:space="0" w:color="auto"/>
              <w:left w:val="single" w:sz="12" w:space="0" w:color="auto"/>
              <w:bottom w:val="single" w:sz="12" w:space="0" w:color="auto"/>
              <w:right w:val="single" w:sz="12" w:space="0" w:color="auto"/>
            </w:tcBorders>
            <w:vAlign w:val="center"/>
            <w:hideMark/>
          </w:tcPr>
          <w:p w:rsidR="007A1EC4" w:rsidRDefault="007A1EC4">
            <w:pPr>
              <w:spacing w:after="0" w:line="240" w:lineRule="auto"/>
              <w:rPr>
                <w:rFonts w:ascii="Times New Roman" w:hAnsi="Times New Roman"/>
                <w:sz w:val="24"/>
                <w:szCs w:val="24"/>
              </w:rPr>
            </w:pPr>
          </w:p>
        </w:tc>
        <w:tc>
          <w:tcPr>
            <w:tcW w:w="1127"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b/>
                <w:sz w:val="24"/>
                <w:szCs w:val="24"/>
              </w:rPr>
            </w:pPr>
            <w:r>
              <w:rPr>
                <w:rFonts w:ascii="Times New Roman" w:hAnsi="Times New Roman"/>
                <w:b/>
                <w:sz w:val="24"/>
                <w:szCs w:val="24"/>
              </w:rPr>
              <w:t>2024 (базовый год)</w:t>
            </w:r>
          </w:p>
        </w:tc>
        <w:tc>
          <w:tcPr>
            <w:tcW w:w="1163"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b/>
                <w:sz w:val="24"/>
                <w:szCs w:val="24"/>
              </w:rPr>
            </w:pPr>
            <w:r>
              <w:rPr>
                <w:rFonts w:ascii="Times New Roman" w:hAnsi="Times New Roman"/>
                <w:b/>
                <w:sz w:val="24"/>
                <w:szCs w:val="24"/>
              </w:rPr>
              <w:t>2025</w:t>
            </w:r>
          </w:p>
        </w:tc>
        <w:tc>
          <w:tcPr>
            <w:tcW w:w="1074"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b/>
                <w:sz w:val="24"/>
                <w:szCs w:val="24"/>
              </w:rPr>
            </w:pPr>
            <w:r>
              <w:rPr>
                <w:rFonts w:ascii="Times New Roman" w:hAnsi="Times New Roman"/>
                <w:b/>
                <w:sz w:val="24"/>
                <w:szCs w:val="24"/>
              </w:rPr>
              <w:t>2026</w:t>
            </w:r>
          </w:p>
        </w:tc>
        <w:tc>
          <w:tcPr>
            <w:tcW w:w="107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b/>
                <w:sz w:val="24"/>
                <w:szCs w:val="24"/>
              </w:rPr>
            </w:pPr>
            <w:r>
              <w:rPr>
                <w:rFonts w:ascii="Times New Roman" w:hAnsi="Times New Roman"/>
                <w:b/>
                <w:sz w:val="24"/>
                <w:szCs w:val="24"/>
              </w:rPr>
              <w:t>2027</w:t>
            </w:r>
          </w:p>
        </w:tc>
        <w:tc>
          <w:tcPr>
            <w:tcW w:w="1074"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b/>
                <w:sz w:val="24"/>
                <w:szCs w:val="24"/>
              </w:rPr>
            </w:pPr>
            <w:r>
              <w:rPr>
                <w:rFonts w:ascii="Times New Roman" w:hAnsi="Times New Roman"/>
                <w:b/>
                <w:sz w:val="24"/>
                <w:szCs w:val="24"/>
              </w:rPr>
              <w:t>2028</w:t>
            </w:r>
          </w:p>
        </w:tc>
        <w:tc>
          <w:tcPr>
            <w:tcW w:w="107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b/>
                <w:sz w:val="24"/>
                <w:szCs w:val="24"/>
              </w:rPr>
            </w:pPr>
            <w:r>
              <w:rPr>
                <w:rFonts w:ascii="Times New Roman" w:hAnsi="Times New Roman"/>
                <w:b/>
                <w:sz w:val="24"/>
                <w:szCs w:val="24"/>
              </w:rPr>
              <w:t>2029</w:t>
            </w:r>
          </w:p>
        </w:tc>
        <w:tc>
          <w:tcPr>
            <w:tcW w:w="107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b/>
                <w:sz w:val="24"/>
                <w:szCs w:val="24"/>
              </w:rPr>
            </w:pPr>
            <w:r>
              <w:rPr>
                <w:rFonts w:ascii="Times New Roman" w:hAnsi="Times New Roman"/>
                <w:b/>
                <w:sz w:val="24"/>
                <w:szCs w:val="24"/>
              </w:rPr>
              <w:t>2030-2035</w:t>
            </w:r>
          </w:p>
        </w:tc>
      </w:tr>
      <w:tr w:rsidR="007A1EC4" w:rsidTr="007A1EC4">
        <w:tc>
          <w:tcPr>
            <w:tcW w:w="9478" w:type="dxa"/>
            <w:gridSpan w:val="8"/>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right="-99"/>
              <w:jc w:val="center"/>
              <w:rPr>
                <w:rFonts w:ascii="Times New Roman" w:hAnsi="Times New Roman"/>
                <w:sz w:val="24"/>
                <w:szCs w:val="24"/>
              </w:rPr>
            </w:pPr>
            <w:bookmarkStart w:id="17" w:name="_Hlk190180858"/>
            <w:r>
              <w:rPr>
                <w:rFonts w:ascii="Times New Roman" w:hAnsi="Times New Roman"/>
                <w:b/>
                <w:bCs/>
                <w:sz w:val="24"/>
                <w:szCs w:val="24"/>
                <w:lang w:eastAsia="ru-RU"/>
              </w:rPr>
              <w:t xml:space="preserve"> Поселок Роднички</w:t>
            </w:r>
          </w:p>
        </w:tc>
      </w:tr>
      <w:tr w:rsidR="007A1EC4" w:rsidTr="007A1EC4">
        <w:tc>
          <w:tcPr>
            <w:tcW w:w="181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right="-284"/>
              <w:jc w:val="center"/>
              <w:rPr>
                <w:rFonts w:ascii="Times New Roman" w:hAnsi="Times New Roman"/>
                <w:sz w:val="24"/>
                <w:szCs w:val="24"/>
              </w:rPr>
            </w:pPr>
            <w:r>
              <w:rPr>
                <w:rFonts w:ascii="Times New Roman" w:hAnsi="Times New Roman"/>
                <w:sz w:val="24"/>
                <w:szCs w:val="24"/>
              </w:rPr>
              <w:t>%</w:t>
            </w:r>
          </w:p>
        </w:tc>
        <w:tc>
          <w:tcPr>
            <w:tcW w:w="1127"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6,98</w:t>
            </w:r>
          </w:p>
        </w:tc>
        <w:tc>
          <w:tcPr>
            <w:tcW w:w="1163"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7,46</w:t>
            </w:r>
          </w:p>
        </w:tc>
        <w:tc>
          <w:tcPr>
            <w:tcW w:w="1074"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7,03</w:t>
            </w:r>
          </w:p>
        </w:tc>
        <w:tc>
          <w:tcPr>
            <w:tcW w:w="1075"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6,75</w:t>
            </w:r>
          </w:p>
        </w:tc>
        <w:tc>
          <w:tcPr>
            <w:tcW w:w="1074"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6,75</w:t>
            </w:r>
          </w:p>
        </w:tc>
        <w:tc>
          <w:tcPr>
            <w:tcW w:w="1075"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6,76</w:t>
            </w:r>
          </w:p>
        </w:tc>
        <w:tc>
          <w:tcPr>
            <w:tcW w:w="1075"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6,81</w:t>
            </w:r>
          </w:p>
        </w:tc>
      </w:tr>
      <w:tr w:rsidR="007A1EC4" w:rsidTr="007A1EC4">
        <w:tc>
          <w:tcPr>
            <w:tcW w:w="181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right="-284"/>
              <w:rPr>
                <w:rFonts w:ascii="Times New Roman" w:hAnsi="Times New Roman"/>
                <w:sz w:val="24"/>
                <w:szCs w:val="24"/>
              </w:rPr>
            </w:pPr>
            <w:r>
              <w:rPr>
                <w:rFonts w:ascii="Times New Roman" w:hAnsi="Times New Roman"/>
                <w:sz w:val="24"/>
                <w:szCs w:val="24"/>
              </w:rPr>
              <w:t xml:space="preserve">Протяженность планируемой модернизации сети, км </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rPr>
            </w:pPr>
            <w:r>
              <w:rPr>
                <w:rFonts w:ascii="Times New Roman" w:hAnsi="Times New Roman"/>
              </w:rPr>
              <w:t>-</w:t>
            </w:r>
          </w:p>
        </w:tc>
        <w:tc>
          <w:tcPr>
            <w:tcW w:w="1163"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rPr>
            </w:pPr>
            <w:r>
              <w:rPr>
                <w:rFonts w:ascii="Times New Roman" w:hAnsi="Times New Roman"/>
              </w:rPr>
              <w:t>-</w:t>
            </w:r>
          </w:p>
        </w:tc>
        <w:tc>
          <w:tcPr>
            <w:tcW w:w="1074"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rPr>
            </w:pPr>
            <w:r>
              <w:rPr>
                <w:rFonts w:ascii="Times New Roman" w:hAnsi="Times New Roman"/>
              </w:rPr>
              <w:t>1,05</w:t>
            </w:r>
          </w:p>
        </w:tc>
        <w:tc>
          <w:tcPr>
            <w:tcW w:w="107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rPr>
            </w:pPr>
            <w:r>
              <w:rPr>
                <w:rFonts w:ascii="Times New Roman" w:hAnsi="Times New Roman"/>
              </w:rPr>
              <w:t>0,85</w:t>
            </w:r>
          </w:p>
        </w:tc>
        <w:tc>
          <w:tcPr>
            <w:tcW w:w="1074"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rPr>
            </w:pPr>
            <w:r>
              <w:rPr>
                <w:rFonts w:ascii="Times New Roman" w:hAnsi="Times New Roman"/>
              </w:rPr>
              <w:t>-</w:t>
            </w:r>
          </w:p>
        </w:tc>
        <w:tc>
          <w:tcPr>
            <w:tcW w:w="107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rPr>
            </w:pPr>
            <w:r>
              <w:rPr>
                <w:rFonts w:ascii="Times New Roman" w:hAnsi="Times New Roman"/>
              </w:rPr>
              <w:t>-</w:t>
            </w:r>
          </w:p>
        </w:tc>
        <w:tc>
          <w:tcPr>
            <w:tcW w:w="107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rPr>
            </w:pPr>
            <w:r>
              <w:rPr>
                <w:rFonts w:ascii="Times New Roman" w:hAnsi="Times New Roman"/>
              </w:rPr>
              <w:t>-</w:t>
            </w:r>
          </w:p>
        </w:tc>
      </w:tr>
      <w:bookmarkEnd w:id="17"/>
      <w:tr w:rsidR="007A1EC4" w:rsidTr="007A1EC4">
        <w:tc>
          <w:tcPr>
            <w:tcW w:w="9478" w:type="dxa"/>
            <w:gridSpan w:val="8"/>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b/>
                <w:bCs/>
                <w:lang w:eastAsia="ru-RU"/>
              </w:rPr>
              <w:t>Хутор Кулички</w:t>
            </w:r>
          </w:p>
        </w:tc>
      </w:tr>
      <w:tr w:rsidR="007A1EC4" w:rsidTr="007A1EC4">
        <w:tc>
          <w:tcPr>
            <w:tcW w:w="181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right="-284"/>
              <w:jc w:val="center"/>
              <w:rPr>
                <w:rFonts w:ascii="Times New Roman" w:hAnsi="Times New Roman"/>
                <w:sz w:val="24"/>
                <w:szCs w:val="24"/>
              </w:rPr>
            </w:pPr>
            <w:r>
              <w:rPr>
                <w:rFonts w:ascii="Times New Roman" w:hAnsi="Times New Roman"/>
                <w:sz w:val="24"/>
                <w:szCs w:val="24"/>
              </w:rPr>
              <w:t>%</w:t>
            </w:r>
          </w:p>
        </w:tc>
        <w:tc>
          <w:tcPr>
            <w:tcW w:w="1127"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6,98</w:t>
            </w:r>
          </w:p>
        </w:tc>
        <w:tc>
          <w:tcPr>
            <w:tcW w:w="1163"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7,07</w:t>
            </w:r>
          </w:p>
        </w:tc>
        <w:tc>
          <w:tcPr>
            <w:tcW w:w="1074"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6,04</w:t>
            </w:r>
          </w:p>
        </w:tc>
        <w:tc>
          <w:tcPr>
            <w:tcW w:w="1075"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2,84</w:t>
            </w:r>
          </w:p>
        </w:tc>
        <w:tc>
          <w:tcPr>
            <w:tcW w:w="1074"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2,94</w:t>
            </w:r>
          </w:p>
        </w:tc>
        <w:tc>
          <w:tcPr>
            <w:tcW w:w="1075"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3,04</w:t>
            </w:r>
          </w:p>
        </w:tc>
        <w:tc>
          <w:tcPr>
            <w:tcW w:w="1075" w:type="dxa"/>
            <w:tcBorders>
              <w:top w:val="nil"/>
              <w:left w:val="nil"/>
              <w:bottom w:val="single" w:sz="8" w:space="0" w:color="auto"/>
              <w:right w:val="single" w:sz="12" w:space="0" w:color="auto"/>
            </w:tcBorders>
            <w:hideMark/>
          </w:tcPr>
          <w:p w:rsidR="007A1EC4" w:rsidRDefault="007A1EC4">
            <w:pPr>
              <w:autoSpaceDE w:val="0"/>
              <w:autoSpaceDN w:val="0"/>
              <w:adjustRightInd w:val="0"/>
              <w:spacing w:after="0" w:line="240" w:lineRule="auto"/>
              <w:ind w:right="-99"/>
              <w:jc w:val="center"/>
              <w:rPr>
                <w:rFonts w:ascii="Times New Roman" w:hAnsi="Times New Roman"/>
              </w:rPr>
            </w:pPr>
            <w:r>
              <w:rPr>
                <w:rFonts w:ascii="Times New Roman" w:hAnsi="Times New Roman"/>
              </w:rPr>
              <w:t>3,61</w:t>
            </w:r>
          </w:p>
        </w:tc>
      </w:tr>
      <w:tr w:rsidR="007A1EC4" w:rsidTr="007A1EC4">
        <w:tc>
          <w:tcPr>
            <w:tcW w:w="181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right="-284"/>
              <w:rPr>
                <w:rFonts w:ascii="Times New Roman" w:hAnsi="Times New Roman"/>
                <w:sz w:val="24"/>
                <w:szCs w:val="24"/>
              </w:rPr>
            </w:pPr>
            <w:r>
              <w:rPr>
                <w:rFonts w:ascii="Times New Roman" w:hAnsi="Times New Roman"/>
                <w:sz w:val="24"/>
                <w:szCs w:val="24"/>
              </w:rPr>
              <w:t xml:space="preserve">Протяженность планируемой модернизации сети, км </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w:t>
            </w:r>
          </w:p>
        </w:tc>
        <w:tc>
          <w:tcPr>
            <w:tcW w:w="1163"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w:t>
            </w:r>
          </w:p>
        </w:tc>
        <w:tc>
          <w:tcPr>
            <w:tcW w:w="1074"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0,5</w:t>
            </w:r>
          </w:p>
        </w:tc>
        <w:tc>
          <w:tcPr>
            <w:tcW w:w="107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w:t>
            </w:r>
          </w:p>
        </w:tc>
        <w:tc>
          <w:tcPr>
            <w:tcW w:w="1074"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w:t>
            </w:r>
          </w:p>
        </w:tc>
        <w:tc>
          <w:tcPr>
            <w:tcW w:w="107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w:t>
            </w:r>
          </w:p>
        </w:tc>
        <w:tc>
          <w:tcPr>
            <w:tcW w:w="1075"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w:t>
            </w:r>
          </w:p>
        </w:tc>
      </w:tr>
    </w:tbl>
    <w:p w:rsidR="007A1EC4" w:rsidRDefault="007A1EC4" w:rsidP="007A1EC4">
      <w:pPr>
        <w:autoSpaceDE w:val="0"/>
        <w:autoSpaceDN w:val="0"/>
        <w:adjustRightInd w:val="0"/>
        <w:spacing w:after="0"/>
        <w:ind w:right="-284"/>
        <w:jc w:val="center"/>
        <w:rPr>
          <w:rFonts w:ascii="Times New Roman" w:hAnsi="Times New Roman"/>
          <w:b/>
          <w:bCs/>
          <w:color w:val="000000"/>
          <w:sz w:val="28"/>
          <w:szCs w:val="28"/>
          <w:lang w:eastAsia="ru-RU"/>
        </w:rPr>
      </w:pPr>
    </w:p>
    <w:p w:rsidR="007A1EC4" w:rsidRDefault="007A1EC4" w:rsidP="007A1EC4">
      <w:pPr>
        <w:autoSpaceDE w:val="0"/>
        <w:autoSpaceDN w:val="0"/>
        <w:adjustRightInd w:val="0"/>
        <w:spacing w:after="0"/>
        <w:ind w:right="-284"/>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7A1EC4" w:rsidRDefault="007A1EC4" w:rsidP="007A1EC4">
      <w:pPr>
        <w:spacing w:after="0"/>
        <w:ind w:right="-284" w:firstLine="720"/>
        <w:jc w:val="both"/>
        <w:rPr>
          <w:rFonts w:ascii="Times New Roman" w:hAnsi="Times New Roman"/>
          <w:sz w:val="28"/>
          <w:szCs w:val="28"/>
        </w:rPr>
      </w:pPr>
      <w:r>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 xml:space="preserve">Основным потребителем воды является население и базы отдыха. При разработке схемы водоснабжения </w:t>
      </w:r>
      <w:proofErr w:type="spellStart"/>
      <w:r>
        <w:rPr>
          <w:rFonts w:ascii="Times New Roman" w:hAnsi="Times New Roman"/>
          <w:sz w:val="28"/>
          <w:szCs w:val="28"/>
        </w:rPr>
        <w:t>Родничковского</w:t>
      </w:r>
      <w:proofErr w:type="spellEnd"/>
      <w:r>
        <w:rPr>
          <w:rFonts w:ascii="Times New Roman" w:hAnsi="Times New Roman"/>
          <w:sz w:val="28"/>
          <w:szCs w:val="28"/>
        </w:rPr>
        <w:t xml:space="preserve"> сельского поселения базовым показателем для определения удельного суточного расхода воды принят норматив потребления холодной и горячей воды на одного жителя в соответствии с рекомендациями СП 30.13330.2020 «Внутренний водопровод и канализация зданий» (приложение А, таблица А2).</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Результаты расчётов на перспективное водопотребление приведены в таблицах выше. Среднесуточное водопотребление было определено по следующей формуле:</w:t>
      </w:r>
    </w:p>
    <w:p w:rsidR="007A1EC4" w:rsidRDefault="007A1EC4" w:rsidP="007A1EC4">
      <w:pPr>
        <w:autoSpaceDE w:val="0"/>
        <w:autoSpaceDN w:val="0"/>
        <w:adjustRightInd w:val="0"/>
        <w:spacing w:after="0"/>
        <w:ind w:right="-284"/>
        <w:jc w:val="center"/>
        <w:rPr>
          <w:rFonts w:ascii="Times New Roman" w:hAnsi="Times New Roman"/>
          <w:sz w:val="28"/>
          <w:szCs w:val="28"/>
          <w:lang w:eastAsia="ru-RU"/>
        </w:rPr>
      </w:pPr>
      <w:r>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Pr>
          <w:rFonts w:ascii="Times New Roman" w:hAnsi="Times New Roman"/>
          <w:sz w:val="28"/>
          <w:szCs w:val="28"/>
          <w:lang w:val="en-US" w:eastAsia="ru-RU"/>
        </w:rPr>
        <w:t>Q</w:t>
      </w:r>
      <w:r>
        <w:rPr>
          <w:rFonts w:ascii="Times New Roman" w:hAnsi="Times New Roman"/>
          <w:sz w:val="28"/>
          <w:szCs w:val="28"/>
          <w:vertAlign w:val="subscript"/>
          <w:lang w:eastAsia="ru-RU"/>
        </w:rPr>
        <w:t>год</w:t>
      </w:r>
      <w:r>
        <w:rPr>
          <w:rFonts w:ascii="Times New Roman" w:hAnsi="Times New Roman"/>
          <w:sz w:val="28"/>
          <w:szCs w:val="28"/>
          <w:lang w:eastAsia="ru-RU"/>
        </w:rPr>
        <w:t>/</w:t>
      </w:r>
      <w:r>
        <w:rPr>
          <w:rFonts w:ascii="Times New Roman" w:hAnsi="Times New Roman"/>
          <w:sz w:val="28"/>
          <w:szCs w:val="28"/>
          <w:lang w:val="en-US" w:eastAsia="ru-RU"/>
        </w:rPr>
        <w:t>n</w:t>
      </w:r>
      <w:r>
        <w:rPr>
          <w:rFonts w:ascii="Times New Roman" w:hAnsi="Times New Roman"/>
          <w:sz w:val="28"/>
          <w:szCs w:val="28"/>
          <w:lang w:eastAsia="ru-RU"/>
        </w:rPr>
        <w:t>,</w:t>
      </w:r>
    </w:p>
    <w:p w:rsidR="007A1EC4" w:rsidRDefault="007A1EC4" w:rsidP="007A1EC4">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lastRenderedPageBreak/>
        <w:t xml:space="preserve">где </w:t>
      </w:r>
      <w:r>
        <w:rPr>
          <w:rFonts w:ascii="Times New Roman" w:hAnsi="Times New Roman"/>
          <w:sz w:val="28"/>
          <w:szCs w:val="28"/>
          <w:lang w:val="en-US" w:eastAsia="ru-RU"/>
        </w:rPr>
        <w:t>Q</w:t>
      </w:r>
      <w:r>
        <w:rPr>
          <w:rFonts w:ascii="Times New Roman" w:hAnsi="Times New Roman"/>
          <w:sz w:val="28"/>
          <w:szCs w:val="28"/>
          <w:vertAlign w:val="subscript"/>
          <w:lang w:eastAsia="ru-RU"/>
        </w:rPr>
        <w:t>год</w:t>
      </w:r>
      <w:r>
        <w:rPr>
          <w:rFonts w:ascii="Times New Roman" w:hAnsi="Times New Roman"/>
          <w:sz w:val="28"/>
          <w:szCs w:val="28"/>
          <w:lang w:eastAsia="ru-RU"/>
        </w:rPr>
        <w:t xml:space="preserve"> – годовое водопотребление, рассчитанное в таблице № 12,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rsidR="007A1EC4" w:rsidRDefault="007A1EC4" w:rsidP="007A1EC4">
      <w:pPr>
        <w:autoSpaceDE w:val="0"/>
        <w:autoSpaceDN w:val="0"/>
        <w:adjustRightInd w:val="0"/>
        <w:spacing w:after="0"/>
        <w:ind w:right="-284"/>
        <w:jc w:val="both"/>
        <w:rPr>
          <w:rFonts w:ascii="Times New Roman" w:hAnsi="Times New Roman"/>
          <w:sz w:val="28"/>
          <w:szCs w:val="28"/>
        </w:rPr>
      </w:pPr>
      <w:r>
        <w:rPr>
          <w:rFonts w:ascii="Times New Roman" w:hAnsi="Times New Roman"/>
          <w:sz w:val="28"/>
          <w:szCs w:val="28"/>
          <w:lang w:val="en-US" w:eastAsia="ru-RU"/>
        </w:rPr>
        <w:t>n</w:t>
      </w:r>
      <w:r>
        <w:rPr>
          <w:rFonts w:ascii="Times New Roman" w:hAnsi="Times New Roman"/>
          <w:sz w:val="28"/>
          <w:szCs w:val="28"/>
          <w:lang w:eastAsia="ru-RU"/>
        </w:rPr>
        <w:t xml:space="preserve"> – количество дней в зимний/летний период, </w:t>
      </w:r>
      <w:proofErr w:type="spellStart"/>
      <w:r>
        <w:rPr>
          <w:rFonts w:ascii="Times New Roman" w:hAnsi="Times New Roman"/>
          <w:sz w:val="28"/>
          <w:szCs w:val="28"/>
          <w:lang w:eastAsia="ru-RU"/>
        </w:rPr>
        <w:t>сут</w:t>
      </w:r>
      <w:proofErr w:type="spellEnd"/>
      <w:r>
        <w:rPr>
          <w:rFonts w:ascii="Times New Roman" w:hAnsi="Times New Roman"/>
          <w:sz w:val="28"/>
          <w:szCs w:val="28"/>
          <w:lang w:eastAsia="ru-RU"/>
        </w:rPr>
        <w:t>.</w:t>
      </w:r>
    </w:p>
    <w:p w:rsidR="007A1EC4" w:rsidRDefault="007A1EC4" w:rsidP="007A1EC4">
      <w:pPr>
        <w:autoSpaceDE w:val="0"/>
        <w:autoSpaceDN w:val="0"/>
        <w:adjustRightInd w:val="0"/>
        <w:spacing w:after="0"/>
        <w:ind w:right="-284" w:firstLine="708"/>
        <w:jc w:val="both"/>
        <w:rPr>
          <w:rFonts w:ascii="Times New Roman" w:hAnsi="Times New Roman"/>
          <w:bCs/>
          <w:sz w:val="28"/>
          <w:szCs w:val="28"/>
        </w:rPr>
      </w:pPr>
      <w:r>
        <w:rPr>
          <w:rFonts w:ascii="Times New Roman" w:hAnsi="Times New Roman"/>
          <w:bCs/>
          <w:sz w:val="28"/>
          <w:szCs w:val="28"/>
        </w:rPr>
        <w:t>Максимальное суточное водопотребление было рассчитано по формуле:</w:t>
      </w:r>
    </w:p>
    <w:p w:rsidR="007A1EC4" w:rsidRDefault="007A1EC4" w:rsidP="007A1EC4">
      <w:pPr>
        <w:autoSpaceDE w:val="0"/>
        <w:autoSpaceDN w:val="0"/>
        <w:adjustRightInd w:val="0"/>
        <w:spacing w:after="0"/>
        <w:ind w:right="-284"/>
        <w:jc w:val="center"/>
        <w:rPr>
          <w:rFonts w:ascii="Times New Roman" w:hAnsi="Times New Roman"/>
          <w:sz w:val="28"/>
          <w:szCs w:val="28"/>
          <w:lang w:eastAsia="ru-RU"/>
        </w:rPr>
      </w:pPr>
      <w:r>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макс.сут</w:t>
      </w:r>
      <w:proofErr w:type="spellEnd"/>
      <w:r>
        <w:rPr>
          <w:rFonts w:ascii="Times New Roman" w:hAnsi="Times New Roman"/>
          <w:sz w:val="28"/>
          <w:szCs w:val="28"/>
          <w:lang w:eastAsia="ru-RU"/>
        </w:rPr>
        <w:t xml:space="preserve"> = </w:t>
      </w:r>
      <w:r>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Pr>
          <w:rFonts w:ascii="Times New Roman" w:hAnsi="Times New Roman"/>
          <w:sz w:val="28"/>
          <w:szCs w:val="28"/>
          <w:lang w:val="en-US" w:eastAsia="ru-RU"/>
        </w:rPr>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w:t>
      </w:r>
    </w:p>
    <w:p w:rsidR="007A1EC4" w:rsidRDefault="007A1EC4" w:rsidP="007A1EC4">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где </w:t>
      </w:r>
      <w:r>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суточное водопотребление, принятое по расчётным данным, с учетом потерь в системе водоснабжения,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rsidR="007A1EC4" w:rsidRDefault="007A1EC4" w:rsidP="007A1EC4">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val="en-US" w:eastAsia="ru-RU"/>
        </w:rPr>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 xml:space="preserve"> = 1,2 – коэффициент суточной неравномерности, принятый согласно п. 5.2 СП 31.13330.2021.</w:t>
      </w:r>
    </w:p>
    <w:p w:rsidR="007A1EC4" w:rsidRDefault="007A1EC4" w:rsidP="007A1EC4">
      <w:pPr>
        <w:autoSpaceDE w:val="0"/>
        <w:autoSpaceDN w:val="0"/>
        <w:adjustRightInd w:val="0"/>
        <w:spacing w:after="0"/>
        <w:ind w:right="-284"/>
        <w:jc w:val="center"/>
        <w:rPr>
          <w:rFonts w:ascii="Times New Roman" w:hAnsi="Times New Roman"/>
          <w:bCs/>
          <w:sz w:val="28"/>
          <w:szCs w:val="28"/>
          <w:lang w:eastAsia="ru-RU"/>
        </w:rPr>
      </w:pPr>
      <w:r>
        <w:rPr>
          <w:rFonts w:ascii="Times New Roman" w:hAnsi="Times New Roman"/>
          <w:bCs/>
          <w:sz w:val="28"/>
          <w:szCs w:val="28"/>
          <w:lang w:eastAsia="ru-RU"/>
        </w:rPr>
        <w:t xml:space="preserve">Таблица 19 – Перспективный баланс водопотребления холодной питьевой воды </w:t>
      </w:r>
      <w:proofErr w:type="spellStart"/>
      <w:r>
        <w:rPr>
          <w:rFonts w:ascii="Times New Roman" w:hAnsi="Times New Roman"/>
          <w:bCs/>
          <w:sz w:val="28"/>
          <w:szCs w:val="28"/>
          <w:lang w:eastAsia="ru-RU"/>
        </w:rPr>
        <w:t>Родничковского</w:t>
      </w:r>
      <w:proofErr w:type="spellEnd"/>
      <w:r>
        <w:rPr>
          <w:rFonts w:ascii="Times New Roman" w:hAnsi="Times New Roman"/>
          <w:bCs/>
          <w:sz w:val="28"/>
          <w:szCs w:val="28"/>
          <w:lang w:eastAsia="ru-RU"/>
        </w:rPr>
        <w:t xml:space="preserve"> сельского поселения</w:t>
      </w:r>
    </w:p>
    <w:tbl>
      <w:tblPr>
        <w:tblW w:w="946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1238"/>
        <w:gridCol w:w="4066"/>
        <w:gridCol w:w="1427"/>
        <w:gridCol w:w="1427"/>
        <w:gridCol w:w="1307"/>
      </w:tblGrid>
      <w:tr w:rsidR="007A1EC4" w:rsidTr="007A1EC4">
        <w:trPr>
          <w:trHeight w:val="632"/>
        </w:trPr>
        <w:tc>
          <w:tcPr>
            <w:tcW w:w="1238"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rPr>
            </w:pPr>
            <w:r>
              <w:rPr>
                <w:rFonts w:ascii="Times New Roman" w:hAnsi="Times New Roman"/>
                <w:b/>
                <w:color w:val="000000"/>
              </w:rPr>
              <w:t xml:space="preserve">№ </w:t>
            </w:r>
            <w:proofErr w:type="spellStart"/>
            <w:r>
              <w:rPr>
                <w:rFonts w:ascii="Times New Roman" w:hAnsi="Times New Roman"/>
                <w:b/>
                <w:color w:val="000000"/>
              </w:rPr>
              <w:t>п</w:t>
            </w:r>
            <w:proofErr w:type="spellEnd"/>
            <w:r>
              <w:rPr>
                <w:rFonts w:ascii="Times New Roman" w:hAnsi="Times New Roman"/>
                <w:b/>
                <w:color w:val="000000"/>
              </w:rPr>
              <w:t>/</w:t>
            </w:r>
            <w:proofErr w:type="spellStart"/>
            <w:r>
              <w:rPr>
                <w:rFonts w:ascii="Times New Roman" w:hAnsi="Times New Roman"/>
                <w:b/>
                <w:color w:val="000000"/>
              </w:rPr>
              <w:t>п</w:t>
            </w:r>
            <w:proofErr w:type="spellEnd"/>
          </w:p>
        </w:tc>
        <w:tc>
          <w:tcPr>
            <w:tcW w:w="4063"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rPr>
            </w:pPr>
            <w:r>
              <w:rPr>
                <w:rFonts w:ascii="Times New Roman" w:hAnsi="Times New Roman"/>
                <w:b/>
                <w:color w:val="000000"/>
              </w:rPr>
              <w:t>Наименование потребителей</w:t>
            </w:r>
          </w:p>
        </w:tc>
        <w:tc>
          <w:tcPr>
            <w:tcW w:w="4158" w:type="dxa"/>
            <w:gridSpan w:val="3"/>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rPr>
            </w:pPr>
            <w:r>
              <w:rPr>
                <w:rFonts w:ascii="Times New Roman" w:hAnsi="Times New Roman"/>
                <w:b/>
                <w:color w:val="000000"/>
              </w:rPr>
              <w:t>Расчетный срок 2035 год</w:t>
            </w:r>
          </w:p>
        </w:tc>
      </w:tr>
      <w:tr w:rsidR="007A1EC4" w:rsidTr="007A1EC4">
        <w:trPr>
          <w:cantSplit/>
          <w:trHeight w:val="2507"/>
        </w:trPr>
        <w:tc>
          <w:tcPr>
            <w:tcW w:w="9459"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color w:val="000000"/>
              </w:rPr>
            </w:pPr>
          </w:p>
        </w:tc>
        <w:tc>
          <w:tcPr>
            <w:tcW w:w="4063"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color w:val="000000"/>
              </w:rPr>
            </w:pPr>
          </w:p>
        </w:tc>
        <w:tc>
          <w:tcPr>
            <w:tcW w:w="1426" w:type="dxa"/>
            <w:tcBorders>
              <w:top w:val="single" w:sz="6" w:space="0" w:color="auto"/>
              <w:left w:val="single" w:sz="12" w:space="0" w:color="auto"/>
              <w:bottom w:val="single" w:sz="6" w:space="0" w:color="auto"/>
              <w:right w:val="single" w:sz="12" w:space="0" w:color="auto"/>
            </w:tcBorders>
            <w:textDirection w:val="btLr"/>
            <w:vAlign w:val="center"/>
            <w:hideMark/>
          </w:tcPr>
          <w:p w:rsidR="007A1EC4" w:rsidRDefault="007A1EC4">
            <w:pPr>
              <w:spacing w:after="0"/>
              <w:ind w:right="-1"/>
              <w:jc w:val="center"/>
              <w:rPr>
                <w:rFonts w:ascii="Times New Roman" w:hAnsi="Times New Roman"/>
                <w:b/>
              </w:rPr>
            </w:pPr>
            <w:r>
              <w:rPr>
                <w:rFonts w:ascii="Times New Roman" w:hAnsi="Times New Roman"/>
                <w:b/>
              </w:rPr>
              <w:t xml:space="preserve">Среднесуточное водопотребление, </w:t>
            </w:r>
          </w:p>
          <w:p w:rsidR="007A1EC4" w:rsidRDefault="007A1EC4">
            <w:pPr>
              <w:spacing w:after="0"/>
              <w:ind w:right="-1"/>
              <w:jc w:val="center"/>
              <w:rPr>
                <w:rFonts w:ascii="Times New Roman" w:hAnsi="Times New Roman"/>
                <w:b/>
              </w:rPr>
            </w:pPr>
            <w:r>
              <w:rPr>
                <w:rFonts w:ascii="Times New Roman" w:hAnsi="Times New Roman"/>
                <w:b/>
              </w:rPr>
              <w:t>тыс. м</w:t>
            </w:r>
            <w:r>
              <w:rPr>
                <w:rFonts w:ascii="Times New Roman" w:hAnsi="Times New Roman"/>
                <w:b/>
                <w:vertAlign w:val="superscript"/>
              </w:rPr>
              <w:t>3</w:t>
            </w:r>
            <w:r>
              <w:rPr>
                <w:rFonts w:ascii="Times New Roman" w:hAnsi="Times New Roman"/>
                <w:b/>
              </w:rPr>
              <w:t>/</w:t>
            </w:r>
            <w:proofErr w:type="spellStart"/>
            <w:r>
              <w:rPr>
                <w:rFonts w:ascii="Times New Roman" w:hAnsi="Times New Roman"/>
                <w:b/>
              </w:rPr>
              <w:t>сут</w:t>
            </w:r>
            <w:proofErr w:type="spellEnd"/>
          </w:p>
        </w:tc>
        <w:tc>
          <w:tcPr>
            <w:tcW w:w="1426" w:type="dxa"/>
            <w:tcBorders>
              <w:top w:val="single" w:sz="6" w:space="0" w:color="auto"/>
              <w:left w:val="single" w:sz="12" w:space="0" w:color="auto"/>
              <w:bottom w:val="single" w:sz="6" w:space="0" w:color="auto"/>
              <w:right w:val="single" w:sz="12" w:space="0" w:color="auto"/>
            </w:tcBorders>
            <w:textDirection w:val="btLr"/>
            <w:vAlign w:val="center"/>
            <w:hideMark/>
          </w:tcPr>
          <w:p w:rsidR="007A1EC4" w:rsidRDefault="007A1EC4">
            <w:pPr>
              <w:spacing w:after="0"/>
              <w:ind w:right="-1"/>
              <w:jc w:val="center"/>
              <w:rPr>
                <w:rFonts w:ascii="Times New Roman" w:hAnsi="Times New Roman"/>
                <w:b/>
              </w:rPr>
            </w:pPr>
            <w:r>
              <w:rPr>
                <w:rFonts w:ascii="Times New Roman" w:hAnsi="Times New Roman"/>
                <w:b/>
              </w:rPr>
              <w:t xml:space="preserve">Максимально суточное водопотребление, </w:t>
            </w:r>
          </w:p>
          <w:p w:rsidR="007A1EC4" w:rsidRDefault="007A1EC4">
            <w:pPr>
              <w:spacing w:after="0"/>
              <w:ind w:right="-1"/>
              <w:jc w:val="center"/>
              <w:rPr>
                <w:rFonts w:ascii="Times New Roman" w:hAnsi="Times New Roman"/>
                <w:b/>
              </w:rPr>
            </w:pPr>
            <w:r>
              <w:rPr>
                <w:rFonts w:ascii="Times New Roman" w:hAnsi="Times New Roman"/>
                <w:b/>
              </w:rPr>
              <w:t>тыс. м</w:t>
            </w:r>
            <w:r>
              <w:rPr>
                <w:rFonts w:ascii="Times New Roman" w:hAnsi="Times New Roman"/>
                <w:b/>
                <w:vertAlign w:val="superscript"/>
              </w:rPr>
              <w:t>3</w:t>
            </w:r>
            <w:r>
              <w:rPr>
                <w:rFonts w:ascii="Times New Roman" w:hAnsi="Times New Roman"/>
                <w:b/>
              </w:rPr>
              <w:t>/</w:t>
            </w:r>
            <w:proofErr w:type="spellStart"/>
            <w:r>
              <w:rPr>
                <w:rFonts w:ascii="Times New Roman" w:hAnsi="Times New Roman"/>
                <w:b/>
              </w:rPr>
              <w:t>сут</w:t>
            </w:r>
            <w:proofErr w:type="spellEnd"/>
          </w:p>
        </w:tc>
        <w:tc>
          <w:tcPr>
            <w:tcW w:w="1306" w:type="dxa"/>
            <w:tcBorders>
              <w:top w:val="single" w:sz="6" w:space="0" w:color="auto"/>
              <w:left w:val="single" w:sz="12" w:space="0" w:color="auto"/>
              <w:bottom w:val="single" w:sz="6" w:space="0" w:color="auto"/>
              <w:right w:val="single" w:sz="12" w:space="0" w:color="auto"/>
            </w:tcBorders>
            <w:textDirection w:val="btLr"/>
            <w:vAlign w:val="center"/>
            <w:hideMark/>
          </w:tcPr>
          <w:p w:rsidR="007A1EC4" w:rsidRDefault="007A1EC4">
            <w:pPr>
              <w:spacing w:after="0"/>
              <w:ind w:right="-1"/>
              <w:jc w:val="center"/>
              <w:rPr>
                <w:rFonts w:ascii="Times New Roman" w:hAnsi="Times New Roman"/>
                <w:b/>
              </w:rPr>
            </w:pPr>
            <w:r>
              <w:rPr>
                <w:rFonts w:ascii="Times New Roman" w:hAnsi="Times New Roman"/>
                <w:b/>
              </w:rPr>
              <w:t>Годовое, тыс. м</w:t>
            </w:r>
            <w:r>
              <w:rPr>
                <w:rFonts w:ascii="Times New Roman" w:hAnsi="Times New Roman"/>
                <w:b/>
                <w:vertAlign w:val="superscript"/>
              </w:rPr>
              <w:t>3</w:t>
            </w:r>
          </w:p>
        </w:tc>
      </w:tr>
      <w:tr w:rsidR="007A1EC4" w:rsidTr="007A1EC4">
        <w:trPr>
          <w:cantSplit/>
          <w:trHeight w:val="321"/>
        </w:trPr>
        <w:tc>
          <w:tcPr>
            <w:tcW w:w="9459" w:type="dxa"/>
            <w:gridSpan w:val="5"/>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rPr>
            </w:pPr>
            <w:r>
              <w:rPr>
                <w:rFonts w:ascii="Times New Roman" w:hAnsi="Times New Roman"/>
                <w:b/>
                <w:color w:val="000000"/>
              </w:rPr>
              <w:t xml:space="preserve"> </w:t>
            </w:r>
            <w:proofErr w:type="spellStart"/>
            <w:r>
              <w:rPr>
                <w:rFonts w:ascii="Times New Roman" w:hAnsi="Times New Roman"/>
                <w:b/>
                <w:color w:val="000000"/>
              </w:rPr>
              <w:t>Родничковское</w:t>
            </w:r>
            <w:proofErr w:type="spellEnd"/>
            <w:r>
              <w:rPr>
                <w:rFonts w:ascii="Times New Roman" w:hAnsi="Times New Roman"/>
                <w:b/>
                <w:color w:val="000000"/>
              </w:rPr>
              <w:t xml:space="preserve"> сельское поселение</w:t>
            </w:r>
          </w:p>
        </w:tc>
      </w:tr>
      <w:tr w:rsidR="007A1EC4" w:rsidTr="007A1EC4">
        <w:trPr>
          <w:cantSplit/>
          <w:trHeight w:val="321"/>
        </w:trPr>
        <w:tc>
          <w:tcPr>
            <w:tcW w:w="1238"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color w:val="000000"/>
              </w:rPr>
            </w:pPr>
            <w:r>
              <w:rPr>
                <w:rFonts w:ascii="Times New Roman" w:hAnsi="Times New Roman"/>
                <w:color w:val="000000"/>
              </w:rPr>
              <w:t>1</w:t>
            </w:r>
          </w:p>
        </w:tc>
        <w:tc>
          <w:tcPr>
            <w:tcW w:w="4063" w:type="dxa"/>
            <w:tcBorders>
              <w:top w:val="single" w:sz="12" w:space="0" w:color="auto"/>
              <w:left w:val="single" w:sz="12" w:space="0" w:color="auto"/>
              <w:bottom w:val="single" w:sz="4" w:space="0" w:color="auto"/>
              <w:right w:val="single" w:sz="12" w:space="0" w:color="auto"/>
            </w:tcBorders>
            <w:vAlign w:val="center"/>
            <w:hideMark/>
          </w:tcPr>
          <w:p w:rsidR="007A1EC4" w:rsidRDefault="007A1EC4">
            <w:pPr>
              <w:spacing w:after="0"/>
              <w:ind w:right="-1"/>
              <w:rPr>
                <w:rFonts w:ascii="Times New Roman" w:hAnsi="Times New Roman"/>
                <w:color w:val="000000"/>
              </w:rPr>
            </w:pPr>
            <w:r>
              <w:rPr>
                <w:rFonts w:ascii="Times New Roman" w:hAnsi="Times New Roman"/>
                <w:color w:val="000000"/>
              </w:rPr>
              <w:t>Население</w:t>
            </w:r>
          </w:p>
        </w:tc>
        <w:tc>
          <w:tcPr>
            <w:tcW w:w="1426" w:type="dxa"/>
            <w:tcBorders>
              <w:top w:val="single" w:sz="12" w:space="0" w:color="auto"/>
              <w:left w:val="single" w:sz="12" w:space="0" w:color="auto"/>
              <w:bottom w:val="single" w:sz="4" w:space="0" w:color="auto"/>
              <w:right w:val="single" w:sz="4" w:space="0" w:color="auto"/>
            </w:tcBorders>
            <w:hideMark/>
          </w:tcPr>
          <w:p w:rsidR="007A1EC4" w:rsidRDefault="007A1EC4">
            <w:pPr>
              <w:spacing w:after="0" w:line="240" w:lineRule="auto"/>
              <w:jc w:val="center"/>
              <w:rPr>
                <w:rFonts w:ascii="Times New Roman" w:hAnsi="Times New Roman"/>
                <w:color w:val="000000"/>
                <w:sz w:val="24"/>
                <w:szCs w:val="24"/>
                <w:highlight w:val="yellow"/>
                <w:lang w:eastAsia="ru-RU"/>
              </w:rPr>
            </w:pPr>
            <w:r>
              <w:rPr>
                <w:rFonts w:ascii="Times New Roman" w:hAnsi="Times New Roman"/>
                <w:sz w:val="24"/>
                <w:szCs w:val="24"/>
              </w:rPr>
              <w:t>0,1</w:t>
            </w:r>
          </w:p>
        </w:tc>
        <w:tc>
          <w:tcPr>
            <w:tcW w:w="1426" w:type="dxa"/>
            <w:tcBorders>
              <w:top w:val="single" w:sz="12" w:space="0" w:color="auto"/>
              <w:left w:val="single" w:sz="4" w:space="0" w:color="auto"/>
              <w:bottom w:val="single" w:sz="4" w:space="0" w:color="auto"/>
              <w:right w:val="single" w:sz="4" w:space="0" w:color="auto"/>
            </w:tcBorders>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0,12</w:t>
            </w:r>
          </w:p>
        </w:tc>
        <w:tc>
          <w:tcPr>
            <w:tcW w:w="1306" w:type="dxa"/>
            <w:tcBorders>
              <w:top w:val="single" w:sz="12" w:space="0" w:color="auto"/>
              <w:left w:val="single" w:sz="4" w:space="0" w:color="auto"/>
              <w:bottom w:val="single" w:sz="4" w:space="0" w:color="auto"/>
              <w:right w:val="single" w:sz="12" w:space="0" w:color="auto"/>
            </w:tcBorders>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sz w:val="24"/>
                <w:szCs w:val="24"/>
              </w:rPr>
              <w:t>36,9</w:t>
            </w:r>
          </w:p>
        </w:tc>
      </w:tr>
      <w:tr w:rsidR="007A1EC4" w:rsidTr="007A1EC4">
        <w:trPr>
          <w:cantSplit/>
          <w:trHeight w:val="321"/>
        </w:trPr>
        <w:tc>
          <w:tcPr>
            <w:tcW w:w="1238"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color w:val="000000"/>
              </w:rPr>
            </w:pPr>
            <w:r>
              <w:rPr>
                <w:rFonts w:ascii="Times New Roman" w:hAnsi="Times New Roman"/>
                <w:color w:val="000000"/>
              </w:rPr>
              <w:t>2</w:t>
            </w:r>
          </w:p>
        </w:tc>
        <w:tc>
          <w:tcPr>
            <w:tcW w:w="4063" w:type="dxa"/>
            <w:tcBorders>
              <w:top w:val="single" w:sz="4" w:space="0" w:color="auto"/>
              <w:left w:val="single" w:sz="12" w:space="0" w:color="auto"/>
              <w:bottom w:val="single" w:sz="4" w:space="0" w:color="auto"/>
              <w:right w:val="single" w:sz="12" w:space="0" w:color="auto"/>
            </w:tcBorders>
            <w:vAlign w:val="center"/>
            <w:hideMark/>
          </w:tcPr>
          <w:p w:rsidR="007A1EC4" w:rsidRDefault="007A1EC4">
            <w:pPr>
              <w:spacing w:after="0"/>
              <w:ind w:right="-1"/>
              <w:rPr>
                <w:rFonts w:ascii="Times New Roman" w:hAnsi="Times New Roman"/>
                <w:color w:val="000000"/>
              </w:rPr>
            </w:pPr>
            <w:r>
              <w:rPr>
                <w:rFonts w:ascii="Times New Roman" w:hAnsi="Times New Roman"/>
                <w:color w:val="000000"/>
              </w:rPr>
              <w:t>Бюджетные организации</w:t>
            </w:r>
          </w:p>
        </w:tc>
        <w:tc>
          <w:tcPr>
            <w:tcW w:w="1426" w:type="dxa"/>
            <w:tcBorders>
              <w:top w:val="single" w:sz="4" w:space="0" w:color="auto"/>
              <w:left w:val="single" w:sz="12" w:space="0" w:color="auto"/>
              <w:bottom w:val="single" w:sz="4" w:space="0" w:color="auto"/>
              <w:right w:val="single" w:sz="4" w:space="0" w:color="auto"/>
            </w:tcBorders>
            <w:hideMark/>
          </w:tcPr>
          <w:p w:rsidR="007A1EC4" w:rsidRDefault="007A1EC4">
            <w:pPr>
              <w:spacing w:after="0" w:line="240" w:lineRule="auto"/>
              <w:jc w:val="center"/>
              <w:rPr>
                <w:rFonts w:ascii="Times New Roman" w:hAnsi="Times New Roman"/>
                <w:color w:val="000000"/>
                <w:sz w:val="24"/>
                <w:szCs w:val="24"/>
                <w:highlight w:val="yellow"/>
              </w:rPr>
            </w:pPr>
            <w:r>
              <w:rPr>
                <w:rFonts w:ascii="Times New Roman" w:hAnsi="Times New Roman"/>
                <w:sz w:val="24"/>
                <w:szCs w:val="24"/>
              </w:rPr>
              <w:t>0,00</w:t>
            </w:r>
          </w:p>
        </w:tc>
        <w:tc>
          <w:tcPr>
            <w:tcW w:w="1426" w:type="dxa"/>
            <w:tcBorders>
              <w:top w:val="single" w:sz="4" w:space="0" w:color="auto"/>
              <w:left w:val="single" w:sz="4" w:space="0" w:color="auto"/>
              <w:bottom w:val="single" w:sz="4" w:space="0" w:color="auto"/>
              <w:right w:val="single" w:sz="4" w:space="0" w:color="auto"/>
            </w:tcBorders>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0,00</w:t>
            </w:r>
          </w:p>
        </w:tc>
        <w:tc>
          <w:tcPr>
            <w:tcW w:w="1306" w:type="dxa"/>
            <w:tcBorders>
              <w:top w:val="single" w:sz="4" w:space="0" w:color="auto"/>
              <w:left w:val="single" w:sz="4" w:space="0" w:color="auto"/>
              <w:bottom w:val="single" w:sz="4" w:space="0" w:color="auto"/>
              <w:right w:val="single" w:sz="12" w:space="0" w:color="auto"/>
            </w:tcBorders>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sz w:val="24"/>
                <w:szCs w:val="24"/>
              </w:rPr>
              <w:t>0,1</w:t>
            </w:r>
          </w:p>
        </w:tc>
      </w:tr>
      <w:tr w:rsidR="007A1EC4" w:rsidTr="007A1EC4">
        <w:trPr>
          <w:cantSplit/>
          <w:trHeight w:val="321"/>
        </w:trPr>
        <w:tc>
          <w:tcPr>
            <w:tcW w:w="1238"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color w:val="000000"/>
              </w:rPr>
            </w:pPr>
            <w:r>
              <w:rPr>
                <w:rFonts w:ascii="Times New Roman" w:hAnsi="Times New Roman"/>
                <w:color w:val="000000"/>
              </w:rPr>
              <w:t>3</w:t>
            </w:r>
          </w:p>
        </w:tc>
        <w:tc>
          <w:tcPr>
            <w:tcW w:w="4063" w:type="dxa"/>
            <w:tcBorders>
              <w:top w:val="single" w:sz="4" w:space="0" w:color="auto"/>
              <w:left w:val="single" w:sz="12" w:space="0" w:color="auto"/>
              <w:bottom w:val="single" w:sz="4" w:space="0" w:color="auto"/>
              <w:right w:val="single" w:sz="12" w:space="0" w:color="auto"/>
            </w:tcBorders>
            <w:vAlign w:val="center"/>
            <w:hideMark/>
          </w:tcPr>
          <w:p w:rsidR="007A1EC4" w:rsidRDefault="007A1EC4">
            <w:pPr>
              <w:spacing w:after="0"/>
              <w:ind w:right="-1"/>
              <w:rPr>
                <w:rFonts w:ascii="Times New Roman" w:hAnsi="Times New Roman"/>
                <w:color w:val="000000"/>
              </w:rPr>
            </w:pPr>
            <w:r>
              <w:rPr>
                <w:rFonts w:ascii="Times New Roman" w:hAnsi="Times New Roman"/>
                <w:color w:val="000000"/>
              </w:rPr>
              <w:t>Организации</w:t>
            </w:r>
          </w:p>
        </w:tc>
        <w:tc>
          <w:tcPr>
            <w:tcW w:w="1426" w:type="dxa"/>
            <w:tcBorders>
              <w:top w:val="single" w:sz="4" w:space="0" w:color="auto"/>
              <w:left w:val="single" w:sz="12" w:space="0" w:color="auto"/>
              <w:bottom w:val="single" w:sz="4" w:space="0" w:color="auto"/>
              <w:right w:val="single" w:sz="4" w:space="0" w:color="auto"/>
            </w:tcBorders>
            <w:hideMark/>
          </w:tcPr>
          <w:p w:rsidR="007A1EC4" w:rsidRDefault="007A1EC4">
            <w:pPr>
              <w:spacing w:after="0" w:line="240" w:lineRule="auto"/>
              <w:jc w:val="center"/>
              <w:rPr>
                <w:rFonts w:ascii="Times New Roman" w:hAnsi="Times New Roman"/>
                <w:color w:val="000000"/>
                <w:sz w:val="24"/>
                <w:szCs w:val="24"/>
                <w:highlight w:val="yellow"/>
              </w:rPr>
            </w:pPr>
            <w:r>
              <w:rPr>
                <w:rFonts w:ascii="Times New Roman" w:hAnsi="Times New Roman"/>
                <w:sz w:val="24"/>
                <w:szCs w:val="24"/>
              </w:rPr>
              <w:t>0,00</w:t>
            </w:r>
          </w:p>
        </w:tc>
        <w:tc>
          <w:tcPr>
            <w:tcW w:w="1426" w:type="dxa"/>
            <w:tcBorders>
              <w:top w:val="single" w:sz="4" w:space="0" w:color="auto"/>
              <w:left w:val="single" w:sz="4" w:space="0" w:color="auto"/>
              <w:bottom w:val="single" w:sz="4" w:space="0" w:color="auto"/>
              <w:right w:val="single" w:sz="4" w:space="0" w:color="auto"/>
            </w:tcBorders>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0,00</w:t>
            </w:r>
          </w:p>
        </w:tc>
        <w:tc>
          <w:tcPr>
            <w:tcW w:w="1306" w:type="dxa"/>
            <w:tcBorders>
              <w:top w:val="single" w:sz="4" w:space="0" w:color="auto"/>
              <w:left w:val="single" w:sz="4" w:space="0" w:color="auto"/>
              <w:bottom w:val="single" w:sz="4" w:space="0" w:color="auto"/>
              <w:right w:val="single" w:sz="12" w:space="0" w:color="auto"/>
            </w:tcBorders>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sz w:val="24"/>
                <w:szCs w:val="24"/>
              </w:rPr>
              <w:t>0,3</w:t>
            </w:r>
          </w:p>
        </w:tc>
      </w:tr>
      <w:tr w:rsidR="007A1EC4" w:rsidTr="007A1EC4">
        <w:trPr>
          <w:cantSplit/>
          <w:trHeight w:val="110"/>
        </w:trPr>
        <w:tc>
          <w:tcPr>
            <w:tcW w:w="1238"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color w:val="000000"/>
              </w:rPr>
            </w:pPr>
            <w:r>
              <w:rPr>
                <w:rFonts w:ascii="Times New Roman" w:hAnsi="Times New Roman"/>
                <w:color w:val="000000"/>
              </w:rPr>
              <w:t>4</w:t>
            </w:r>
          </w:p>
        </w:tc>
        <w:tc>
          <w:tcPr>
            <w:tcW w:w="4063" w:type="dxa"/>
            <w:tcBorders>
              <w:top w:val="single" w:sz="4" w:space="0" w:color="auto"/>
              <w:left w:val="single" w:sz="12" w:space="0" w:color="auto"/>
              <w:bottom w:val="single" w:sz="12" w:space="0" w:color="auto"/>
              <w:right w:val="single" w:sz="12" w:space="0" w:color="auto"/>
            </w:tcBorders>
            <w:vAlign w:val="center"/>
            <w:hideMark/>
          </w:tcPr>
          <w:p w:rsidR="007A1EC4" w:rsidRDefault="007A1EC4">
            <w:pPr>
              <w:spacing w:after="0"/>
              <w:ind w:right="-1"/>
              <w:rPr>
                <w:rFonts w:ascii="Times New Roman" w:hAnsi="Times New Roman"/>
                <w:color w:val="000000"/>
              </w:rPr>
            </w:pPr>
            <w:r>
              <w:rPr>
                <w:rFonts w:ascii="Times New Roman" w:hAnsi="Times New Roman"/>
                <w:color w:val="000000"/>
              </w:rPr>
              <w:t xml:space="preserve">Потери </w:t>
            </w:r>
          </w:p>
        </w:tc>
        <w:tc>
          <w:tcPr>
            <w:tcW w:w="1426" w:type="dxa"/>
            <w:tcBorders>
              <w:top w:val="single" w:sz="4" w:space="0" w:color="auto"/>
              <w:left w:val="single" w:sz="12" w:space="0" w:color="auto"/>
              <w:bottom w:val="single" w:sz="12" w:space="0" w:color="auto"/>
              <w:right w:val="single" w:sz="4" w:space="0" w:color="auto"/>
            </w:tcBorders>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0,01</w:t>
            </w:r>
          </w:p>
        </w:tc>
        <w:tc>
          <w:tcPr>
            <w:tcW w:w="1426" w:type="dxa"/>
            <w:tcBorders>
              <w:top w:val="single" w:sz="4" w:space="0" w:color="auto"/>
              <w:left w:val="single" w:sz="4" w:space="0" w:color="auto"/>
              <w:bottom w:val="single" w:sz="12" w:space="0" w:color="auto"/>
              <w:right w:val="single" w:sz="4" w:space="0" w:color="auto"/>
            </w:tcBorders>
            <w:hideMark/>
          </w:tcPr>
          <w:p w:rsidR="007A1EC4" w:rsidRDefault="007A1EC4">
            <w:pPr>
              <w:spacing w:after="0" w:line="240" w:lineRule="auto"/>
              <w:jc w:val="center"/>
              <w:rPr>
                <w:rFonts w:ascii="Times New Roman" w:hAnsi="Times New Roman"/>
                <w:color w:val="000000"/>
                <w:sz w:val="24"/>
                <w:szCs w:val="24"/>
              </w:rPr>
            </w:pPr>
            <w:r>
              <w:rPr>
                <w:rFonts w:ascii="Times New Roman" w:hAnsi="Times New Roman"/>
                <w:sz w:val="24"/>
                <w:szCs w:val="24"/>
              </w:rPr>
              <w:t>0,01</w:t>
            </w:r>
          </w:p>
        </w:tc>
        <w:tc>
          <w:tcPr>
            <w:tcW w:w="1306" w:type="dxa"/>
            <w:tcBorders>
              <w:top w:val="single" w:sz="4" w:space="0" w:color="auto"/>
              <w:left w:val="single" w:sz="4" w:space="0" w:color="auto"/>
              <w:bottom w:val="single" w:sz="12" w:space="0" w:color="auto"/>
              <w:right w:val="single" w:sz="12" w:space="0" w:color="auto"/>
            </w:tcBorders>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sz w:val="24"/>
                <w:szCs w:val="24"/>
              </w:rPr>
              <w:t>2,46</w:t>
            </w:r>
          </w:p>
        </w:tc>
      </w:tr>
      <w:tr w:rsidR="007A1EC4" w:rsidTr="007A1EC4">
        <w:trPr>
          <w:cantSplit/>
          <w:trHeight w:val="236"/>
        </w:trPr>
        <w:tc>
          <w:tcPr>
            <w:tcW w:w="1238" w:type="dxa"/>
            <w:tcBorders>
              <w:top w:val="single" w:sz="6" w:space="0" w:color="auto"/>
              <w:left w:val="single" w:sz="12" w:space="0" w:color="auto"/>
              <w:bottom w:val="single" w:sz="12" w:space="0" w:color="auto"/>
              <w:right w:val="single" w:sz="12" w:space="0" w:color="auto"/>
            </w:tcBorders>
            <w:vAlign w:val="center"/>
          </w:tcPr>
          <w:p w:rsidR="007A1EC4" w:rsidRDefault="007A1EC4">
            <w:pPr>
              <w:spacing w:after="0"/>
              <w:ind w:right="-1"/>
              <w:jc w:val="center"/>
              <w:rPr>
                <w:rFonts w:ascii="Times New Roman" w:hAnsi="Times New Roman"/>
                <w:b/>
                <w:color w:val="000000"/>
              </w:rPr>
            </w:pPr>
          </w:p>
        </w:tc>
        <w:tc>
          <w:tcPr>
            <w:tcW w:w="4063" w:type="dxa"/>
            <w:tcBorders>
              <w:top w:val="single" w:sz="12" w:space="0" w:color="auto"/>
              <w:left w:val="single" w:sz="12" w:space="0" w:color="auto"/>
              <w:bottom w:val="single" w:sz="12" w:space="0" w:color="auto"/>
              <w:right w:val="single" w:sz="12" w:space="0" w:color="auto"/>
            </w:tcBorders>
            <w:vAlign w:val="center"/>
            <w:hideMark/>
          </w:tcPr>
          <w:p w:rsidR="007A1EC4" w:rsidRDefault="007A1EC4">
            <w:pPr>
              <w:spacing w:after="0"/>
              <w:ind w:right="-1"/>
              <w:rPr>
                <w:rFonts w:ascii="Times New Roman" w:hAnsi="Times New Roman"/>
                <w:b/>
                <w:color w:val="000000"/>
              </w:rPr>
            </w:pPr>
            <w:r>
              <w:rPr>
                <w:rFonts w:ascii="Times New Roman" w:hAnsi="Times New Roman"/>
                <w:b/>
                <w:color w:val="000000"/>
              </w:rPr>
              <w:t>Итого:</w:t>
            </w:r>
          </w:p>
        </w:tc>
        <w:tc>
          <w:tcPr>
            <w:tcW w:w="1426" w:type="dxa"/>
            <w:tcBorders>
              <w:top w:val="single" w:sz="12" w:space="0" w:color="auto"/>
              <w:left w:val="single" w:sz="12" w:space="0" w:color="auto"/>
              <w:bottom w:val="single" w:sz="12" w:space="0" w:color="000000"/>
              <w:right w:val="single" w:sz="12" w:space="0" w:color="auto"/>
            </w:tcBorders>
            <w:hideMark/>
          </w:tcPr>
          <w:p w:rsidR="007A1EC4" w:rsidRDefault="007A1EC4">
            <w:pPr>
              <w:spacing w:after="0" w:line="240" w:lineRule="auto"/>
              <w:jc w:val="center"/>
              <w:rPr>
                <w:rFonts w:ascii="Times New Roman" w:hAnsi="Times New Roman"/>
                <w:b/>
                <w:bCs/>
                <w:color w:val="000000"/>
                <w:sz w:val="24"/>
                <w:szCs w:val="24"/>
              </w:rPr>
            </w:pPr>
            <w:r>
              <w:rPr>
                <w:rFonts w:ascii="Times New Roman" w:hAnsi="Times New Roman"/>
                <w:b/>
                <w:bCs/>
                <w:sz w:val="24"/>
                <w:szCs w:val="24"/>
              </w:rPr>
              <w:t>0,11</w:t>
            </w:r>
          </w:p>
        </w:tc>
        <w:tc>
          <w:tcPr>
            <w:tcW w:w="1426" w:type="dxa"/>
            <w:tcBorders>
              <w:top w:val="single" w:sz="12" w:space="0" w:color="auto"/>
              <w:left w:val="nil"/>
              <w:bottom w:val="single" w:sz="12" w:space="0" w:color="000000"/>
              <w:right w:val="single" w:sz="12" w:space="0" w:color="auto"/>
            </w:tcBorders>
            <w:hideMark/>
          </w:tcPr>
          <w:p w:rsidR="007A1EC4" w:rsidRDefault="007A1EC4">
            <w:pPr>
              <w:spacing w:after="0" w:line="240" w:lineRule="auto"/>
              <w:jc w:val="center"/>
              <w:rPr>
                <w:rFonts w:ascii="Times New Roman" w:hAnsi="Times New Roman"/>
                <w:b/>
                <w:bCs/>
                <w:color w:val="000000"/>
                <w:sz w:val="24"/>
                <w:szCs w:val="24"/>
              </w:rPr>
            </w:pPr>
            <w:r>
              <w:rPr>
                <w:rFonts w:ascii="Times New Roman" w:hAnsi="Times New Roman"/>
                <w:b/>
                <w:bCs/>
                <w:sz w:val="24"/>
                <w:szCs w:val="24"/>
              </w:rPr>
              <w:t>0,13</w:t>
            </w:r>
          </w:p>
        </w:tc>
        <w:tc>
          <w:tcPr>
            <w:tcW w:w="1306" w:type="dxa"/>
            <w:tcBorders>
              <w:top w:val="single" w:sz="12" w:space="0" w:color="auto"/>
              <w:left w:val="nil"/>
              <w:bottom w:val="single" w:sz="12" w:space="0" w:color="auto"/>
              <w:right w:val="single" w:sz="12" w:space="0" w:color="auto"/>
            </w:tcBorders>
            <w:hideMark/>
          </w:tcPr>
          <w:p w:rsidR="007A1EC4" w:rsidRDefault="007A1EC4">
            <w:pPr>
              <w:spacing w:after="0" w:line="240" w:lineRule="auto"/>
              <w:ind w:right="-1"/>
              <w:jc w:val="center"/>
              <w:rPr>
                <w:rFonts w:ascii="Times New Roman" w:hAnsi="Times New Roman"/>
                <w:b/>
                <w:bCs/>
                <w:color w:val="000000"/>
                <w:sz w:val="24"/>
                <w:szCs w:val="24"/>
              </w:rPr>
            </w:pPr>
            <w:r>
              <w:rPr>
                <w:rFonts w:ascii="Times New Roman" w:hAnsi="Times New Roman"/>
                <w:b/>
                <w:bCs/>
                <w:sz w:val="24"/>
                <w:szCs w:val="24"/>
              </w:rPr>
              <w:t>39,76</w:t>
            </w:r>
          </w:p>
        </w:tc>
      </w:tr>
    </w:tbl>
    <w:p w:rsidR="007A1EC4" w:rsidRDefault="007A1EC4" w:rsidP="007A1EC4">
      <w:pPr>
        <w:spacing w:after="0"/>
        <w:ind w:right="-1" w:firstLine="709"/>
        <w:rPr>
          <w:rFonts w:ascii="Times New Roman" w:hAnsi="Times New Roman"/>
          <w:bCs/>
          <w:sz w:val="28"/>
          <w:szCs w:val="28"/>
          <w:lang w:eastAsia="ru-RU"/>
        </w:rPr>
      </w:pPr>
    </w:p>
    <w:p w:rsidR="007A1EC4" w:rsidRDefault="007A1EC4" w:rsidP="007A1EC4">
      <w:pPr>
        <w:spacing w:after="0"/>
        <w:ind w:right="-1"/>
        <w:rPr>
          <w:rFonts w:ascii="Times New Roman" w:hAnsi="Times New Roman"/>
          <w:sz w:val="28"/>
          <w:szCs w:val="28"/>
          <w:lang w:eastAsia="ru-RU"/>
        </w:rPr>
      </w:pPr>
    </w:p>
    <w:p w:rsidR="007A1EC4" w:rsidRDefault="007A1EC4" w:rsidP="007A1EC4">
      <w:pPr>
        <w:spacing w:after="0"/>
        <w:rPr>
          <w:rFonts w:ascii="Times New Roman" w:hAnsi="Times New Roman"/>
          <w:sz w:val="28"/>
          <w:szCs w:val="28"/>
          <w:lang w:eastAsia="ru-RU"/>
        </w:rPr>
        <w:sectPr w:rsidR="007A1EC4">
          <w:pgSz w:w="11907" w:h="16840"/>
          <w:pgMar w:top="851" w:right="851" w:bottom="851" w:left="1701" w:header="454" w:footer="720" w:gutter="0"/>
          <w:cols w:space="720"/>
        </w:sectPr>
      </w:pPr>
    </w:p>
    <w:p w:rsidR="007A1EC4" w:rsidRDefault="007A1EC4" w:rsidP="007A1EC4">
      <w:pPr>
        <w:autoSpaceDE w:val="0"/>
        <w:autoSpaceDN w:val="0"/>
        <w:adjustRightInd w:val="0"/>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lastRenderedPageBreak/>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7A1EC4" w:rsidRDefault="007A1EC4" w:rsidP="007A1EC4">
      <w:pPr>
        <w:autoSpaceDE w:val="0"/>
        <w:autoSpaceDN w:val="0"/>
        <w:adjustRightInd w:val="0"/>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Требуемая мощность водозаборных и очистных сооружений определена на основании расчетного перспективного территориального водного баланса. На территории </w:t>
      </w:r>
      <w:proofErr w:type="spellStart"/>
      <w:r>
        <w:rPr>
          <w:rFonts w:ascii="Times New Roman" w:hAnsi="Times New Roman"/>
          <w:bCs/>
          <w:sz w:val="28"/>
          <w:szCs w:val="28"/>
          <w:lang w:eastAsia="ru-RU"/>
        </w:rPr>
        <w:t>Родничковского</w:t>
      </w:r>
      <w:proofErr w:type="spellEnd"/>
      <w:r>
        <w:rPr>
          <w:rFonts w:ascii="Times New Roman" w:hAnsi="Times New Roman"/>
          <w:bCs/>
          <w:sz w:val="28"/>
          <w:szCs w:val="28"/>
          <w:lang w:eastAsia="ru-RU"/>
        </w:rPr>
        <w:t xml:space="preserve"> сельского поселения техническая вода отсутствует.</w:t>
      </w:r>
    </w:p>
    <w:p w:rsidR="007A1EC4" w:rsidRDefault="007A1EC4" w:rsidP="007A1EC4">
      <w:pPr>
        <w:autoSpaceDE w:val="0"/>
        <w:autoSpaceDN w:val="0"/>
        <w:adjustRightInd w:val="0"/>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t>Результаты расчётов перспективной подачи воды представлены в таблице 20. Мощность водозаборных сооружений была определена следующим образом:</w:t>
      </w:r>
    </w:p>
    <w:p w:rsidR="007A1EC4" w:rsidRDefault="007A1EC4" w:rsidP="007A1EC4">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sz w:val="28"/>
          <w:szCs w:val="28"/>
          <w:lang w:val="en-US" w:eastAsia="ru-RU"/>
        </w:rPr>
        <w:t>B</w:t>
      </w:r>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24,</w:t>
      </w:r>
    </w:p>
    <w:p w:rsidR="007A1EC4" w:rsidRDefault="007A1EC4" w:rsidP="007A1EC4">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 xml:space="preserve">где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общая мощность водозаборных сооружений, которая приведена в таблице 5, м</w:t>
      </w:r>
      <w:r>
        <w:rPr>
          <w:rFonts w:ascii="Times New Roman" w:hAnsi="Times New Roman"/>
          <w:bCs/>
          <w:sz w:val="28"/>
          <w:szCs w:val="28"/>
          <w:vertAlign w:val="superscript"/>
          <w:lang w:eastAsia="ru-RU"/>
        </w:rPr>
        <w:t>3</w:t>
      </w:r>
      <w:r>
        <w:rPr>
          <w:rFonts w:ascii="Times New Roman" w:hAnsi="Times New Roman"/>
          <w:bCs/>
          <w:sz w:val="28"/>
          <w:szCs w:val="28"/>
          <w:lang w:eastAsia="ru-RU"/>
        </w:rPr>
        <w:t>/час</w:t>
      </w:r>
    </w:p>
    <w:p w:rsidR="007A1EC4" w:rsidRDefault="007A1EC4" w:rsidP="007A1EC4">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24 – количество часов в сутках, час.</w:t>
      </w:r>
    </w:p>
    <w:p w:rsidR="007A1EC4" w:rsidRDefault="007A1EC4" w:rsidP="007A1EC4">
      <w:pPr>
        <w:autoSpaceDE w:val="0"/>
        <w:autoSpaceDN w:val="0"/>
        <w:adjustRightInd w:val="0"/>
        <w:spacing w:after="0"/>
        <w:ind w:right="-1"/>
        <w:jc w:val="right"/>
        <w:rPr>
          <w:rFonts w:ascii="Times New Roman" w:hAnsi="Times New Roman"/>
          <w:bCs/>
          <w:sz w:val="28"/>
          <w:szCs w:val="28"/>
          <w:lang w:eastAsia="ru-RU"/>
        </w:rPr>
      </w:pPr>
      <w:r>
        <w:rPr>
          <w:rFonts w:ascii="Times New Roman" w:hAnsi="Times New Roman"/>
          <w:bCs/>
          <w:sz w:val="28"/>
          <w:szCs w:val="28"/>
          <w:lang w:eastAsia="ru-RU"/>
        </w:rPr>
        <w:t>Таблица 20</w:t>
      </w:r>
    </w:p>
    <w:tbl>
      <w:tblPr>
        <w:tblW w:w="15630"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3565"/>
        <w:gridCol w:w="6260"/>
        <w:gridCol w:w="1539"/>
        <w:gridCol w:w="1681"/>
        <w:gridCol w:w="1284"/>
        <w:gridCol w:w="1301"/>
      </w:tblGrid>
      <w:tr w:rsidR="007A1EC4" w:rsidTr="007A1EC4">
        <w:tc>
          <w:tcPr>
            <w:tcW w:w="3563"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jc w:val="center"/>
              <w:rPr>
                <w:rFonts w:ascii="Times New Roman" w:hAnsi="Times New Roman"/>
                <w:bCs/>
                <w:lang w:eastAsia="ru-RU"/>
              </w:rPr>
            </w:pPr>
            <w:r>
              <w:rPr>
                <w:rFonts w:ascii="Times New Roman" w:hAnsi="Times New Roman"/>
                <w:b/>
                <w:color w:val="000000"/>
                <w:lang w:eastAsia="ru-RU"/>
              </w:rPr>
              <w:t>Наименование населенного пункта</w:t>
            </w:r>
          </w:p>
        </w:tc>
        <w:tc>
          <w:tcPr>
            <w:tcW w:w="6259"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lang w:eastAsia="ru-RU"/>
              </w:rPr>
            </w:pPr>
            <w:r>
              <w:rPr>
                <w:rFonts w:ascii="Times New Roman" w:hAnsi="Times New Roman"/>
                <w:b/>
                <w:color w:val="000000"/>
              </w:rPr>
              <w:t>Расчетный срок 2035 год</w:t>
            </w:r>
          </w:p>
        </w:tc>
        <w:tc>
          <w:tcPr>
            <w:tcW w:w="1539"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lang w:eastAsia="ru-RU"/>
              </w:rPr>
            </w:pPr>
            <w:r>
              <w:rPr>
                <w:rFonts w:ascii="Times New Roman" w:hAnsi="Times New Roman"/>
                <w:b/>
                <w:color w:val="000000"/>
                <w:lang w:eastAsia="ru-RU"/>
              </w:rPr>
              <w:t>Мощность, водозабора, м</w:t>
            </w:r>
            <w:r>
              <w:rPr>
                <w:rFonts w:ascii="Times New Roman" w:hAnsi="Times New Roman"/>
                <w:b/>
                <w:color w:val="000000"/>
                <w:vertAlign w:val="superscript"/>
                <w:lang w:eastAsia="ru-RU"/>
              </w:rPr>
              <w:t>3</w:t>
            </w:r>
            <w:r>
              <w:rPr>
                <w:rFonts w:ascii="Times New Roman" w:hAnsi="Times New Roman"/>
                <w:b/>
                <w:color w:val="000000"/>
                <w:lang w:eastAsia="ru-RU"/>
              </w:rPr>
              <w:t>/</w:t>
            </w:r>
            <w:proofErr w:type="spellStart"/>
            <w:r>
              <w:rPr>
                <w:rFonts w:ascii="Times New Roman" w:hAnsi="Times New Roman"/>
                <w:b/>
                <w:color w:val="000000"/>
                <w:lang w:eastAsia="ru-RU"/>
              </w:rPr>
              <w:t>сут</w:t>
            </w:r>
            <w:proofErr w:type="spellEnd"/>
          </w:p>
        </w:tc>
        <w:tc>
          <w:tcPr>
            <w:tcW w:w="1681" w:type="dxa"/>
            <w:vMerge w:val="restart"/>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lang w:eastAsia="ru-RU"/>
              </w:rPr>
            </w:pPr>
            <w:r>
              <w:rPr>
                <w:rFonts w:ascii="Times New Roman" w:hAnsi="Times New Roman"/>
                <w:b/>
                <w:color w:val="000000"/>
                <w:lang w:eastAsia="ru-RU"/>
              </w:rPr>
              <w:t>Резерв (дефицит)</w:t>
            </w:r>
          </w:p>
        </w:tc>
        <w:tc>
          <w:tcPr>
            <w:tcW w:w="2585" w:type="dxa"/>
            <w:gridSpan w:val="2"/>
            <w:tcBorders>
              <w:top w:val="single" w:sz="12"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ind w:right="-1"/>
              <w:jc w:val="center"/>
              <w:rPr>
                <w:rFonts w:ascii="Times New Roman" w:hAnsi="Times New Roman"/>
                <w:bCs/>
                <w:lang w:eastAsia="ru-RU"/>
              </w:rPr>
            </w:pPr>
            <w:r>
              <w:rPr>
                <w:rFonts w:ascii="Times New Roman" w:hAnsi="Times New Roman"/>
                <w:b/>
                <w:color w:val="000000"/>
                <w:lang w:eastAsia="ru-RU"/>
              </w:rPr>
              <w:t>Требуемая мощность</w:t>
            </w:r>
          </w:p>
        </w:tc>
      </w:tr>
      <w:tr w:rsidR="007A1EC4" w:rsidTr="007A1EC4">
        <w:trPr>
          <w:trHeight w:val="640"/>
        </w:trPr>
        <w:tc>
          <w:tcPr>
            <w:tcW w:w="3563"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Cs/>
                <w:lang w:eastAsia="ru-RU"/>
              </w:rPr>
            </w:pPr>
          </w:p>
        </w:tc>
        <w:tc>
          <w:tcPr>
            <w:tcW w:w="6259"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lang w:eastAsia="ru-RU"/>
              </w:rPr>
            </w:pPr>
            <w:r>
              <w:rPr>
                <w:rFonts w:ascii="Times New Roman" w:hAnsi="Times New Roman"/>
                <w:b/>
                <w:color w:val="000000"/>
                <w:lang w:eastAsia="ru-RU"/>
              </w:rPr>
              <w:t>Подача среднесуточная</w:t>
            </w:r>
          </w:p>
          <w:p w:rsidR="007A1EC4" w:rsidRDefault="007A1EC4">
            <w:pPr>
              <w:spacing w:after="0"/>
              <w:ind w:right="-1"/>
              <w:jc w:val="center"/>
              <w:rPr>
                <w:rFonts w:ascii="Times New Roman" w:hAnsi="Times New Roman"/>
                <w:b/>
                <w:color w:val="000000"/>
                <w:lang w:eastAsia="ru-RU"/>
              </w:rPr>
            </w:pPr>
            <w:r>
              <w:rPr>
                <w:rFonts w:ascii="Times New Roman" w:hAnsi="Times New Roman"/>
                <w:b/>
                <w:color w:val="000000"/>
                <w:lang w:eastAsia="ru-RU"/>
              </w:rPr>
              <w:t>м³/</w:t>
            </w:r>
            <w:proofErr w:type="spellStart"/>
            <w:r>
              <w:rPr>
                <w:rFonts w:ascii="Times New Roman" w:hAnsi="Times New Roman"/>
                <w:b/>
                <w:color w:val="000000"/>
                <w:lang w:eastAsia="ru-RU"/>
              </w:rPr>
              <w:t>сут</w:t>
            </w:r>
            <w:proofErr w:type="spellEnd"/>
          </w:p>
        </w:tc>
        <w:tc>
          <w:tcPr>
            <w:tcW w:w="1539"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color w:val="000000"/>
                <w:lang w:eastAsia="ru-RU"/>
              </w:rPr>
            </w:pPr>
          </w:p>
        </w:tc>
        <w:tc>
          <w:tcPr>
            <w:tcW w:w="1681" w:type="dxa"/>
            <w:vMerge/>
            <w:tcBorders>
              <w:top w:val="single" w:sz="12"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rPr>
                <w:rFonts w:ascii="Times New Roman" w:hAnsi="Times New Roman"/>
                <w:b/>
                <w:color w:val="000000"/>
                <w:lang w:eastAsia="ru-RU"/>
              </w:rPr>
            </w:pPr>
          </w:p>
        </w:tc>
        <w:tc>
          <w:tcPr>
            <w:tcW w:w="128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lang w:eastAsia="ru-RU"/>
              </w:rPr>
            </w:pPr>
            <w:r>
              <w:rPr>
                <w:rFonts w:ascii="Times New Roman" w:hAnsi="Times New Roman"/>
                <w:b/>
                <w:color w:val="000000"/>
                <w:lang w:eastAsia="ru-RU"/>
              </w:rPr>
              <w:t>Водозабор, м³/</w:t>
            </w:r>
            <w:proofErr w:type="spellStart"/>
            <w:r>
              <w:rPr>
                <w:rFonts w:ascii="Times New Roman" w:hAnsi="Times New Roman"/>
                <w:b/>
                <w:color w:val="000000"/>
                <w:lang w:eastAsia="ru-RU"/>
              </w:rPr>
              <w:t>сут</w:t>
            </w:r>
            <w:proofErr w:type="spellEnd"/>
          </w:p>
        </w:tc>
        <w:tc>
          <w:tcPr>
            <w:tcW w:w="1301"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ind w:right="-1"/>
              <w:jc w:val="center"/>
              <w:rPr>
                <w:rFonts w:ascii="Times New Roman" w:hAnsi="Times New Roman"/>
                <w:b/>
                <w:color w:val="000000"/>
                <w:lang w:eastAsia="ru-RU"/>
              </w:rPr>
            </w:pPr>
            <w:r>
              <w:rPr>
                <w:rFonts w:ascii="Times New Roman" w:hAnsi="Times New Roman"/>
                <w:b/>
                <w:color w:val="000000"/>
                <w:lang w:eastAsia="ru-RU"/>
              </w:rPr>
              <w:t>Очистные, м³/</w:t>
            </w:r>
            <w:proofErr w:type="spellStart"/>
            <w:r>
              <w:rPr>
                <w:rFonts w:ascii="Times New Roman" w:hAnsi="Times New Roman"/>
                <w:b/>
                <w:color w:val="000000"/>
                <w:lang w:eastAsia="ru-RU"/>
              </w:rPr>
              <w:t>сут</w:t>
            </w:r>
            <w:proofErr w:type="spellEnd"/>
          </w:p>
        </w:tc>
      </w:tr>
      <w:tr w:rsidR="007A1EC4" w:rsidTr="007A1EC4">
        <w:tc>
          <w:tcPr>
            <w:tcW w:w="3563" w:type="dxa"/>
            <w:tcBorders>
              <w:top w:val="single" w:sz="6" w:space="0" w:color="auto"/>
              <w:left w:val="single" w:sz="12" w:space="0" w:color="auto"/>
              <w:bottom w:val="single" w:sz="6" w:space="0" w:color="auto"/>
              <w:right w:val="single" w:sz="12" w:space="0" w:color="auto"/>
            </w:tcBorders>
            <w:hideMark/>
          </w:tcPr>
          <w:p w:rsidR="007A1EC4" w:rsidRDefault="007A1EC4">
            <w:pPr>
              <w:pStyle w:val="a3"/>
              <w:snapToGrid w:val="0"/>
              <w:spacing w:before="0" w:after="0" w:line="276" w:lineRule="auto"/>
              <w:ind w:right="-1"/>
              <w:contextualSpacing/>
              <w:rPr>
                <w:rFonts w:eastAsia="Calibri"/>
                <w:sz w:val="22"/>
                <w:szCs w:val="22"/>
                <w:lang w:eastAsia="en-US"/>
              </w:rPr>
            </w:pPr>
            <w:r>
              <w:rPr>
                <w:rFonts w:eastAsia="Calibri"/>
                <w:sz w:val="22"/>
                <w:szCs w:val="22"/>
                <w:lang w:eastAsia="en-US"/>
              </w:rPr>
              <w:t>Поселок Роднички</w:t>
            </w:r>
          </w:p>
        </w:tc>
        <w:tc>
          <w:tcPr>
            <w:tcW w:w="6259" w:type="dxa"/>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ind w:right="-1"/>
              <w:jc w:val="center"/>
              <w:rPr>
                <w:rFonts w:ascii="Times New Roman" w:hAnsi="Times New Roman"/>
                <w:bCs/>
                <w:lang w:eastAsia="ru-RU"/>
              </w:rPr>
            </w:pPr>
            <w:r>
              <w:rPr>
                <w:rFonts w:ascii="Times New Roman" w:hAnsi="Times New Roman"/>
              </w:rPr>
              <w:t>94,41</w:t>
            </w:r>
          </w:p>
        </w:tc>
        <w:tc>
          <w:tcPr>
            <w:tcW w:w="1539" w:type="dxa"/>
            <w:tcBorders>
              <w:top w:val="single" w:sz="6" w:space="0" w:color="auto"/>
              <w:left w:val="single" w:sz="12" w:space="0" w:color="auto"/>
              <w:bottom w:val="single" w:sz="6" w:space="0" w:color="auto"/>
              <w:right w:val="single" w:sz="12" w:space="0" w:color="auto"/>
            </w:tcBorders>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hAnsi="Times New Roman"/>
              </w:rPr>
              <w:t>854</w:t>
            </w:r>
          </w:p>
        </w:tc>
        <w:tc>
          <w:tcPr>
            <w:tcW w:w="1681" w:type="dxa"/>
            <w:tcBorders>
              <w:top w:val="single" w:sz="6" w:space="0" w:color="auto"/>
              <w:left w:val="single" w:sz="12" w:space="0" w:color="auto"/>
              <w:bottom w:val="single" w:sz="6" w:space="0" w:color="auto"/>
              <w:right w:val="single" w:sz="12" w:space="0" w:color="auto"/>
            </w:tcBorders>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hAnsi="Times New Roman"/>
              </w:rPr>
              <w:t>+759,59</w:t>
            </w:r>
          </w:p>
        </w:tc>
        <w:tc>
          <w:tcPr>
            <w:tcW w:w="1284" w:type="dxa"/>
            <w:tcBorders>
              <w:top w:val="single" w:sz="6" w:space="0" w:color="auto"/>
              <w:left w:val="single" w:sz="12" w:space="0" w:color="auto"/>
              <w:bottom w:val="single" w:sz="6" w:space="0" w:color="auto"/>
              <w:right w:val="single" w:sz="12" w:space="0" w:color="auto"/>
            </w:tcBorders>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hAnsi="Times New Roman"/>
              </w:rPr>
              <w:t>94,41</w:t>
            </w:r>
          </w:p>
        </w:tc>
        <w:tc>
          <w:tcPr>
            <w:tcW w:w="1301"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w:t>
            </w:r>
          </w:p>
        </w:tc>
      </w:tr>
      <w:tr w:rsidR="007A1EC4" w:rsidTr="007A1EC4">
        <w:tc>
          <w:tcPr>
            <w:tcW w:w="3563" w:type="dxa"/>
            <w:tcBorders>
              <w:top w:val="single" w:sz="6" w:space="0" w:color="auto"/>
              <w:left w:val="single" w:sz="12" w:space="0" w:color="auto"/>
              <w:bottom w:val="single" w:sz="12" w:space="0" w:color="auto"/>
              <w:right w:val="single" w:sz="12" w:space="0" w:color="auto"/>
            </w:tcBorders>
            <w:hideMark/>
          </w:tcPr>
          <w:p w:rsidR="007A1EC4" w:rsidRDefault="007A1EC4">
            <w:pPr>
              <w:pStyle w:val="a3"/>
              <w:snapToGrid w:val="0"/>
              <w:spacing w:before="0" w:after="0" w:line="276" w:lineRule="auto"/>
              <w:ind w:right="-1"/>
              <w:contextualSpacing/>
              <w:rPr>
                <w:rFonts w:eastAsia="Calibri"/>
                <w:bCs/>
                <w:sz w:val="22"/>
                <w:szCs w:val="22"/>
              </w:rPr>
            </w:pPr>
            <w:r>
              <w:rPr>
                <w:rFonts w:eastAsia="Calibri"/>
                <w:sz w:val="22"/>
                <w:szCs w:val="22"/>
                <w:lang w:eastAsia="en-US"/>
              </w:rPr>
              <w:t>Хутор Кулички</w:t>
            </w:r>
          </w:p>
        </w:tc>
        <w:tc>
          <w:tcPr>
            <w:tcW w:w="6259" w:type="dxa"/>
            <w:tcBorders>
              <w:top w:val="single" w:sz="6" w:space="0" w:color="auto"/>
              <w:left w:val="single" w:sz="12" w:space="0" w:color="auto"/>
              <w:bottom w:val="single" w:sz="12" w:space="0" w:color="auto"/>
              <w:right w:val="single" w:sz="12" w:space="0" w:color="auto"/>
            </w:tcBorders>
            <w:hideMark/>
          </w:tcPr>
          <w:p w:rsidR="007A1EC4" w:rsidRDefault="007A1EC4">
            <w:pPr>
              <w:autoSpaceDE w:val="0"/>
              <w:autoSpaceDN w:val="0"/>
              <w:adjustRightInd w:val="0"/>
              <w:spacing w:after="0"/>
              <w:ind w:right="-1"/>
              <w:jc w:val="center"/>
              <w:rPr>
                <w:rFonts w:ascii="Times New Roman" w:hAnsi="Times New Roman"/>
                <w:bCs/>
                <w:lang w:eastAsia="ru-RU"/>
              </w:rPr>
            </w:pPr>
            <w:r>
              <w:rPr>
                <w:rFonts w:ascii="Times New Roman" w:hAnsi="Times New Roman"/>
              </w:rPr>
              <w:t>8,38</w:t>
            </w:r>
          </w:p>
        </w:tc>
        <w:tc>
          <w:tcPr>
            <w:tcW w:w="1539" w:type="dxa"/>
            <w:tcBorders>
              <w:top w:val="single" w:sz="6" w:space="0" w:color="auto"/>
              <w:left w:val="single" w:sz="12" w:space="0" w:color="auto"/>
              <w:bottom w:val="single" w:sz="12" w:space="0" w:color="auto"/>
              <w:right w:val="single" w:sz="12" w:space="0" w:color="auto"/>
            </w:tcBorders>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hAnsi="Times New Roman"/>
              </w:rPr>
              <w:t>260</w:t>
            </w:r>
          </w:p>
        </w:tc>
        <w:tc>
          <w:tcPr>
            <w:tcW w:w="1681" w:type="dxa"/>
            <w:tcBorders>
              <w:top w:val="single" w:sz="6" w:space="0" w:color="auto"/>
              <w:left w:val="single" w:sz="12" w:space="0" w:color="auto"/>
              <w:bottom w:val="single" w:sz="12" w:space="0" w:color="auto"/>
              <w:right w:val="single" w:sz="12" w:space="0" w:color="auto"/>
            </w:tcBorders>
            <w:hideMark/>
          </w:tcPr>
          <w:p w:rsidR="007A1EC4" w:rsidRDefault="007A1EC4">
            <w:pPr>
              <w:spacing w:after="0"/>
              <w:ind w:right="-1"/>
              <w:jc w:val="center"/>
              <w:textAlignment w:val="baseline"/>
              <w:rPr>
                <w:rFonts w:ascii="Times New Roman" w:eastAsia="Times New Roman" w:hAnsi="Times New Roman"/>
                <w:spacing w:val="2"/>
                <w:lang w:eastAsia="ru-RU"/>
              </w:rPr>
            </w:pPr>
            <w:r>
              <w:rPr>
                <w:rFonts w:ascii="Times New Roman" w:hAnsi="Times New Roman"/>
              </w:rPr>
              <w:t>+251,62</w:t>
            </w:r>
          </w:p>
        </w:tc>
        <w:tc>
          <w:tcPr>
            <w:tcW w:w="1284" w:type="dxa"/>
            <w:tcBorders>
              <w:top w:val="single" w:sz="6" w:space="0" w:color="auto"/>
              <w:left w:val="single" w:sz="12" w:space="0" w:color="auto"/>
              <w:bottom w:val="single" w:sz="12" w:space="0" w:color="auto"/>
              <w:right w:val="single" w:sz="12" w:space="0" w:color="auto"/>
            </w:tcBorders>
            <w:hideMark/>
          </w:tcPr>
          <w:p w:rsidR="007A1EC4" w:rsidRDefault="007A1EC4">
            <w:pPr>
              <w:spacing w:after="0"/>
              <w:ind w:right="-1"/>
              <w:jc w:val="center"/>
              <w:textAlignment w:val="baseline"/>
              <w:rPr>
                <w:rFonts w:ascii="Times New Roman" w:hAnsi="Times New Roman"/>
                <w:bCs/>
                <w:lang w:eastAsia="ru-RU"/>
              </w:rPr>
            </w:pPr>
            <w:r>
              <w:rPr>
                <w:rFonts w:ascii="Times New Roman" w:hAnsi="Times New Roman"/>
              </w:rPr>
              <w:t>8,38</w:t>
            </w:r>
          </w:p>
        </w:tc>
        <w:tc>
          <w:tcPr>
            <w:tcW w:w="1301" w:type="dxa"/>
            <w:tcBorders>
              <w:top w:val="single" w:sz="6" w:space="0" w:color="auto"/>
              <w:left w:val="single" w:sz="12" w:space="0" w:color="auto"/>
              <w:bottom w:val="single" w:sz="12" w:space="0" w:color="auto"/>
              <w:right w:val="single" w:sz="12" w:space="0" w:color="auto"/>
            </w:tcBorders>
            <w:vAlign w:val="center"/>
          </w:tcPr>
          <w:p w:rsidR="007A1EC4" w:rsidRDefault="007A1EC4">
            <w:pPr>
              <w:autoSpaceDE w:val="0"/>
              <w:autoSpaceDN w:val="0"/>
              <w:adjustRightInd w:val="0"/>
              <w:spacing w:after="0"/>
              <w:ind w:right="-1"/>
              <w:jc w:val="center"/>
              <w:rPr>
                <w:rFonts w:ascii="Times New Roman" w:hAnsi="Times New Roman"/>
                <w:bCs/>
                <w:lang w:eastAsia="ru-RU"/>
              </w:rPr>
            </w:pPr>
          </w:p>
        </w:tc>
      </w:tr>
    </w:tbl>
    <w:p w:rsidR="007A1EC4" w:rsidRDefault="007A1EC4" w:rsidP="007A1EC4">
      <w:pPr>
        <w:spacing w:after="0"/>
        <w:ind w:right="-1"/>
        <w:jc w:val="both"/>
        <w:rPr>
          <w:rFonts w:ascii="Times New Roman" w:eastAsia="Times New Roman" w:hAnsi="Times New Roman"/>
          <w:lang w:eastAsia="ar-SA"/>
        </w:rPr>
      </w:pPr>
    </w:p>
    <w:p w:rsidR="007A1EC4" w:rsidRDefault="007A1EC4" w:rsidP="007A1EC4">
      <w:pPr>
        <w:spacing w:after="0"/>
        <w:rPr>
          <w:rFonts w:ascii="Times New Roman" w:hAnsi="Times New Roman"/>
          <w:sz w:val="28"/>
          <w:szCs w:val="28"/>
        </w:rPr>
        <w:sectPr w:rsidR="007A1EC4">
          <w:pgSz w:w="16840" w:h="11907" w:orient="landscape"/>
          <w:pgMar w:top="1701" w:right="851" w:bottom="851" w:left="851" w:header="720" w:footer="720" w:gutter="0"/>
          <w:cols w:space="720"/>
        </w:sectPr>
      </w:pPr>
    </w:p>
    <w:p w:rsidR="007A1EC4" w:rsidRDefault="007A1EC4" w:rsidP="007A1EC4">
      <w:pPr>
        <w:autoSpaceDE w:val="0"/>
        <w:autoSpaceDN w:val="0"/>
        <w:adjustRightInd w:val="0"/>
        <w:spacing w:after="0"/>
        <w:ind w:firstLine="708"/>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lastRenderedPageBreak/>
        <w:t>1.3.15. Наименование организации, которая наделена статусом гарантирующей организации</w:t>
      </w:r>
    </w:p>
    <w:p w:rsidR="007A1EC4" w:rsidRDefault="007A1EC4" w:rsidP="007A1EC4">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7A1EC4" w:rsidRDefault="007A1EC4" w:rsidP="007A1EC4">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
    <w:p w:rsidR="007A1EC4" w:rsidRDefault="007A1EC4" w:rsidP="007A1EC4">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7A1EC4" w:rsidRDefault="007A1EC4" w:rsidP="007A1EC4">
      <w:pPr>
        <w:autoSpaceDE w:val="0"/>
        <w:autoSpaceDN w:val="0"/>
        <w:adjustRightInd w:val="0"/>
        <w:spacing w:after="0"/>
        <w:ind w:firstLine="357"/>
        <w:jc w:val="both"/>
        <w:rPr>
          <w:rFonts w:ascii="Times New Roman" w:hAnsi="Times New Roman"/>
          <w:sz w:val="28"/>
          <w:szCs w:val="28"/>
        </w:rPr>
      </w:pPr>
      <w:r>
        <w:rPr>
          <w:rFonts w:ascii="Times New Roman" w:hAnsi="Times New Roman"/>
          <w:sz w:val="28"/>
          <w:szCs w:val="28"/>
        </w:rPr>
        <w:t>В настоящее время гарантирующей организацией является МКУ «</w:t>
      </w:r>
      <w:proofErr w:type="spellStart"/>
      <w:r>
        <w:rPr>
          <w:rFonts w:ascii="Times New Roman" w:hAnsi="Times New Roman"/>
          <w:sz w:val="28"/>
          <w:szCs w:val="28"/>
        </w:rPr>
        <w:t>Родничковский</w:t>
      </w:r>
      <w:proofErr w:type="spellEnd"/>
      <w:r>
        <w:rPr>
          <w:rFonts w:ascii="Times New Roman" w:hAnsi="Times New Roman"/>
          <w:sz w:val="28"/>
          <w:szCs w:val="28"/>
        </w:rPr>
        <w:t xml:space="preserve"> многоцелевой центр»,</w:t>
      </w:r>
    </w:p>
    <w:p w:rsidR="007A1EC4" w:rsidRDefault="007A1EC4" w:rsidP="007A1EC4">
      <w:pPr>
        <w:pStyle w:val="2"/>
        <w:spacing w:before="0" w:after="0"/>
        <w:ind w:hanging="431"/>
        <w:jc w:val="center"/>
        <w:rPr>
          <w:rFonts w:ascii="Times New Roman" w:hAnsi="Times New Roman"/>
          <w:b w:val="0"/>
          <w:i w:val="0"/>
        </w:rPr>
      </w:pPr>
      <w:r>
        <w:rPr>
          <w:rFonts w:ascii="Times New Roman" w:hAnsi="Times New Roman"/>
          <w:bCs/>
          <w:i w:val="0"/>
          <w:lang w:eastAsia="ru-RU"/>
        </w:rPr>
        <w:t>1.4</w:t>
      </w:r>
      <w:r>
        <w:rPr>
          <w:rFonts w:ascii="Times New Roman" w:hAnsi="Times New Roman"/>
          <w:b w:val="0"/>
          <w:bCs/>
          <w:i w:val="0"/>
          <w:lang w:eastAsia="ru-RU"/>
        </w:rPr>
        <w:t>.</w:t>
      </w:r>
      <w:bookmarkStart w:id="18" w:name="_Toc388883690"/>
      <w:bookmarkStart w:id="19" w:name="_Toc380482150"/>
      <w:r>
        <w:rPr>
          <w:rFonts w:ascii="Times New Roman" w:hAnsi="Times New Roman"/>
          <w:b w:val="0"/>
          <w:bCs/>
          <w:i w:val="0"/>
          <w:lang w:eastAsia="ru-RU"/>
        </w:rPr>
        <w:t xml:space="preserve"> </w:t>
      </w:r>
      <w:r>
        <w:rPr>
          <w:rStyle w:val="FontStyle157"/>
          <w:rFonts w:eastAsia="Calibri"/>
          <w:i w:val="0"/>
        </w:rPr>
        <w:t>ПРЕДЛОЖЕНИЯ ПО СТРОИТЕЛЬСТВУ, РЕКОНСТРУКЦИИ И МОДЕРНИЗАЦИИ ОБЪЕКТОВ СИСТЕМ ВОДОСНАБЖЕНИЯ</w:t>
      </w:r>
      <w:bookmarkEnd w:id="18"/>
      <w:bookmarkEnd w:id="19"/>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1.4.1. Перечень основных мероприятий по реализации схем водоснабжения с разбивкой по годам</w:t>
      </w:r>
    </w:p>
    <w:p w:rsidR="007A1EC4" w:rsidRDefault="007A1EC4" w:rsidP="007A1EC4">
      <w:pPr>
        <w:pStyle w:val="a3"/>
        <w:autoSpaceDE w:val="0"/>
        <w:autoSpaceDN w:val="0"/>
        <w:adjustRightInd w:val="0"/>
        <w:spacing w:before="0" w:after="0" w:line="276" w:lineRule="auto"/>
        <w:ind w:right="-284"/>
        <w:contextualSpacing/>
        <w:jc w:val="both"/>
        <w:rPr>
          <w:rFonts w:eastAsia="Calibri"/>
          <w:sz w:val="28"/>
          <w:szCs w:val="28"/>
        </w:rPr>
      </w:pPr>
      <w:r>
        <w:rPr>
          <w:rFonts w:eastAsia="Calibri"/>
          <w:sz w:val="28"/>
          <w:szCs w:val="28"/>
        </w:rPr>
        <w:t xml:space="preserve">Таблица 21 – Перечень запланированных мероприятий </w:t>
      </w:r>
    </w:p>
    <w:tbl>
      <w:tblPr>
        <w:tblW w:w="10200" w:type="dxa"/>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994"/>
        <w:gridCol w:w="2247"/>
        <w:gridCol w:w="2392"/>
        <w:gridCol w:w="2567"/>
      </w:tblGrid>
      <w:tr w:rsidR="007A1EC4" w:rsidTr="007A1EC4">
        <w:tc>
          <w:tcPr>
            <w:tcW w:w="2996" w:type="dxa"/>
            <w:tcBorders>
              <w:top w:val="single" w:sz="12"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Наименование мероприятия</w:t>
            </w:r>
          </w:p>
        </w:tc>
        <w:tc>
          <w:tcPr>
            <w:tcW w:w="2248" w:type="dxa"/>
            <w:tcBorders>
              <w:top w:val="single" w:sz="12"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Территориальная принадлежность</w:t>
            </w:r>
          </w:p>
        </w:tc>
        <w:tc>
          <w:tcPr>
            <w:tcW w:w="2393" w:type="dxa"/>
            <w:tcBorders>
              <w:top w:val="single" w:sz="12"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Объемные показатели </w:t>
            </w:r>
          </w:p>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протяженность, диаметр, мощность …..)</w:t>
            </w:r>
          </w:p>
        </w:tc>
        <w:tc>
          <w:tcPr>
            <w:tcW w:w="2569" w:type="dxa"/>
            <w:tcBorders>
              <w:top w:val="single" w:sz="12" w:space="0" w:color="auto"/>
              <w:left w:val="single" w:sz="4" w:space="0" w:color="auto"/>
              <w:bottom w:val="single" w:sz="12"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Сроки реализации</w:t>
            </w:r>
          </w:p>
        </w:tc>
      </w:tr>
      <w:tr w:rsidR="007A1EC4" w:rsidTr="007A1EC4">
        <w:tc>
          <w:tcPr>
            <w:tcW w:w="299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магистральных сетей хозяйственно-питьевого водоснабжения </w:t>
            </w:r>
          </w:p>
        </w:tc>
        <w:tc>
          <w:tcPr>
            <w:tcW w:w="224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Times New Roman" w:hAnsi="Times New Roman"/>
                <w:bCs/>
                <w:sz w:val="24"/>
                <w:szCs w:val="24"/>
              </w:rPr>
              <w:t>п. Роднички ул. Центральная</w:t>
            </w:r>
          </w:p>
        </w:tc>
        <w:tc>
          <w:tcPr>
            <w:tcW w:w="2393" w:type="dxa"/>
            <w:tcBorders>
              <w:top w:val="single" w:sz="4" w:space="0" w:color="auto"/>
              <w:left w:val="single" w:sz="4" w:space="0" w:color="auto"/>
              <w:bottom w:val="single" w:sz="4" w:space="0" w:color="auto"/>
              <w:right w:val="single" w:sz="4" w:space="0" w:color="auto"/>
            </w:tcBorders>
            <w:vAlign w:val="center"/>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1050 м</w:t>
            </w:r>
          </w:p>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Полиэтилен; 100мм</w:t>
            </w:r>
          </w:p>
          <w:p w:rsidR="007A1EC4" w:rsidRDefault="007A1EC4">
            <w:pPr>
              <w:spacing w:after="0" w:line="240" w:lineRule="auto"/>
              <w:jc w:val="center"/>
              <w:rPr>
                <w:rFonts w:ascii="Times New Roman" w:eastAsia="Times New Roman" w:hAnsi="Times New Roman"/>
                <w:bCs/>
                <w:sz w:val="24"/>
                <w:szCs w:val="24"/>
              </w:rPr>
            </w:pPr>
          </w:p>
        </w:tc>
        <w:tc>
          <w:tcPr>
            <w:tcW w:w="2569"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2025-2034г.г</w:t>
            </w:r>
          </w:p>
        </w:tc>
      </w:tr>
      <w:tr w:rsidR="007A1EC4" w:rsidTr="007A1EC4">
        <w:tc>
          <w:tcPr>
            <w:tcW w:w="299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магистральных сетей хозяйственно-питьевого водоснабжения </w:t>
            </w:r>
          </w:p>
        </w:tc>
        <w:tc>
          <w:tcPr>
            <w:tcW w:w="224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Times New Roman" w:hAnsi="Times New Roman"/>
                <w:bCs/>
                <w:sz w:val="24"/>
                <w:szCs w:val="24"/>
              </w:rPr>
              <w:t xml:space="preserve">п. Роднички ул. </w:t>
            </w:r>
            <w:proofErr w:type="spellStart"/>
            <w:r>
              <w:rPr>
                <w:rFonts w:ascii="Times New Roman" w:eastAsia="Times New Roman" w:hAnsi="Times New Roman"/>
                <w:bCs/>
                <w:sz w:val="24"/>
                <w:szCs w:val="24"/>
              </w:rPr>
              <w:t>Андреянова</w:t>
            </w:r>
            <w:proofErr w:type="spellEnd"/>
          </w:p>
        </w:tc>
        <w:tc>
          <w:tcPr>
            <w:tcW w:w="2393" w:type="dxa"/>
            <w:tcBorders>
              <w:top w:val="single" w:sz="4" w:space="0" w:color="auto"/>
              <w:left w:val="single" w:sz="4" w:space="0" w:color="auto"/>
              <w:bottom w:val="single" w:sz="4" w:space="0" w:color="auto"/>
              <w:right w:val="single" w:sz="4" w:space="0" w:color="auto"/>
            </w:tcBorders>
            <w:vAlign w:val="center"/>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850 м</w:t>
            </w:r>
          </w:p>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Полиэтилен; 100мм</w:t>
            </w:r>
          </w:p>
          <w:p w:rsidR="007A1EC4" w:rsidRDefault="007A1EC4">
            <w:pPr>
              <w:spacing w:after="0" w:line="240" w:lineRule="auto"/>
              <w:jc w:val="center"/>
              <w:rPr>
                <w:rFonts w:ascii="Times New Roman" w:eastAsia="Times New Roman" w:hAnsi="Times New Roman"/>
                <w:bCs/>
                <w:sz w:val="24"/>
                <w:szCs w:val="24"/>
              </w:rPr>
            </w:pPr>
          </w:p>
        </w:tc>
        <w:tc>
          <w:tcPr>
            <w:tcW w:w="2569"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2025-2034 г.г</w:t>
            </w:r>
          </w:p>
        </w:tc>
      </w:tr>
      <w:tr w:rsidR="007A1EC4" w:rsidTr="007A1EC4">
        <w:tc>
          <w:tcPr>
            <w:tcW w:w="299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магистральных сетей хозяйственно-питьевого водоснабжения </w:t>
            </w:r>
          </w:p>
        </w:tc>
        <w:tc>
          <w:tcPr>
            <w:tcW w:w="224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х. Кулички ул. Центральная</w:t>
            </w:r>
          </w:p>
        </w:tc>
        <w:tc>
          <w:tcPr>
            <w:tcW w:w="2393" w:type="dxa"/>
            <w:tcBorders>
              <w:top w:val="single" w:sz="4" w:space="0" w:color="auto"/>
              <w:left w:val="single" w:sz="4" w:space="0" w:color="auto"/>
              <w:bottom w:val="single" w:sz="4" w:space="0" w:color="auto"/>
              <w:right w:val="single" w:sz="4" w:space="0" w:color="auto"/>
            </w:tcBorders>
            <w:vAlign w:val="center"/>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500 м</w:t>
            </w:r>
          </w:p>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Полиэтилен; 100мм</w:t>
            </w:r>
          </w:p>
          <w:p w:rsidR="007A1EC4" w:rsidRDefault="007A1EC4">
            <w:pPr>
              <w:spacing w:after="0" w:line="240" w:lineRule="auto"/>
              <w:jc w:val="center"/>
              <w:rPr>
                <w:rFonts w:ascii="Times New Roman" w:eastAsia="Times New Roman" w:hAnsi="Times New Roman"/>
                <w:bCs/>
                <w:sz w:val="24"/>
                <w:szCs w:val="24"/>
              </w:rPr>
            </w:pPr>
          </w:p>
        </w:tc>
        <w:tc>
          <w:tcPr>
            <w:tcW w:w="2569"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2025-2034 г.г</w:t>
            </w:r>
          </w:p>
        </w:tc>
      </w:tr>
      <w:tr w:rsidR="007A1EC4" w:rsidTr="007A1EC4">
        <w:tc>
          <w:tcPr>
            <w:tcW w:w="2996" w:type="dxa"/>
            <w:tcBorders>
              <w:top w:val="single" w:sz="4" w:space="0" w:color="auto"/>
              <w:left w:val="single" w:sz="12"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емкости-</w:t>
            </w:r>
            <w:r>
              <w:rPr>
                <w:rFonts w:ascii="Times New Roman" w:eastAsia="Times New Roman" w:hAnsi="Times New Roman"/>
                <w:bCs/>
                <w:sz w:val="24"/>
                <w:szCs w:val="24"/>
              </w:rPr>
              <w:lastRenderedPageBreak/>
              <w:t xml:space="preserve">резервуара чистой воды </w:t>
            </w:r>
          </w:p>
        </w:tc>
        <w:tc>
          <w:tcPr>
            <w:tcW w:w="224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lastRenderedPageBreak/>
              <w:t>х. Кулички</w:t>
            </w:r>
          </w:p>
        </w:tc>
        <w:tc>
          <w:tcPr>
            <w:tcW w:w="2393" w:type="dxa"/>
            <w:tcBorders>
              <w:top w:val="single" w:sz="4" w:space="0" w:color="auto"/>
              <w:left w:val="single" w:sz="4" w:space="0" w:color="auto"/>
              <w:bottom w:val="single" w:sz="4"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40м3</w:t>
            </w:r>
          </w:p>
        </w:tc>
        <w:tc>
          <w:tcPr>
            <w:tcW w:w="2569" w:type="dxa"/>
            <w:tcBorders>
              <w:top w:val="single" w:sz="4" w:space="0" w:color="auto"/>
              <w:left w:val="single" w:sz="4" w:space="0" w:color="auto"/>
              <w:bottom w:val="single" w:sz="4"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2025-2034 г.г</w:t>
            </w:r>
          </w:p>
        </w:tc>
      </w:tr>
      <w:tr w:rsidR="007A1EC4" w:rsidTr="007A1EC4">
        <w:tc>
          <w:tcPr>
            <w:tcW w:w="2996" w:type="dxa"/>
            <w:tcBorders>
              <w:top w:val="single" w:sz="4" w:space="0" w:color="auto"/>
              <w:left w:val="single" w:sz="12"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 xml:space="preserve">Каждые 2 года с 2025 г. Производить замену действующих электронасосов на водозаборных сооружениях </w:t>
            </w:r>
          </w:p>
        </w:tc>
        <w:tc>
          <w:tcPr>
            <w:tcW w:w="2248"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п. Роднички и х. Кулички</w:t>
            </w:r>
          </w:p>
        </w:tc>
        <w:tc>
          <w:tcPr>
            <w:tcW w:w="2393" w:type="dxa"/>
            <w:tcBorders>
              <w:top w:val="single" w:sz="4" w:space="0" w:color="auto"/>
              <w:left w:val="single" w:sz="4" w:space="0" w:color="auto"/>
              <w:bottom w:val="single" w:sz="12" w:space="0" w:color="auto"/>
              <w:right w:val="single" w:sz="4"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2569" w:type="dxa"/>
            <w:tcBorders>
              <w:top w:val="single" w:sz="4" w:space="0" w:color="auto"/>
              <w:left w:val="single" w:sz="4" w:space="0" w:color="auto"/>
              <w:bottom w:val="single" w:sz="12" w:space="0" w:color="auto"/>
              <w:right w:val="single" w:sz="12" w:space="0" w:color="auto"/>
            </w:tcBorders>
            <w:vAlign w:val="center"/>
            <w:hideMark/>
          </w:tcPr>
          <w:p w:rsidR="007A1EC4" w:rsidRDefault="007A1EC4">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2025-2034 г.г</w:t>
            </w:r>
          </w:p>
        </w:tc>
      </w:tr>
    </w:tbl>
    <w:p w:rsidR="007A1EC4" w:rsidRDefault="007A1EC4" w:rsidP="007A1EC4">
      <w:pPr>
        <w:pStyle w:val="a3"/>
        <w:autoSpaceDE w:val="0"/>
        <w:autoSpaceDN w:val="0"/>
        <w:adjustRightInd w:val="0"/>
        <w:spacing w:before="0" w:after="0" w:line="276" w:lineRule="auto"/>
        <w:contextualSpacing/>
        <w:rPr>
          <w:rFonts w:eastAsia="Calibri"/>
          <w:b/>
          <w:bCs/>
          <w:sz w:val="28"/>
          <w:szCs w:val="28"/>
        </w:rPr>
      </w:pPr>
    </w:p>
    <w:p w:rsidR="007A1EC4" w:rsidRDefault="007A1EC4" w:rsidP="007A1EC4">
      <w:pPr>
        <w:pStyle w:val="a3"/>
        <w:autoSpaceDE w:val="0"/>
        <w:autoSpaceDN w:val="0"/>
        <w:adjustRightInd w:val="0"/>
        <w:spacing w:before="0" w:after="0" w:line="276" w:lineRule="auto"/>
        <w:contextualSpacing/>
        <w:rPr>
          <w:rFonts w:eastAsia="Calibri"/>
          <w:b/>
          <w:bCs/>
          <w:sz w:val="28"/>
          <w:szCs w:val="28"/>
        </w:rPr>
      </w:pPr>
      <w:r>
        <w:rPr>
          <w:rFonts w:eastAsia="Calibri"/>
          <w:b/>
          <w:bCs/>
          <w:sz w:val="28"/>
          <w:szCs w:val="28"/>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7A1EC4" w:rsidRDefault="007A1EC4" w:rsidP="007A1EC4">
      <w:pPr>
        <w:autoSpaceDE w:val="0"/>
        <w:autoSpaceDN w:val="0"/>
        <w:adjustRightInd w:val="0"/>
        <w:spacing w:after="0"/>
        <w:ind w:firstLine="851"/>
        <w:contextualSpacing/>
        <w:jc w:val="both"/>
        <w:rPr>
          <w:rFonts w:ascii="Times New Roman" w:hAnsi="Times New Roman"/>
          <w:sz w:val="28"/>
          <w:szCs w:val="28"/>
        </w:rPr>
      </w:pPr>
      <w:r>
        <w:rPr>
          <w:rFonts w:ascii="Times New Roman" w:hAnsi="Times New Roman"/>
          <w:sz w:val="28"/>
          <w:szCs w:val="28"/>
        </w:rPr>
        <w:t xml:space="preserve">Перспективная схема водоснабжения учитывает мероприятия, направленные на развитие объектов систем водоснабжения и мероприятия, направленные на развитие водопроводных сетей и объектов на них, для подключения перспективных потребителей. </w:t>
      </w:r>
    </w:p>
    <w:p w:rsidR="007A1EC4" w:rsidRDefault="007A1EC4" w:rsidP="007A1EC4">
      <w:pPr>
        <w:autoSpaceDE w:val="0"/>
        <w:autoSpaceDN w:val="0"/>
        <w:adjustRightInd w:val="0"/>
        <w:spacing w:after="0"/>
        <w:ind w:firstLine="851"/>
        <w:contextualSpacing/>
        <w:jc w:val="both"/>
        <w:rPr>
          <w:rFonts w:ascii="Times New Roman" w:hAnsi="Times New Roman"/>
          <w:i/>
          <w:sz w:val="28"/>
          <w:szCs w:val="28"/>
        </w:rPr>
      </w:pPr>
      <w:r>
        <w:rPr>
          <w:rFonts w:ascii="Times New Roman" w:hAnsi="Times New Roman"/>
          <w:i/>
          <w:sz w:val="28"/>
          <w:szCs w:val="28"/>
        </w:rPr>
        <w:t xml:space="preserve">Модернизация изношенных участков водопроводных сетей </w:t>
      </w:r>
    </w:p>
    <w:p w:rsidR="007A1EC4" w:rsidRDefault="007A1EC4" w:rsidP="007A1EC4">
      <w:pPr>
        <w:autoSpaceDE w:val="0"/>
        <w:autoSpaceDN w:val="0"/>
        <w:adjustRightInd w:val="0"/>
        <w:spacing w:after="0"/>
        <w:ind w:firstLine="851"/>
        <w:contextualSpacing/>
        <w:jc w:val="both"/>
        <w:rPr>
          <w:rFonts w:ascii="Times New Roman" w:hAnsi="Times New Roman"/>
          <w:sz w:val="28"/>
          <w:szCs w:val="28"/>
        </w:rPr>
      </w:pPr>
      <w:r>
        <w:rPr>
          <w:rFonts w:ascii="Times New Roman" w:hAnsi="Times New Roman"/>
          <w:sz w:val="28"/>
          <w:szCs w:val="28"/>
        </w:rPr>
        <w:t>Ежегодная плановая замена изношенных сетей водоснабжения позволит сократить потери воды при ее транспортировке и обеспечить бесперебойным водоснабжением потребителей.</w:t>
      </w:r>
    </w:p>
    <w:p w:rsidR="007A1EC4" w:rsidRDefault="007A1EC4" w:rsidP="007A1EC4">
      <w:pPr>
        <w:autoSpaceDE w:val="0"/>
        <w:autoSpaceDN w:val="0"/>
        <w:adjustRightInd w:val="0"/>
        <w:spacing w:after="0"/>
        <w:ind w:firstLine="851"/>
        <w:contextualSpacing/>
        <w:jc w:val="both"/>
        <w:rPr>
          <w:rFonts w:ascii="Times New Roman" w:hAnsi="Times New Roman"/>
          <w:sz w:val="28"/>
          <w:szCs w:val="28"/>
        </w:rPr>
      </w:pPr>
      <w:r>
        <w:rPr>
          <w:rFonts w:ascii="Times New Roman" w:hAnsi="Times New Roman"/>
          <w:sz w:val="28"/>
          <w:szCs w:val="28"/>
        </w:rPr>
        <w:t>При замене и строительстве трубопроводов в качестве альтернативы существующим стальным рекомендуется применять полиэтиленовые трубы. Применение полиэтиленовых трубопроводов в системе холодного водоснабжения оправдано как в технологическом, эксплуатационном, так и в экономическом плане.</w:t>
      </w:r>
    </w:p>
    <w:p w:rsidR="007A1EC4" w:rsidRDefault="007A1EC4" w:rsidP="007A1EC4">
      <w:pPr>
        <w:autoSpaceDE w:val="0"/>
        <w:autoSpaceDN w:val="0"/>
        <w:adjustRightInd w:val="0"/>
        <w:spacing w:after="0"/>
        <w:ind w:firstLine="851"/>
        <w:contextualSpacing/>
        <w:jc w:val="both"/>
        <w:rPr>
          <w:rFonts w:ascii="Times New Roman" w:hAnsi="Times New Roman"/>
          <w:sz w:val="28"/>
          <w:szCs w:val="28"/>
        </w:rPr>
      </w:pPr>
      <w:r>
        <w:rPr>
          <w:rFonts w:ascii="Times New Roman" w:hAnsi="Times New Roman"/>
          <w:sz w:val="28"/>
          <w:szCs w:val="28"/>
        </w:rPr>
        <w:t>Основные преимущества труб, изготовленных из ПНД:</w:t>
      </w:r>
    </w:p>
    <w:p w:rsidR="007A1EC4" w:rsidRDefault="007A1EC4" w:rsidP="007A1EC4">
      <w:pPr>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rsidR="007A1EC4" w:rsidRDefault="007A1EC4" w:rsidP="007A1EC4">
      <w:pPr>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масса ПЭ трубы для водопровода более чем в 8 раз меньше массы металлических аналогов;</w:t>
      </w:r>
    </w:p>
    <w:p w:rsidR="007A1EC4" w:rsidRDefault="007A1EC4" w:rsidP="007A1EC4">
      <w:pPr>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стоимость выполнения строительно-монтажных работ даже при использовании традиционных открытых методов, сокращается до 2,5 раз;</w:t>
      </w:r>
    </w:p>
    <w:p w:rsidR="007A1EC4" w:rsidRDefault="007A1EC4" w:rsidP="007A1EC4">
      <w:pPr>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большая эластичность, что позволяет их легко вписывать в повороты трассы;</w:t>
      </w:r>
    </w:p>
    <w:p w:rsidR="007A1EC4" w:rsidRDefault="007A1EC4" w:rsidP="007A1EC4">
      <w:pPr>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xml:space="preserve">- труба водопроводная полиэтиленовая обладает высокой антикоррозийной стойкостью ко всем минеральным кислотам, стойкость к щелочам, что </w:t>
      </w:r>
      <w:r>
        <w:rPr>
          <w:rFonts w:ascii="Times New Roman" w:hAnsi="Times New Roman"/>
          <w:sz w:val="28"/>
          <w:szCs w:val="28"/>
        </w:rPr>
        <w:lastRenderedPageBreak/>
        <w:t xml:space="preserve">позволяет отказаться от изоляции, не требует устройства систем электрохимической защиты; </w:t>
      </w:r>
    </w:p>
    <w:p w:rsidR="007A1EC4" w:rsidRDefault="007A1EC4" w:rsidP="007A1EC4">
      <w:pPr>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отсутствие необходимости применения дорогостоящих методов проверки и контроля качества сварных соединений.</w:t>
      </w:r>
    </w:p>
    <w:p w:rsidR="007A1EC4" w:rsidRDefault="007A1EC4" w:rsidP="007A1EC4">
      <w:pPr>
        <w:autoSpaceDE w:val="0"/>
        <w:autoSpaceDN w:val="0"/>
        <w:adjustRightInd w:val="0"/>
        <w:spacing w:after="0"/>
        <w:ind w:firstLine="851"/>
        <w:contextualSpacing/>
        <w:jc w:val="center"/>
        <w:rPr>
          <w:rFonts w:ascii="Times New Roman" w:hAnsi="Times New Roman"/>
          <w:b/>
          <w:bCs/>
          <w:sz w:val="28"/>
          <w:szCs w:val="28"/>
          <w:lang w:eastAsia="ru-RU"/>
        </w:rPr>
      </w:pPr>
      <w:r>
        <w:rPr>
          <w:rFonts w:ascii="Times New Roman" w:hAnsi="Times New Roman"/>
          <w:b/>
          <w:bCs/>
          <w:sz w:val="28"/>
          <w:szCs w:val="28"/>
          <w:lang w:eastAsia="ru-RU"/>
        </w:rPr>
        <w:t>1.4.3. Сведения о вновь строящихся, реконструируемых и предлагаемых к выводу из эксплуатации объектах системы водоснабжения</w:t>
      </w:r>
    </w:p>
    <w:p w:rsidR="007A1EC4" w:rsidRDefault="007A1EC4" w:rsidP="007A1EC4">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proofErr w:type="spellStart"/>
      <w:r>
        <w:rPr>
          <w:rFonts w:ascii="Times New Roman" w:eastAsia="Times New Roman" w:hAnsi="Times New Roman"/>
          <w:color w:val="000000"/>
          <w:spacing w:val="2"/>
          <w:sz w:val="28"/>
          <w:szCs w:val="28"/>
          <w:lang w:eastAsia="ru-RU"/>
        </w:rPr>
        <w:t>Родничковского</w:t>
      </w:r>
      <w:proofErr w:type="spellEnd"/>
      <w:r>
        <w:rPr>
          <w:rFonts w:ascii="Times New Roman" w:eastAsia="Times New Roman" w:hAnsi="Times New Roman"/>
          <w:color w:val="000000"/>
          <w:spacing w:val="2"/>
          <w:sz w:val="28"/>
          <w:szCs w:val="28"/>
          <w:lang w:eastAsia="ru-RU"/>
        </w:rPr>
        <w:t xml:space="preserve"> сельского поселения питьевой водой, отвечающей требованиям новых нормативов качества, повышение энергетической эффективности оборудования.</w:t>
      </w:r>
    </w:p>
    <w:p w:rsidR="007A1EC4" w:rsidRDefault="007A1EC4" w:rsidP="007A1EC4">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b/>
          <w:bCs/>
          <w:color w:val="000000"/>
          <w:spacing w:val="2"/>
          <w:sz w:val="28"/>
          <w:szCs w:val="28"/>
          <w:lang w:eastAsia="ru-RU"/>
        </w:rPr>
        <w:t>1) Сведения об объектах, предлагаемых к новому строительству:</w:t>
      </w:r>
    </w:p>
    <w:p w:rsidR="007A1EC4" w:rsidRDefault="007A1EC4" w:rsidP="007A1EC4">
      <w:pPr>
        <w:shd w:val="clear" w:color="auto" w:fill="FFFFFF"/>
        <w:spacing w:after="0"/>
        <w:ind w:firstLine="708"/>
        <w:jc w:val="both"/>
        <w:textAlignment w:val="baseline"/>
        <w:rPr>
          <w:rFonts w:ascii="Times New Roman" w:hAnsi="Times New Roman"/>
          <w:bCs/>
          <w:sz w:val="28"/>
          <w:szCs w:val="28"/>
          <w:lang w:eastAsia="ru-RU"/>
        </w:rPr>
      </w:pPr>
      <w:r>
        <w:rPr>
          <w:rFonts w:ascii="Times New Roman" w:eastAsia="Times New Roman" w:hAnsi="Times New Roman"/>
          <w:color w:val="000000"/>
          <w:spacing w:val="2"/>
          <w:sz w:val="28"/>
          <w:szCs w:val="28"/>
          <w:lang w:eastAsia="ru-RU"/>
        </w:rPr>
        <w:t xml:space="preserve">В </w:t>
      </w:r>
      <w:proofErr w:type="spellStart"/>
      <w:r>
        <w:rPr>
          <w:rFonts w:ascii="Times New Roman" w:eastAsia="Times New Roman" w:hAnsi="Times New Roman"/>
          <w:color w:val="000000"/>
          <w:spacing w:val="2"/>
          <w:sz w:val="28"/>
          <w:szCs w:val="28"/>
          <w:lang w:eastAsia="ru-RU"/>
        </w:rPr>
        <w:t>Родничковском</w:t>
      </w:r>
      <w:proofErr w:type="spellEnd"/>
      <w:r>
        <w:rPr>
          <w:rFonts w:ascii="Times New Roman" w:eastAsia="Times New Roman" w:hAnsi="Times New Roman"/>
          <w:color w:val="000000"/>
          <w:spacing w:val="2"/>
          <w:sz w:val="28"/>
          <w:szCs w:val="28"/>
          <w:lang w:eastAsia="ru-RU"/>
        </w:rPr>
        <w:t xml:space="preserve"> сельском поселении на расчетный срок не планируется строительство новых объектов водоснабжения</w:t>
      </w:r>
      <w:r>
        <w:rPr>
          <w:rFonts w:ascii="Times New Roman" w:hAnsi="Times New Roman"/>
          <w:bCs/>
          <w:sz w:val="28"/>
          <w:szCs w:val="28"/>
          <w:lang w:eastAsia="ru-RU"/>
        </w:rPr>
        <w:t>.</w:t>
      </w:r>
    </w:p>
    <w:p w:rsidR="007A1EC4" w:rsidRDefault="007A1EC4" w:rsidP="007A1EC4">
      <w:pPr>
        <w:shd w:val="clear" w:color="auto" w:fill="FFFFFF"/>
        <w:spacing w:after="0"/>
        <w:ind w:firstLine="708"/>
        <w:jc w:val="both"/>
        <w:textAlignment w:val="baseline"/>
        <w:rPr>
          <w:rFonts w:ascii="Times New Roman" w:eastAsia="Times New Roman" w:hAnsi="Times New Roman"/>
          <w:b/>
          <w:bCs/>
          <w:color w:val="000000"/>
          <w:spacing w:val="2"/>
          <w:sz w:val="28"/>
          <w:szCs w:val="28"/>
          <w:lang w:eastAsia="ru-RU"/>
        </w:rPr>
      </w:pPr>
      <w:r>
        <w:rPr>
          <w:rFonts w:ascii="Times New Roman" w:eastAsia="Times New Roman" w:hAnsi="Times New Roman"/>
          <w:b/>
          <w:bCs/>
          <w:color w:val="000000"/>
          <w:spacing w:val="2"/>
          <w:sz w:val="28"/>
          <w:szCs w:val="28"/>
          <w:lang w:eastAsia="ru-RU"/>
        </w:rPr>
        <w:t>2) Сведения о действующих объектах, предлагаемых к реконструкции (техническому перевооружению).</w:t>
      </w:r>
    </w:p>
    <w:p w:rsidR="007A1EC4" w:rsidRDefault="007A1EC4" w:rsidP="007A1EC4">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 xml:space="preserve">В </w:t>
      </w:r>
      <w:proofErr w:type="spellStart"/>
      <w:r>
        <w:rPr>
          <w:rFonts w:ascii="Times New Roman" w:eastAsia="Times New Roman" w:hAnsi="Times New Roman"/>
          <w:color w:val="000000"/>
          <w:spacing w:val="2"/>
          <w:sz w:val="28"/>
          <w:szCs w:val="28"/>
          <w:lang w:eastAsia="ru-RU"/>
        </w:rPr>
        <w:t>Родничковском</w:t>
      </w:r>
      <w:proofErr w:type="spellEnd"/>
      <w:r>
        <w:rPr>
          <w:rFonts w:ascii="Times New Roman" w:eastAsia="Times New Roman" w:hAnsi="Times New Roman"/>
          <w:color w:val="000000"/>
          <w:spacing w:val="2"/>
          <w:sz w:val="28"/>
          <w:szCs w:val="28"/>
          <w:lang w:eastAsia="ru-RU"/>
        </w:rPr>
        <w:t xml:space="preserve"> сельском поселении на расчетный срок планируется:</w:t>
      </w:r>
    </w:p>
    <w:p w:rsidR="007A1EC4" w:rsidRDefault="007A1EC4" w:rsidP="007A1EC4">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 Реконструкция магистральных сетей хозяйственно-питьевого водоснабжения</w:t>
      </w:r>
      <w:r>
        <w:t xml:space="preserve"> </w:t>
      </w:r>
      <w:r>
        <w:rPr>
          <w:rFonts w:ascii="Times New Roman" w:eastAsia="Times New Roman" w:hAnsi="Times New Roman"/>
          <w:color w:val="000000"/>
          <w:spacing w:val="2"/>
          <w:sz w:val="28"/>
          <w:szCs w:val="28"/>
          <w:lang w:eastAsia="ru-RU"/>
        </w:rPr>
        <w:t>п. Роднички ул. Центральная;</w:t>
      </w:r>
    </w:p>
    <w:p w:rsidR="007A1EC4" w:rsidRDefault="007A1EC4" w:rsidP="007A1EC4">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 xml:space="preserve">- Реконструкция магистральных сетей хозяйственно-питьевого водоснабжения п. Роднички ул. </w:t>
      </w:r>
      <w:proofErr w:type="spellStart"/>
      <w:r>
        <w:rPr>
          <w:rFonts w:ascii="Times New Roman" w:eastAsia="Times New Roman" w:hAnsi="Times New Roman"/>
          <w:color w:val="000000"/>
          <w:spacing w:val="2"/>
          <w:sz w:val="28"/>
          <w:szCs w:val="28"/>
          <w:lang w:eastAsia="ru-RU"/>
        </w:rPr>
        <w:t>Андреянова</w:t>
      </w:r>
      <w:proofErr w:type="spellEnd"/>
      <w:r>
        <w:rPr>
          <w:rFonts w:ascii="Times New Roman" w:eastAsia="Times New Roman" w:hAnsi="Times New Roman"/>
          <w:color w:val="000000"/>
          <w:spacing w:val="2"/>
          <w:sz w:val="28"/>
          <w:szCs w:val="28"/>
          <w:lang w:eastAsia="ru-RU"/>
        </w:rPr>
        <w:t>;</w:t>
      </w:r>
    </w:p>
    <w:p w:rsidR="007A1EC4" w:rsidRDefault="007A1EC4" w:rsidP="007A1EC4">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 Реконструкция магистральных сетей хозяйственно-питьевого водоснабжения х. Кулички ул. Центральная;</w:t>
      </w:r>
    </w:p>
    <w:p w:rsidR="007A1EC4" w:rsidRDefault="007A1EC4" w:rsidP="007A1EC4">
      <w:pPr>
        <w:shd w:val="clear" w:color="auto" w:fill="FFFFFF"/>
        <w:spacing w:after="0"/>
        <w:ind w:firstLine="708"/>
        <w:jc w:val="both"/>
        <w:textAlignment w:val="baseline"/>
        <w:rPr>
          <w:rFonts w:ascii="Times New Roman" w:hAnsi="Times New Roman"/>
          <w:bCs/>
          <w:sz w:val="28"/>
          <w:szCs w:val="28"/>
          <w:lang w:eastAsia="ru-RU"/>
        </w:rPr>
      </w:pPr>
      <w:r>
        <w:rPr>
          <w:rFonts w:ascii="Times New Roman" w:eastAsia="Times New Roman" w:hAnsi="Times New Roman"/>
          <w:color w:val="000000"/>
          <w:spacing w:val="2"/>
          <w:sz w:val="28"/>
          <w:szCs w:val="28"/>
          <w:lang w:eastAsia="ru-RU"/>
        </w:rPr>
        <w:t>- Реконструкция емкости-резервуара чистой воды</w:t>
      </w:r>
      <w:r>
        <w:t xml:space="preserve"> </w:t>
      </w:r>
      <w:r>
        <w:rPr>
          <w:rFonts w:ascii="Times New Roman" w:eastAsia="Times New Roman" w:hAnsi="Times New Roman"/>
          <w:color w:val="000000"/>
          <w:spacing w:val="2"/>
          <w:sz w:val="28"/>
          <w:szCs w:val="28"/>
          <w:lang w:eastAsia="ru-RU"/>
        </w:rPr>
        <w:t>х. Кулички.</w:t>
      </w:r>
    </w:p>
    <w:p w:rsidR="007A1EC4" w:rsidRDefault="007A1EC4" w:rsidP="007A1EC4">
      <w:pPr>
        <w:shd w:val="clear" w:color="auto" w:fill="FFFFFF"/>
        <w:spacing w:after="0"/>
        <w:ind w:firstLine="708"/>
        <w:jc w:val="both"/>
        <w:textAlignment w:val="baseline"/>
        <w:rPr>
          <w:rFonts w:ascii="Times New Roman" w:eastAsia="Times New Roman" w:hAnsi="Times New Roman"/>
          <w:b/>
          <w:bCs/>
          <w:color w:val="000000"/>
          <w:spacing w:val="2"/>
          <w:sz w:val="28"/>
          <w:szCs w:val="28"/>
          <w:lang w:eastAsia="ru-RU"/>
        </w:rPr>
      </w:pPr>
      <w:r>
        <w:rPr>
          <w:rFonts w:ascii="Times New Roman" w:eastAsia="Times New Roman" w:hAnsi="Times New Roman"/>
          <w:b/>
          <w:bCs/>
          <w:color w:val="000000"/>
          <w:spacing w:val="2"/>
          <w:sz w:val="28"/>
          <w:szCs w:val="28"/>
          <w:lang w:eastAsia="ru-RU"/>
        </w:rPr>
        <w:t>3) Сведения об объектах водоснабжения, предлагаемых к выводу из эксплуатации.</w:t>
      </w:r>
    </w:p>
    <w:p w:rsidR="007A1EC4" w:rsidRDefault="007A1EC4" w:rsidP="007A1EC4">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 xml:space="preserve">На расчетный срок в </w:t>
      </w:r>
      <w:proofErr w:type="spellStart"/>
      <w:r>
        <w:rPr>
          <w:rFonts w:ascii="Times New Roman" w:eastAsia="Times New Roman" w:hAnsi="Times New Roman"/>
          <w:color w:val="000000"/>
          <w:spacing w:val="2"/>
          <w:sz w:val="28"/>
          <w:szCs w:val="28"/>
          <w:lang w:eastAsia="ru-RU"/>
        </w:rPr>
        <w:t>Родничковском</w:t>
      </w:r>
      <w:proofErr w:type="spellEnd"/>
      <w:r>
        <w:rPr>
          <w:rFonts w:ascii="Times New Roman" w:eastAsia="Times New Roman" w:hAnsi="Times New Roman"/>
          <w:color w:val="000000"/>
          <w:spacing w:val="2"/>
          <w:sz w:val="28"/>
          <w:szCs w:val="28"/>
          <w:lang w:eastAsia="ru-RU"/>
        </w:rPr>
        <w:t xml:space="preserve"> сельском поселении не планируется вывод из эксплуатации объектов водоснабжения.</w:t>
      </w:r>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p w:rsidR="007A1EC4" w:rsidRDefault="007A1EC4" w:rsidP="007A1EC4">
      <w:pPr>
        <w:autoSpaceDE w:val="0"/>
        <w:autoSpaceDN w:val="0"/>
        <w:adjustRightInd w:val="0"/>
        <w:spacing w:after="0"/>
        <w:ind w:right="-285" w:firstLine="709"/>
        <w:jc w:val="both"/>
        <w:rPr>
          <w:rFonts w:ascii="Times New Roman" w:eastAsia="Microsoft YaHei" w:hAnsi="Times New Roman"/>
          <w:bCs/>
          <w:iCs/>
          <w:noProof/>
          <w:color w:val="000000"/>
          <w:spacing w:val="-5"/>
          <w:sz w:val="28"/>
          <w:szCs w:val="28"/>
        </w:rPr>
      </w:pPr>
      <w:r>
        <w:rPr>
          <w:rFonts w:ascii="Times New Roman" w:hAnsi="Times New Roman"/>
          <w:bCs/>
          <w:color w:val="000000"/>
          <w:sz w:val="28"/>
          <w:szCs w:val="28"/>
          <w:lang w:eastAsia="ru-RU"/>
        </w:rPr>
        <w:t>В настоящее время аварийная и диспетчерская службы отсутствуют</w:t>
      </w:r>
      <w:r>
        <w:rPr>
          <w:rFonts w:ascii="Times New Roman" w:eastAsia="Microsoft YaHei" w:hAnsi="Times New Roman"/>
          <w:bCs/>
          <w:iCs/>
          <w:noProof/>
          <w:color w:val="000000"/>
          <w:spacing w:val="-5"/>
          <w:sz w:val="28"/>
          <w:szCs w:val="28"/>
        </w:rPr>
        <w:t>.</w:t>
      </w:r>
    </w:p>
    <w:p w:rsidR="007A1EC4" w:rsidRDefault="007A1EC4" w:rsidP="007A1EC4">
      <w:pPr>
        <w:autoSpaceDE w:val="0"/>
        <w:autoSpaceDN w:val="0"/>
        <w:adjustRightInd w:val="0"/>
        <w:spacing w:after="0"/>
        <w:ind w:right="-285" w:firstLine="709"/>
        <w:jc w:val="both"/>
        <w:rPr>
          <w:rFonts w:ascii="Times New Roman" w:hAnsi="Times New Roman"/>
          <w:color w:val="000000"/>
          <w:sz w:val="28"/>
          <w:szCs w:val="28"/>
        </w:rPr>
      </w:pPr>
      <w:r>
        <w:rPr>
          <w:rFonts w:ascii="Times New Roman" w:hAnsi="Times New Roman"/>
          <w:color w:val="000000"/>
          <w:sz w:val="28"/>
          <w:szCs w:val="28"/>
        </w:rPr>
        <w:t xml:space="preserve">Системы управления режимами водоснабжения на территории </w:t>
      </w:r>
      <w:proofErr w:type="spellStart"/>
      <w:r>
        <w:rPr>
          <w:rFonts w:ascii="Times New Roman" w:hAnsi="Times New Roman"/>
          <w:color w:val="000000"/>
          <w:sz w:val="28"/>
          <w:szCs w:val="28"/>
        </w:rPr>
        <w:t>Родничковского</w:t>
      </w:r>
      <w:proofErr w:type="spellEnd"/>
      <w:r>
        <w:rPr>
          <w:rFonts w:ascii="Times New Roman" w:hAnsi="Times New Roman"/>
          <w:color w:val="000000"/>
          <w:sz w:val="28"/>
          <w:szCs w:val="28"/>
        </w:rPr>
        <w:t xml:space="preserve"> сельского поселения отсутствует. При внедрении системы автоматизации решаются следующие задачи:</w:t>
      </w:r>
    </w:p>
    <w:p w:rsidR="007A1EC4" w:rsidRDefault="007A1EC4" w:rsidP="007A1EC4">
      <w:pPr>
        <w:autoSpaceDE w:val="0"/>
        <w:autoSpaceDN w:val="0"/>
        <w:adjustRightInd w:val="0"/>
        <w:spacing w:after="0"/>
        <w:ind w:right="-285"/>
        <w:jc w:val="both"/>
        <w:rPr>
          <w:rFonts w:ascii="Times New Roman" w:hAnsi="Times New Roman"/>
          <w:color w:val="000000"/>
          <w:sz w:val="28"/>
          <w:szCs w:val="28"/>
        </w:rPr>
      </w:pPr>
      <w:r>
        <w:rPr>
          <w:rFonts w:ascii="Times New Roman" w:hAnsi="Times New Roman"/>
          <w:color w:val="000000"/>
          <w:sz w:val="28"/>
          <w:szCs w:val="28"/>
        </w:rPr>
        <w:t>- повышение оперативности и качества управления технологическими процессами;</w:t>
      </w:r>
    </w:p>
    <w:p w:rsidR="007A1EC4" w:rsidRDefault="007A1EC4" w:rsidP="007A1EC4">
      <w:pPr>
        <w:autoSpaceDE w:val="0"/>
        <w:autoSpaceDN w:val="0"/>
        <w:adjustRightInd w:val="0"/>
        <w:spacing w:after="0"/>
        <w:ind w:right="-285"/>
        <w:jc w:val="both"/>
        <w:rPr>
          <w:rFonts w:ascii="Times New Roman" w:hAnsi="Times New Roman"/>
          <w:color w:val="000000"/>
          <w:sz w:val="28"/>
          <w:szCs w:val="28"/>
        </w:rPr>
      </w:pPr>
      <w:r>
        <w:rPr>
          <w:rFonts w:ascii="Times New Roman" w:hAnsi="Times New Roman"/>
          <w:color w:val="000000"/>
          <w:sz w:val="28"/>
          <w:szCs w:val="28"/>
        </w:rPr>
        <w:t>- повышение безопасности производственных процессов;</w:t>
      </w:r>
    </w:p>
    <w:p w:rsidR="007A1EC4" w:rsidRDefault="007A1EC4" w:rsidP="007A1EC4">
      <w:pPr>
        <w:autoSpaceDE w:val="0"/>
        <w:autoSpaceDN w:val="0"/>
        <w:adjustRightInd w:val="0"/>
        <w:spacing w:after="0"/>
        <w:ind w:right="-285"/>
        <w:jc w:val="both"/>
        <w:rPr>
          <w:rFonts w:ascii="Times New Roman" w:hAnsi="Times New Roman"/>
          <w:color w:val="000000"/>
          <w:sz w:val="28"/>
          <w:szCs w:val="28"/>
        </w:rPr>
      </w:pPr>
      <w:r>
        <w:rPr>
          <w:rFonts w:ascii="Times New Roman" w:hAnsi="Times New Roman"/>
          <w:color w:val="000000"/>
          <w:sz w:val="28"/>
          <w:szCs w:val="28"/>
        </w:rPr>
        <w:lastRenderedPageBreak/>
        <w:t xml:space="preserve">- повышение уровня контроля технических систем и объектов, обеспечение их функционирования без постоянного присутствия дежурного персонала; </w:t>
      </w:r>
    </w:p>
    <w:p w:rsidR="007A1EC4" w:rsidRDefault="007A1EC4" w:rsidP="007A1EC4">
      <w:pPr>
        <w:autoSpaceDE w:val="0"/>
        <w:autoSpaceDN w:val="0"/>
        <w:adjustRightInd w:val="0"/>
        <w:spacing w:after="0"/>
        <w:ind w:right="-285"/>
        <w:jc w:val="both"/>
        <w:rPr>
          <w:rFonts w:ascii="Times New Roman" w:hAnsi="Times New Roman"/>
          <w:color w:val="000000"/>
          <w:sz w:val="28"/>
          <w:szCs w:val="28"/>
        </w:rPr>
      </w:pPr>
      <w:r>
        <w:rPr>
          <w:rFonts w:ascii="Times New Roman" w:hAnsi="Times New Roman"/>
          <w:color w:val="000000"/>
          <w:sz w:val="28"/>
          <w:szCs w:val="28"/>
        </w:rPr>
        <w:t>- сокращение затрат времени персонала на обнаружение и локализацию неисправностей и аварий в системе;</w:t>
      </w:r>
    </w:p>
    <w:p w:rsidR="007A1EC4" w:rsidRDefault="007A1EC4" w:rsidP="007A1EC4">
      <w:pPr>
        <w:autoSpaceDE w:val="0"/>
        <w:autoSpaceDN w:val="0"/>
        <w:adjustRightInd w:val="0"/>
        <w:spacing w:after="0"/>
        <w:ind w:right="-285"/>
        <w:jc w:val="both"/>
        <w:rPr>
          <w:rFonts w:ascii="Times New Roman" w:hAnsi="Times New Roman"/>
          <w:color w:val="000000"/>
          <w:sz w:val="28"/>
          <w:szCs w:val="28"/>
        </w:rPr>
      </w:pPr>
      <w:r>
        <w:rPr>
          <w:rFonts w:ascii="Times New Roman" w:hAnsi="Times New Roman"/>
          <w:color w:val="000000"/>
          <w:sz w:val="28"/>
          <w:szCs w:val="28"/>
        </w:rPr>
        <w:t>- экономия трудовых ресурсов, облегчение условий труда обслуживающего персонала;</w:t>
      </w:r>
    </w:p>
    <w:p w:rsidR="007A1EC4" w:rsidRDefault="007A1EC4" w:rsidP="007A1EC4">
      <w:pPr>
        <w:autoSpaceDE w:val="0"/>
        <w:autoSpaceDN w:val="0"/>
        <w:adjustRightInd w:val="0"/>
        <w:spacing w:after="0"/>
        <w:ind w:right="-285"/>
        <w:jc w:val="both"/>
        <w:rPr>
          <w:rFonts w:ascii="Times New Roman" w:hAnsi="Times New Roman"/>
          <w:sz w:val="28"/>
          <w:szCs w:val="28"/>
        </w:rPr>
      </w:pPr>
      <w:r>
        <w:rPr>
          <w:rFonts w:ascii="Times New Roman" w:hAnsi="Times New Roman"/>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7A1EC4" w:rsidRDefault="007A1EC4" w:rsidP="007A1EC4">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 ведение баз данных, обеспечивающих информационную поддержку оперативного диспетчерского персонала.</w:t>
      </w:r>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1.4.5. Сведения об оснащенности зданий, строений, сооружений приборами учета и их применении при осуществлении расчетов за потребленную воду</w:t>
      </w:r>
    </w:p>
    <w:p w:rsidR="007A1EC4" w:rsidRDefault="007A1EC4" w:rsidP="007A1EC4">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№261-ФЗ) для </w:t>
      </w:r>
      <w:proofErr w:type="spellStart"/>
      <w:r>
        <w:rPr>
          <w:rFonts w:ascii="Times New Roman" w:hAnsi="Times New Roman"/>
          <w:bCs/>
          <w:sz w:val="28"/>
          <w:szCs w:val="28"/>
          <w:lang w:eastAsia="ru-RU"/>
        </w:rPr>
        <w:t>ресурсоснабжающих</w:t>
      </w:r>
      <w:proofErr w:type="spellEnd"/>
      <w:r>
        <w:rPr>
          <w:rFonts w:ascii="Times New Roman" w:hAnsi="Times New Roman"/>
          <w:bCs/>
          <w:sz w:val="28"/>
          <w:szCs w:val="28"/>
          <w:lang w:eastAsia="ru-RU"/>
        </w:rPr>
        <w:t xml:space="preserve">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7A1EC4" w:rsidRDefault="007A1EC4" w:rsidP="007A1EC4">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На данный момент в </w:t>
      </w:r>
      <w:proofErr w:type="spellStart"/>
      <w:r>
        <w:rPr>
          <w:rFonts w:ascii="Times New Roman" w:hAnsi="Times New Roman"/>
          <w:bCs/>
          <w:sz w:val="28"/>
          <w:szCs w:val="28"/>
          <w:lang w:eastAsia="ru-RU"/>
        </w:rPr>
        <w:t>Родничковском</w:t>
      </w:r>
      <w:proofErr w:type="spellEnd"/>
      <w:r>
        <w:rPr>
          <w:rFonts w:ascii="Times New Roman" w:hAnsi="Times New Roman"/>
          <w:bCs/>
          <w:sz w:val="28"/>
          <w:szCs w:val="28"/>
          <w:lang w:eastAsia="ru-RU"/>
        </w:rPr>
        <w:t xml:space="preserve"> сельском поселении приборы учета установлены у 306 потребителей. </w:t>
      </w:r>
    </w:p>
    <w:p w:rsidR="007A1EC4" w:rsidRDefault="007A1EC4" w:rsidP="007A1EC4">
      <w:pPr>
        <w:pStyle w:val="a3"/>
        <w:autoSpaceDE w:val="0"/>
        <w:autoSpaceDN w:val="0"/>
        <w:adjustRightInd w:val="0"/>
        <w:spacing w:before="0" w:after="0" w:line="276" w:lineRule="auto"/>
        <w:contextualSpacing/>
        <w:rPr>
          <w:rFonts w:eastAsia="Calibri"/>
          <w:b/>
          <w:bCs/>
          <w:sz w:val="28"/>
          <w:szCs w:val="28"/>
        </w:rPr>
      </w:pPr>
      <w:r>
        <w:rPr>
          <w:rFonts w:eastAsia="Calibri"/>
          <w:b/>
          <w:bCs/>
          <w:sz w:val="28"/>
          <w:szCs w:val="28"/>
        </w:rPr>
        <w:t>1.4.6. Описание вариантов маршрутов прохождения трубопроводов (трасс) по территории поселения</w:t>
      </w:r>
    </w:p>
    <w:p w:rsidR="007A1EC4" w:rsidRDefault="007A1EC4" w:rsidP="007A1EC4">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На расчетный срок не запланировано строительство новых участков систем водоснабжения. Реконструируемые участки сети водоснабжения не будут менять свое положение относительно старых.</w:t>
      </w:r>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1.4.7. Рекомендации о месте размещения насосных станций, резервуаров, водонапорных башен</w:t>
      </w:r>
    </w:p>
    <w:p w:rsidR="007A1EC4" w:rsidRDefault="007A1EC4" w:rsidP="007A1EC4">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color w:val="000000"/>
          <w:sz w:val="28"/>
          <w:szCs w:val="28"/>
          <w:lang w:eastAsia="ru-RU"/>
        </w:rPr>
        <w:t xml:space="preserve">На расчетный срок в </w:t>
      </w:r>
      <w:proofErr w:type="spellStart"/>
      <w:r>
        <w:rPr>
          <w:rFonts w:ascii="Times New Roman" w:hAnsi="Times New Roman"/>
          <w:color w:val="000000"/>
          <w:sz w:val="28"/>
          <w:szCs w:val="28"/>
          <w:lang w:eastAsia="ru-RU"/>
        </w:rPr>
        <w:t>Родничковском</w:t>
      </w:r>
      <w:proofErr w:type="spellEnd"/>
      <w:r>
        <w:rPr>
          <w:rFonts w:ascii="Times New Roman" w:hAnsi="Times New Roman"/>
          <w:color w:val="000000"/>
          <w:sz w:val="28"/>
          <w:szCs w:val="28"/>
          <w:lang w:eastAsia="ru-RU"/>
        </w:rPr>
        <w:t xml:space="preserve"> сельском поселении не планируется </w:t>
      </w:r>
      <w:r>
        <w:rPr>
          <w:rFonts w:ascii="Times New Roman" w:hAnsi="Times New Roman"/>
          <w:bCs/>
          <w:sz w:val="28"/>
          <w:szCs w:val="28"/>
          <w:lang w:eastAsia="ru-RU"/>
        </w:rPr>
        <w:t>строительство станций, резервуаров, водонапорных башен.</w:t>
      </w:r>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1.4.8. Границы планируемых зон размещения объектов централизованных систем холодного водоснабжения</w:t>
      </w:r>
    </w:p>
    <w:p w:rsidR="007A1EC4" w:rsidRDefault="007A1EC4" w:rsidP="007A1EC4">
      <w:pPr>
        <w:shd w:val="clear" w:color="auto" w:fill="FFFFFF"/>
        <w:spacing w:after="0"/>
        <w:ind w:firstLine="708"/>
        <w:jc w:val="both"/>
        <w:textAlignment w:val="baseline"/>
        <w:rPr>
          <w:rFonts w:ascii="Times New Roman" w:hAnsi="Times New Roman"/>
          <w:bCs/>
          <w:sz w:val="28"/>
          <w:szCs w:val="28"/>
          <w:lang w:eastAsia="ru-RU"/>
        </w:rPr>
      </w:pPr>
      <w:r>
        <w:rPr>
          <w:rFonts w:ascii="Times New Roman" w:eastAsia="Times New Roman" w:hAnsi="Times New Roman"/>
          <w:color w:val="000000"/>
          <w:spacing w:val="2"/>
          <w:sz w:val="28"/>
          <w:szCs w:val="28"/>
          <w:lang w:eastAsia="ru-RU"/>
        </w:rPr>
        <w:lastRenderedPageBreak/>
        <w:t xml:space="preserve">В </w:t>
      </w:r>
      <w:proofErr w:type="spellStart"/>
      <w:r>
        <w:rPr>
          <w:rFonts w:ascii="Times New Roman" w:eastAsia="Times New Roman" w:hAnsi="Times New Roman"/>
          <w:color w:val="000000"/>
          <w:spacing w:val="2"/>
          <w:sz w:val="28"/>
          <w:szCs w:val="28"/>
          <w:lang w:eastAsia="ru-RU"/>
        </w:rPr>
        <w:t>Родничковском</w:t>
      </w:r>
      <w:proofErr w:type="spellEnd"/>
      <w:r>
        <w:rPr>
          <w:rFonts w:ascii="Times New Roman" w:eastAsia="Times New Roman" w:hAnsi="Times New Roman"/>
          <w:color w:val="000000"/>
          <w:spacing w:val="2"/>
          <w:sz w:val="28"/>
          <w:szCs w:val="28"/>
          <w:lang w:eastAsia="ru-RU"/>
        </w:rPr>
        <w:t xml:space="preserve"> сельском поселении на расчетный срок не планируется строительство новых объектов водоснабжения.</w:t>
      </w:r>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1.4.9. Карты (схемы) существующего и планируемого размещения объектов централизованных систем горячего водоснабжения, холодного водоснабжения</w:t>
      </w:r>
    </w:p>
    <w:p w:rsidR="007A1EC4" w:rsidRDefault="007A1EC4" w:rsidP="007A1EC4">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noProof/>
          <w:sz w:val="28"/>
          <w:szCs w:val="28"/>
          <w:lang w:eastAsia="ru-RU"/>
        </w:rPr>
        <w:drawing>
          <wp:inline distT="0" distB="0" distL="0" distR="0">
            <wp:extent cx="6115050" cy="3829050"/>
            <wp:effectExtent l="19050" t="19050" r="19050" b="1905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6115050" cy="3829050"/>
                    </a:xfrm>
                    <a:prstGeom prst="rect">
                      <a:avLst/>
                    </a:prstGeom>
                    <a:noFill/>
                    <a:ln w="19050" cmpd="sng">
                      <a:solidFill>
                        <a:srgbClr val="000000"/>
                      </a:solidFill>
                      <a:miter lim="800000"/>
                      <a:headEnd/>
                      <a:tailEnd/>
                    </a:ln>
                    <a:effectLst/>
                  </pic:spPr>
                </pic:pic>
              </a:graphicData>
            </a:graphic>
          </wp:inline>
        </w:drawing>
      </w:r>
    </w:p>
    <w:p w:rsidR="007A1EC4" w:rsidRDefault="007A1EC4" w:rsidP="007A1EC4">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sz w:val="28"/>
          <w:szCs w:val="28"/>
          <w:lang w:eastAsia="ru-RU"/>
        </w:rPr>
        <w:t>Рис. 1 – Условные обозначения</w:t>
      </w:r>
    </w:p>
    <w:p w:rsidR="007A1EC4" w:rsidRDefault="007A1EC4" w:rsidP="007A1EC4">
      <w:pPr>
        <w:pStyle w:val="a3"/>
        <w:rPr>
          <w:sz w:val="28"/>
          <w:szCs w:val="28"/>
        </w:rPr>
      </w:pPr>
      <w:r>
        <w:rPr>
          <w:noProof/>
          <w:sz w:val="28"/>
          <w:szCs w:val="28"/>
        </w:rPr>
        <w:drawing>
          <wp:inline distT="0" distB="0" distL="0" distR="0">
            <wp:extent cx="6124575" cy="2886075"/>
            <wp:effectExtent l="19050" t="19050" r="28575" b="2857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6124575" cy="2886075"/>
                    </a:xfrm>
                    <a:prstGeom prst="rect">
                      <a:avLst/>
                    </a:prstGeom>
                    <a:noFill/>
                    <a:ln w="19050" cmpd="sng">
                      <a:solidFill>
                        <a:srgbClr val="000000"/>
                      </a:solidFill>
                      <a:miter lim="800000"/>
                      <a:headEnd/>
                      <a:tailEnd/>
                    </a:ln>
                    <a:effectLst/>
                  </pic:spPr>
                </pic:pic>
              </a:graphicData>
            </a:graphic>
          </wp:inline>
        </w:drawing>
      </w:r>
      <w:r>
        <w:rPr>
          <w:sz w:val="28"/>
          <w:szCs w:val="28"/>
        </w:rPr>
        <w:t>Рис. 2 – Схема водоснабжения п. Роднички</w:t>
      </w:r>
    </w:p>
    <w:p w:rsidR="007A1EC4" w:rsidRDefault="007A1EC4" w:rsidP="007A1EC4">
      <w:pPr>
        <w:pStyle w:val="a3"/>
        <w:rPr>
          <w:sz w:val="28"/>
          <w:szCs w:val="28"/>
        </w:rPr>
      </w:pPr>
      <w:r>
        <w:rPr>
          <w:noProof/>
          <w:sz w:val="28"/>
          <w:szCs w:val="28"/>
        </w:rPr>
        <w:lastRenderedPageBreak/>
        <w:drawing>
          <wp:inline distT="0" distB="0" distL="0" distR="0">
            <wp:extent cx="6115050" cy="3390900"/>
            <wp:effectExtent l="19050" t="19050" r="19050" b="1905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6115050" cy="3390900"/>
                    </a:xfrm>
                    <a:prstGeom prst="rect">
                      <a:avLst/>
                    </a:prstGeom>
                    <a:noFill/>
                    <a:ln w="19050" cmpd="sng">
                      <a:solidFill>
                        <a:srgbClr val="000000"/>
                      </a:solidFill>
                      <a:miter lim="800000"/>
                      <a:headEnd/>
                      <a:tailEnd/>
                    </a:ln>
                    <a:effectLst/>
                  </pic:spPr>
                </pic:pic>
              </a:graphicData>
            </a:graphic>
          </wp:inline>
        </w:drawing>
      </w:r>
    </w:p>
    <w:p w:rsidR="007A1EC4" w:rsidRDefault="007A1EC4" w:rsidP="007A1EC4">
      <w:pPr>
        <w:pStyle w:val="a3"/>
        <w:rPr>
          <w:sz w:val="28"/>
          <w:szCs w:val="28"/>
        </w:rPr>
      </w:pPr>
      <w:r>
        <w:rPr>
          <w:sz w:val="28"/>
          <w:szCs w:val="28"/>
        </w:rPr>
        <w:t>Рис. 3 – Схема водоснабжения х. Кулички</w:t>
      </w:r>
    </w:p>
    <w:p w:rsidR="007A1EC4" w:rsidRDefault="007A1EC4" w:rsidP="007A1EC4">
      <w:pPr>
        <w:spacing w:after="0"/>
        <w:rPr>
          <w:rFonts w:ascii="Times New Roman" w:hAnsi="Times New Roman"/>
          <w:sz w:val="28"/>
          <w:szCs w:val="28"/>
          <w:lang w:eastAsia="ru-RU"/>
        </w:rPr>
        <w:sectPr w:rsidR="007A1EC4">
          <w:pgSz w:w="11907" w:h="16840"/>
          <w:pgMar w:top="851" w:right="567" w:bottom="1701" w:left="1701" w:header="454" w:footer="720" w:gutter="0"/>
          <w:cols w:space="720"/>
        </w:sectPr>
      </w:pPr>
    </w:p>
    <w:p w:rsidR="007A1EC4" w:rsidRDefault="007A1EC4" w:rsidP="007A1EC4">
      <w:pPr>
        <w:autoSpaceDE w:val="0"/>
        <w:autoSpaceDN w:val="0"/>
        <w:adjustRightInd w:val="0"/>
        <w:spacing w:after="0"/>
        <w:ind w:right="-284"/>
        <w:jc w:val="center"/>
        <w:rPr>
          <w:rFonts w:ascii="Times New Roman" w:hAnsi="Times New Roman"/>
          <w:bCs/>
          <w:sz w:val="28"/>
          <w:szCs w:val="28"/>
          <w:lang w:eastAsia="ru-RU"/>
        </w:rPr>
      </w:pPr>
      <w:r>
        <w:rPr>
          <w:rFonts w:ascii="Times New Roman" w:hAnsi="Times New Roman"/>
          <w:b/>
          <w:bCs/>
          <w:sz w:val="28"/>
          <w:szCs w:val="28"/>
          <w:lang w:eastAsia="ru-RU"/>
        </w:rPr>
        <w:lastRenderedPageBreak/>
        <w:t>1.5</w:t>
      </w:r>
      <w:bookmarkStart w:id="20" w:name="_Toc388883705"/>
      <w:bookmarkStart w:id="21" w:name="_Toc380482168"/>
      <w:r>
        <w:rPr>
          <w:rFonts w:ascii="Times New Roman" w:hAnsi="Times New Roman"/>
          <w:b/>
          <w:bCs/>
          <w:sz w:val="28"/>
          <w:szCs w:val="28"/>
          <w:lang w:eastAsia="ru-RU"/>
        </w:rPr>
        <w:t>.</w:t>
      </w:r>
      <w:r>
        <w:rPr>
          <w:rFonts w:ascii="Times New Roman" w:hAnsi="Times New Roman"/>
          <w:bCs/>
          <w:sz w:val="28"/>
          <w:szCs w:val="28"/>
          <w:lang w:eastAsia="ru-RU"/>
        </w:rPr>
        <w:t xml:space="preserve"> </w:t>
      </w:r>
      <w:r>
        <w:rPr>
          <w:rStyle w:val="FontStyle157"/>
          <w:rFonts w:eastAsia="Calibri"/>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20"/>
      <w:bookmarkEnd w:id="21"/>
    </w:p>
    <w:p w:rsidR="007A1EC4" w:rsidRDefault="007A1EC4" w:rsidP="007A1EC4">
      <w:pPr>
        <w:autoSpaceDE w:val="0"/>
        <w:autoSpaceDN w:val="0"/>
        <w:adjustRightInd w:val="0"/>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7A1EC4" w:rsidRDefault="007A1EC4" w:rsidP="007A1EC4">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proofErr w:type="spellStart"/>
      <w:r>
        <w:rPr>
          <w:rFonts w:ascii="Times New Roman" w:hAnsi="Times New Roman"/>
          <w:color w:val="000000"/>
          <w:spacing w:val="2"/>
          <w:sz w:val="28"/>
          <w:szCs w:val="28"/>
          <w:shd w:val="clear" w:color="auto" w:fill="FFFFFF"/>
        </w:rPr>
        <w:t>Родничковского</w:t>
      </w:r>
      <w:proofErr w:type="spellEnd"/>
      <w:r>
        <w:rPr>
          <w:rFonts w:ascii="Times New Roman" w:hAnsi="Times New Roman"/>
          <w:color w:val="000000"/>
          <w:spacing w:val="2"/>
          <w:sz w:val="28"/>
          <w:szCs w:val="28"/>
          <w:shd w:val="clear" w:color="auto" w:fill="FFFFFF"/>
        </w:rPr>
        <w:t xml:space="preserve"> сельского поселения. Эффект от внедрения данных мероприятий - улучшение здоровья и качества жизни граждан.</w:t>
      </w:r>
    </w:p>
    <w:p w:rsidR="007A1EC4" w:rsidRDefault="007A1EC4" w:rsidP="007A1EC4">
      <w:pPr>
        <w:autoSpaceDE w:val="0"/>
        <w:autoSpaceDN w:val="0"/>
        <w:adjustRightInd w:val="0"/>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7A1EC4" w:rsidRDefault="007A1EC4" w:rsidP="007A1EC4">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w:t>
      </w:r>
    </w:p>
    <w:p w:rsidR="007A1EC4" w:rsidRDefault="007A1EC4" w:rsidP="007A1EC4">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Вынимаемый грунт складируется в специально отведённом месте и в минимальные сроки используется для обратной засыпки. Строительный мусор вывозится на специальные полигоны.</w:t>
      </w:r>
    </w:p>
    <w:p w:rsidR="007A1EC4" w:rsidRDefault="007A1EC4" w:rsidP="007A1EC4">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Местоположений полезных ископаемых на территории объекта нет. В результате реализации проекта не произойдет образования затопленных и подтопленных земель, повышения уровня грунтовых вод. При производстве работ воздействие на окружающую среду относится к категории кратковременных.</w:t>
      </w:r>
    </w:p>
    <w:p w:rsidR="007A1EC4" w:rsidRDefault="007A1EC4" w:rsidP="007A1EC4">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Основные мероприятия по охране окружающей среды при производстве работ заключаются в утилизации отходов.</w:t>
      </w:r>
    </w:p>
    <w:p w:rsidR="007A1EC4" w:rsidRDefault="007A1EC4" w:rsidP="007A1EC4">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После проведения работ оборудование и подсобные объекты должны быть вывезены.</w:t>
      </w:r>
    </w:p>
    <w:p w:rsidR="007A1EC4" w:rsidRDefault="007A1EC4" w:rsidP="007A1EC4">
      <w:pPr>
        <w:pStyle w:val="2"/>
        <w:keepLines/>
        <w:spacing w:before="0" w:after="0"/>
        <w:ind w:right="-284"/>
        <w:jc w:val="center"/>
        <w:rPr>
          <w:rFonts w:ascii="Times New Roman" w:hAnsi="Times New Roman"/>
          <w:i w:val="0"/>
        </w:rPr>
      </w:pPr>
      <w:r>
        <w:rPr>
          <w:rFonts w:ascii="Times New Roman" w:hAnsi="Times New Roman"/>
          <w:bCs/>
          <w:i w:val="0"/>
          <w:lang w:eastAsia="ru-RU"/>
        </w:rPr>
        <w:t>1.6</w:t>
      </w:r>
      <w:bookmarkStart w:id="22" w:name="_Toc388883708"/>
      <w:bookmarkStart w:id="23" w:name="_Toc380482171"/>
      <w:r>
        <w:rPr>
          <w:rFonts w:ascii="Times New Roman" w:hAnsi="Times New Roman"/>
          <w:bCs/>
          <w:i w:val="0"/>
          <w:lang w:eastAsia="ru-RU"/>
        </w:rPr>
        <w:t xml:space="preserve">. </w:t>
      </w:r>
      <w:r>
        <w:rPr>
          <w:rFonts w:ascii="Times New Roman" w:hAnsi="Times New Roman"/>
          <w:i w:val="0"/>
        </w:rPr>
        <w:t>ОЦЕНКА ОБЪЕМОВ КАПИТАЛЬНЫХ ВЛОЖЕНИЙ В СТРОИТЕЛЬСТВО, РЕКОНСТРУКЦИЮ И МОДЕРНИЗАЦИЮ ОБЪЕКТОВ ЦЕНТРАЛИЗОВАННЫХ СИСТЕМ ВОДОСНАБЖЕНИЯ</w:t>
      </w:r>
      <w:bookmarkEnd w:id="22"/>
      <w:bookmarkEnd w:id="23"/>
    </w:p>
    <w:p w:rsidR="007A1EC4" w:rsidRDefault="007A1EC4" w:rsidP="007A1EC4">
      <w:pPr>
        <w:autoSpaceDE w:val="0"/>
        <w:autoSpaceDN w:val="0"/>
        <w:adjustRightInd w:val="0"/>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№203/</w:t>
      </w:r>
      <w:proofErr w:type="spellStart"/>
      <w:r>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от 6.03.2025 г. «Об утверждении укрупненных сметных нормативов» (НЦС 81-02-14-2025 «Наружные сети водоснабжения и канализации».</w:t>
      </w:r>
    </w:p>
    <w:p w:rsidR="007A1EC4" w:rsidRDefault="007A1EC4" w:rsidP="007A1EC4">
      <w:pPr>
        <w:autoSpaceDE w:val="0"/>
        <w:autoSpaceDN w:val="0"/>
        <w:adjustRightInd w:val="0"/>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Коэффициент для Волгоградской области – 0,95.</w:t>
      </w:r>
    </w:p>
    <w:p w:rsidR="007A1EC4" w:rsidRDefault="007A1EC4" w:rsidP="007A1EC4">
      <w:pPr>
        <w:keepNext/>
        <w:keepLines/>
        <w:spacing w:after="0"/>
        <w:ind w:right="-284"/>
        <w:contextualSpacing/>
        <w:jc w:val="right"/>
        <w:rPr>
          <w:rFonts w:ascii="Times New Roman" w:hAnsi="Times New Roman"/>
          <w:bCs/>
          <w:sz w:val="28"/>
          <w:szCs w:val="28"/>
          <w:lang w:eastAsia="ru-RU"/>
        </w:rPr>
      </w:pPr>
      <w:r>
        <w:rPr>
          <w:rFonts w:ascii="Times New Roman" w:hAnsi="Times New Roman"/>
          <w:bCs/>
          <w:sz w:val="28"/>
          <w:szCs w:val="28"/>
          <w:lang w:eastAsia="ru-RU"/>
        </w:rPr>
        <w:lastRenderedPageBreak/>
        <w:t>Таблица 22</w:t>
      </w:r>
    </w:p>
    <w:tbl>
      <w:tblPr>
        <w:tblStyle w:val="afffffff"/>
        <w:tblW w:w="9639" w:type="dxa"/>
        <w:jc w:val="center"/>
        <w:tblBorders>
          <w:top w:val="single" w:sz="12" w:space="0" w:color="auto"/>
          <w:left w:val="single" w:sz="12" w:space="0" w:color="auto"/>
          <w:bottom w:val="single" w:sz="12" w:space="0" w:color="auto"/>
          <w:right w:val="single" w:sz="12" w:space="0" w:color="auto"/>
        </w:tblBorders>
        <w:shd w:val="clear" w:color="auto" w:fill="FFFFFF" w:themeFill="background1"/>
        <w:tblLook w:val="04A0"/>
      </w:tblPr>
      <w:tblGrid>
        <w:gridCol w:w="4085"/>
        <w:gridCol w:w="1139"/>
        <w:gridCol w:w="1483"/>
        <w:gridCol w:w="1455"/>
        <w:gridCol w:w="1477"/>
      </w:tblGrid>
      <w:tr w:rsidR="007A1EC4" w:rsidTr="007A1EC4">
        <w:trPr>
          <w:trHeight w:val="699"/>
          <w:jc w:val="center"/>
        </w:trPr>
        <w:tc>
          <w:tcPr>
            <w:tcW w:w="4255"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b/>
                <w:bCs/>
              </w:rPr>
            </w:pPr>
            <w:r>
              <w:rPr>
                <w:rFonts w:eastAsia="Calibri"/>
                <w:b/>
                <w:bCs/>
              </w:rPr>
              <w:t>Наименование</w:t>
            </w:r>
          </w:p>
        </w:tc>
        <w:tc>
          <w:tcPr>
            <w:tcW w:w="1148" w:type="dxa"/>
            <w:tcBorders>
              <w:top w:val="single" w:sz="12"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b/>
                <w:bCs/>
              </w:rPr>
            </w:pPr>
            <w:proofErr w:type="spellStart"/>
            <w:r>
              <w:rPr>
                <w:rFonts w:eastAsia="Calibri"/>
                <w:b/>
                <w:bCs/>
              </w:rPr>
              <w:t>Ед.изм</w:t>
            </w:r>
            <w:proofErr w:type="spellEnd"/>
            <w:r>
              <w:rPr>
                <w:rFonts w:eastAsia="Calibri"/>
                <w:b/>
                <w:bCs/>
              </w:rPr>
              <w:t>.</w:t>
            </w:r>
          </w:p>
        </w:tc>
        <w:tc>
          <w:tcPr>
            <w:tcW w:w="1378" w:type="dxa"/>
            <w:tcBorders>
              <w:top w:val="single" w:sz="12"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b/>
                <w:bCs/>
              </w:rPr>
            </w:pPr>
            <w:r>
              <w:rPr>
                <w:rFonts w:eastAsia="Calibri"/>
                <w:b/>
                <w:bCs/>
              </w:rPr>
              <w:t>Показатель</w:t>
            </w:r>
          </w:p>
        </w:tc>
        <w:tc>
          <w:tcPr>
            <w:tcW w:w="1459" w:type="dxa"/>
            <w:tcBorders>
              <w:top w:val="single" w:sz="12"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b/>
                <w:bCs/>
              </w:rPr>
            </w:pPr>
            <w:r>
              <w:rPr>
                <w:rFonts w:eastAsia="Calibri"/>
                <w:b/>
                <w:bCs/>
              </w:rPr>
              <w:t xml:space="preserve">Стоимость 1 </w:t>
            </w:r>
            <w:proofErr w:type="spellStart"/>
            <w:r>
              <w:rPr>
                <w:rFonts w:eastAsia="Calibri"/>
                <w:b/>
                <w:bCs/>
              </w:rPr>
              <w:t>ед</w:t>
            </w:r>
            <w:proofErr w:type="spellEnd"/>
            <w:r>
              <w:rPr>
                <w:rFonts w:eastAsia="Calibri"/>
                <w:b/>
                <w:bCs/>
              </w:rPr>
              <w:t>,(</w:t>
            </w:r>
            <w:proofErr w:type="spellStart"/>
            <w:r>
              <w:rPr>
                <w:rFonts w:eastAsia="Calibri"/>
                <w:b/>
                <w:bCs/>
              </w:rPr>
              <w:t>руб</w:t>
            </w:r>
            <w:proofErr w:type="spellEnd"/>
            <w:r>
              <w:rPr>
                <w:rFonts w:eastAsia="Calibri"/>
                <w:b/>
                <w:bCs/>
              </w:rPr>
              <w:t>)</w:t>
            </w:r>
          </w:p>
        </w:tc>
        <w:tc>
          <w:tcPr>
            <w:tcW w:w="1399"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b/>
                <w:bCs/>
              </w:rPr>
            </w:pPr>
            <w:r>
              <w:rPr>
                <w:rFonts w:eastAsia="Calibri"/>
                <w:b/>
                <w:bCs/>
              </w:rPr>
              <w:t>Суммарная стоимость, тыс. руб.</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Реконструкция магистральных сетей хозяйственно-питьевого водоснабжения п.Роднички ул.Центральная</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км</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1,050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10020,0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10521,0</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 xml:space="preserve">Реконструкция магистральных сетей хозяйственно-питьевого водоснабжения п.Роднички </w:t>
            </w:r>
            <w:proofErr w:type="spellStart"/>
            <w:r>
              <w:rPr>
                <w:rFonts w:eastAsia="Calibri"/>
                <w:lang w:eastAsia="en-US"/>
              </w:rPr>
              <w:t>ул.Андреянова</w:t>
            </w:r>
            <w:proofErr w:type="spellEnd"/>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км</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0,85</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10020,0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8517,0</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Реконструкция магистральных сетей хозяйственно-питьевого водоснабжения х.Кулички ул.Центральная</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км</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0,5</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10020,0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5010,0</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Реконструкция емкости-резервуара чистой воды х.Кулички</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ед.</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1</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900,0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900,0</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Замена действующих электронасосов на водозаборных сооружениях в п. Роднички и х. Кулички в 2025 г</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ед.</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4</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60,0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240,0</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Замена действующих электронасосов на водозаборных сооружениях в п. Роднички и х. Кулички в 2027 г</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ед.</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4</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60,0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240,0</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Замена действующих электронасосов на водозаборных сооружениях в п. Роднички и х. Кулички в 2029 г</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ед.</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4</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60,0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240,0</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Замена действующих электронасосов на водозаборных сооружениях в п. Роднички и х. Кулички в 2031 г</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ед.</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4</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60,0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240,0</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Замена действующих электронасосов на водозаборных сооружениях в п. Роднички и х. Кулички в 2033 г</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ед.</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4</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60,0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240,0</w:t>
            </w:r>
          </w:p>
        </w:tc>
      </w:tr>
      <w:tr w:rsidR="007A1EC4" w:rsidTr="007A1EC4">
        <w:trPr>
          <w:trHeight w:val="369"/>
          <w:jc w:val="center"/>
        </w:trPr>
        <w:tc>
          <w:tcPr>
            <w:tcW w:w="425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Замена действующих электронасосов на водозаборных сооружениях в п. Роднички и х. Кулички в 2035 г</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ед.</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lang w:eastAsia="en-US"/>
              </w:rPr>
            </w:pPr>
            <w:r>
              <w:rPr>
                <w:rFonts w:eastAsia="Calibri"/>
                <w:lang w:eastAsia="en-US"/>
              </w:rPr>
              <w:t>4</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rPr>
              <w:t>60,0</w:t>
            </w:r>
          </w:p>
        </w:tc>
        <w:tc>
          <w:tcPr>
            <w:tcW w:w="139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rPr>
            </w:pPr>
            <w:r>
              <w:rPr>
                <w:rFonts w:eastAsia="Calibri"/>
                <w:lang w:eastAsia="en-US"/>
              </w:rPr>
              <w:t>240,0</w:t>
            </w:r>
          </w:p>
        </w:tc>
      </w:tr>
      <w:tr w:rsidR="007A1EC4" w:rsidTr="007A1EC4">
        <w:trPr>
          <w:trHeight w:val="369"/>
          <w:jc w:val="center"/>
        </w:trPr>
        <w:tc>
          <w:tcPr>
            <w:tcW w:w="8240" w:type="dxa"/>
            <w:gridSpan w:val="4"/>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rsidR="007A1EC4" w:rsidRDefault="007A1EC4">
            <w:pPr>
              <w:pStyle w:val="a3"/>
              <w:autoSpaceDE w:val="0"/>
              <w:autoSpaceDN w:val="0"/>
              <w:adjustRightInd w:val="0"/>
              <w:spacing w:before="0" w:after="0"/>
              <w:ind w:right="-1"/>
              <w:contextualSpacing/>
              <w:rPr>
                <w:rFonts w:eastAsia="Calibri"/>
                <w:highlight w:val="yellow"/>
              </w:rPr>
            </w:pPr>
            <w:bookmarkStart w:id="24" w:name="_Hlk189573147"/>
            <w:r>
              <w:rPr>
                <w:rFonts w:eastAsia="Calibri"/>
                <w:b/>
                <w:bCs/>
                <w:lang w:eastAsia="en-US"/>
              </w:rPr>
              <w:t>Итого:</w:t>
            </w:r>
          </w:p>
        </w:tc>
        <w:tc>
          <w:tcPr>
            <w:tcW w:w="1399" w:type="dxa"/>
            <w:tcBorders>
              <w:top w:val="single" w:sz="4" w:space="0" w:color="auto"/>
              <w:left w:val="single" w:sz="4" w:space="0" w:color="auto"/>
              <w:bottom w:val="single" w:sz="12" w:space="0" w:color="auto"/>
              <w:right w:val="single" w:sz="12" w:space="0" w:color="auto"/>
            </w:tcBorders>
            <w:shd w:val="clear" w:color="auto" w:fill="FFFFFF" w:themeFill="background1"/>
            <w:hideMark/>
          </w:tcPr>
          <w:p w:rsidR="007A1EC4" w:rsidRDefault="007A1EC4">
            <w:pPr>
              <w:pStyle w:val="a3"/>
              <w:autoSpaceDE w:val="0"/>
              <w:autoSpaceDN w:val="0"/>
              <w:adjustRightInd w:val="0"/>
              <w:spacing w:before="0" w:after="0"/>
              <w:ind w:right="-1"/>
              <w:contextualSpacing/>
              <w:rPr>
                <w:rFonts w:eastAsia="Calibri"/>
                <w:b/>
                <w:bCs/>
              </w:rPr>
            </w:pPr>
            <w:bookmarkStart w:id="25" w:name="_Hlk190183197"/>
            <w:r>
              <w:rPr>
                <w:rFonts w:eastAsia="Calibri"/>
                <w:b/>
                <w:bCs/>
                <w:lang w:eastAsia="en-US"/>
              </w:rPr>
              <w:t>26388,0</w:t>
            </w:r>
            <w:bookmarkEnd w:id="25"/>
          </w:p>
        </w:tc>
      </w:tr>
      <w:bookmarkEnd w:id="24"/>
    </w:tbl>
    <w:p w:rsidR="007A1EC4" w:rsidRDefault="007A1EC4" w:rsidP="007A1EC4">
      <w:pPr>
        <w:spacing w:after="0"/>
        <w:rPr>
          <w:rFonts w:ascii="Times New Roman" w:hAnsi="Times New Roman"/>
          <w:bCs/>
          <w:sz w:val="28"/>
          <w:szCs w:val="28"/>
          <w:lang w:eastAsia="ru-RU"/>
        </w:rPr>
        <w:sectPr w:rsidR="007A1EC4">
          <w:pgSz w:w="11907" w:h="16840"/>
          <w:pgMar w:top="851" w:right="851" w:bottom="1701" w:left="1701" w:header="454" w:footer="720" w:gutter="0"/>
          <w:cols w:space="720"/>
        </w:sectPr>
      </w:pPr>
    </w:p>
    <w:p w:rsidR="007A1EC4" w:rsidRDefault="007A1EC4" w:rsidP="007A1EC4">
      <w:pPr>
        <w:keepNext/>
        <w:keepLines/>
        <w:spacing w:after="0"/>
        <w:ind w:right="-284"/>
        <w:contextualSpacing/>
        <w:jc w:val="both"/>
        <w:rPr>
          <w:rFonts w:ascii="Times New Roman" w:hAnsi="Times New Roman"/>
          <w:b/>
          <w:sz w:val="28"/>
          <w:szCs w:val="28"/>
          <w:lang w:eastAsia="ru-RU"/>
        </w:rPr>
      </w:pPr>
      <w:r>
        <w:rPr>
          <w:rFonts w:ascii="Times New Roman" w:hAnsi="Times New Roman"/>
          <w:b/>
          <w:bCs/>
          <w:sz w:val="28"/>
          <w:szCs w:val="28"/>
          <w:lang w:eastAsia="ru-RU"/>
        </w:rPr>
        <w:lastRenderedPageBreak/>
        <w:t>1.7</w:t>
      </w:r>
      <w:bookmarkStart w:id="26" w:name="_Toc388883709"/>
      <w:bookmarkStart w:id="27" w:name="_Toc380482172"/>
      <w:r>
        <w:rPr>
          <w:rFonts w:ascii="Times New Roman" w:hAnsi="Times New Roman"/>
          <w:b/>
          <w:bCs/>
          <w:sz w:val="28"/>
          <w:szCs w:val="28"/>
          <w:lang w:eastAsia="ru-RU"/>
        </w:rPr>
        <w:t xml:space="preserve">. </w:t>
      </w:r>
      <w:r>
        <w:rPr>
          <w:rFonts w:ascii="Times New Roman" w:hAnsi="Times New Roman"/>
          <w:b/>
          <w:sz w:val="28"/>
          <w:szCs w:val="28"/>
        </w:rPr>
        <w:t>ПЛАНОВЫЕ ЗНАЧЕНИЯ ПОКАЗАТЕЛЕЙ РАЗВИТИЯ ЦЕНТРАЛИЗОВАННЫХ СИСТЕМ ВОДОСНАБЖЕНИЯ</w:t>
      </w:r>
      <w:bookmarkEnd w:id="26"/>
      <w:bookmarkEnd w:id="27"/>
    </w:p>
    <w:p w:rsidR="007A1EC4" w:rsidRDefault="007A1EC4" w:rsidP="007A1EC4">
      <w:pPr>
        <w:autoSpaceDE w:val="0"/>
        <w:autoSpaceDN w:val="0"/>
        <w:adjustRightInd w:val="0"/>
        <w:spacing w:after="0"/>
        <w:ind w:right="-1"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Плановые показатели развития системы централизованного водоснабжения представлены ниже (Таблица 23):</w:t>
      </w:r>
    </w:p>
    <w:p w:rsidR="007A1EC4" w:rsidRDefault="007A1EC4" w:rsidP="007A1EC4">
      <w:pPr>
        <w:autoSpaceDE w:val="0"/>
        <w:autoSpaceDN w:val="0"/>
        <w:adjustRightInd w:val="0"/>
        <w:spacing w:after="0"/>
        <w:ind w:right="-1" w:firstLine="709"/>
        <w:contextualSpacing/>
        <w:jc w:val="right"/>
        <w:rPr>
          <w:rFonts w:ascii="Times New Roman" w:eastAsia="Times New Roman" w:hAnsi="Times New Roman"/>
          <w:sz w:val="28"/>
          <w:szCs w:val="28"/>
        </w:rPr>
      </w:pPr>
      <w:r>
        <w:rPr>
          <w:rFonts w:ascii="Times New Roman" w:eastAsia="Times New Roman" w:hAnsi="Times New Roman"/>
          <w:sz w:val="28"/>
          <w:szCs w:val="28"/>
        </w:rPr>
        <w:t>Таблица 23</w:t>
      </w:r>
    </w:p>
    <w:tbl>
      <w:tblPr>
        <w:tblW w:w="1542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813"/>
        <w:gridCol w:w="5056"/>
        <w:gridCol w:w="844"/>
        <w:gridCol w:w="1124"/>
        <w:gridCol w:w="984"/>
        <w:gridCol w:w="1107"/>
        <w:gridCol w:w="1032"/>
        <w:gridCol w:w="1141"/>
        <w:gridCol w:w="1124"/>
        <w:gridCol w:w="1020"/>
        <w:gridCol w:w="1175"/>
      </w:tblGrid>
      <w:tr w:rsidR="007A1EC4" w:rsidTr="007A1EC4">
        <w:tc>
          <w:tcPr>
            <w:tcW w:w="812"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roofErr w:type="spellStart"/>
            <w:r>
              <w:rPr>
                <w:rFonts w:ascii="Times New Roman" w:eastAsia="Times New Roman" w:hAnsi="Times New Roman"/>
                <w:b/>
                <w:bCs/>
                <w:sz w:val="24"/>
                <w:szCs w:val="24"/>
                <w:lang w:eastAsia="ru-RU"/>
              </w:rPr>
              <w:t>п</w:t>
            </w:r>
            <w:proofErr w:type="spellEnd"/>
            <w:r>
              <w:rPr>
                <w:rFonts w:ascii="Times New Roman" w:eastAsia="Times New Roman" w:hAnsi="Times New Roman"/>
                <w:b/>
                <w:bCs/>
                <w:sz w:val="24"/>
                <w:szCs w:val="24"/>
                <w:lang w:eastAsia="ru-RU"/>
              </w:rPr>
              <w:t>/</w:t>
            </w:r>
            <w:proofErr w:type="spellStart"/>
            <w:r>
              <w:rPr>
                <w:rFonts w:ascii="Times New Roman" w:eastAsia="Times New Roman" w:hAnsi="Times New Roman"/>
                <w:b/>
                <w:bCs/>
                <w:sz w:val="24"/>
                <w:szCs w:val="24"/>
                <w:lang w:eastAsia="ru-RU"/>
              </w:rPr>
              <w:t>п</w:t>
            </w:r>
            <w:proofErr w:type="spellEnd"/>
          </w:p>
        </w:tc>
        <w:tc>
          <w:tcPr>
            <w:tcW w:w="5054"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Наименование показателя</w:t>
            </w:r>
          </w:p>
        </w:tc>
        <w:tc>
          <w:tcPr>
            <w:tcW w:w="844"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Ед. </w:t>
            </w:r>
            <w:proofErr w:type="spellStart"/>
            <w:r>
              <w:rPr>
                <w:rFonts w:ascii="Times New Roman" w:eastAsia="Times New Roman" w:hAnsi="Times New Roman"/>
                <w:b/>
                <w:bCs/>
                <w:sz w:val="24"/>
                <w:szCs w:val="24"/>
                <w:lang w:eastAsia="ru-RU"/>
              </w:rPr>
              <w:t>изм</w:t>
            </w:r>
            <w:proofErr w:type="spellEnd"/>
            <w:r>
              <w:rPr>
                <w:rFonts w:ascii="Times New Roman" w:eastAsia="Times New Roman" w:hAnsi="Times New Roman"/>
                <w:b/>
                <w:bCs/>
                <w:sz w:val="24"/>
                <w:szCs w:val="24"/>
                <w:lang w:eastAsia="ru-RU"/>
              </w:rPr>
              <w:t>.</w:t>
            </w:r>
          </w:p>
        </w:tc>
        <w:tc>
          <w:tcPr>
            <w:tcW w:w="1124"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2024(базовый год)</w:t>
            </w:r>
          </w:p>
        </w:tc>
        <w:tc>
          <w:tcPr>
            <w:tcW w:w="984"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2025</w:t>
            </w:r>
          </w:p>
        </w:tc>
        <w:tc>
          <w:tcPr>
            <w:tcW w:w="1107"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2025</w:t>
            </w:r>
          </w:p>
        </w:tc>
        <w:tc>
          <w:tcPr>
            <w:tcW w:w="1032"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2026</w:t>
            </w:r>
          </w:p>
        </w:tc>
        <w:tc>
          <w:tcPr>
            <w:tcW w:w="1141"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2027</w:t>
            </w:r>
          </w:p>
        </w:tc>
        <w:tc>
          <w:tcPr>
            <w:tcW w:w="1124"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2028</w:t>
            </w:r>
          </w:p>
        </w:tc>
        <w:tc>
          <w:tcPr>
            <w:tcW w:w="1020"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2029</w:t>
            </w:r>
          </w:p>
        </w:tc>
        <w:tc>
          <w:tcPr>
            <w:tcW w:w="1175" w:type="dxa"/>
            <w:tcBorders>
              <w:top w:val="single" w:sz="12"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2030-2035</w:t>
            </w:r>
          </w:p>
        </w:tc>
      </w:tr>
      <w:tr w:rsidR="007A1EC4" w:rsidTr="007A1EC4">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p>
        </w:tc>
        <w:tc>
          <w:tcPr>
            <w:tcW w:w="14605" w:type="dxa"/>
            <w:gridSpan w:val="10"/>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КАЧЕСТВО ВОДЫ</w:t>
            </w:r>
          </w:p>
        </w:tc>
      </w:tr>
      <w:tr w:rsidR="007A1EC4" w:rsidTr="007A1EC4">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1.1</w:t>
            </w:r>
          </w:p>
        </w:tc>
        <w:tc>
          <w:tcPr>
            <w:tcW w:w="5054" w:type="dxa"/>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Pr>
                <w:rFonts w:ascii="Times New Roman" w:eastAsia="Times New Roman" w:hAnsi="Times New Roman"/>
                <w:color w:val="000000"/>
                <w:sz w:val="24"/>
                <w:szCs w:val="24"/>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98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07"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3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41"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7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7A1EC4" w:rsidTr="007A1EC4">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w:t>
            </w:r>
          </w:p>
        </w:tc>
        <w:tc>
          <w:tcPr>
            <w:tcW w:w="5054" w:type="dxa"/>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Pr>
                <w:rFonts w:ascii="Times New Roman" w:eastAsia="Times New Roman" w:hAnsi="Times New Roman"/>
                <w:color w:val="000000"/>
                <w:sz w:val="24"/>
                <w:szCs w:val="24"/>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98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07"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3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41"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7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7A1EC4" w:rsidTr="007A1EC4">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p>
        </w:tc>
        <w:tc>
          <w:tcPr>
            <w:tcW w:w="14605" w:type="dxa"/>
            <w:gridSpan w:val="10"/>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НАДЕЖНОСТЬ И БЕСПЕРЕБОЙНОСТЬ ВОДОСНАБЖЕНИЯ</w:t>
            </w:r>
          </w:p>
        </w:tc>
      </w:tr>
      <w:tr w:rsidR="007A1EC4" w:rsidTr="007A1EC4">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w:t>
            </w:r>
          </w:p>
        </w:tc>
        <w:tc>
          <w:tcPr>
            <w:tcW w:w="5054" w:type="dxa"/>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Pr>
                <w:rFonts w:ascii="Times New Roman" w:eastAsia="Times New Roman" w:hAnsi="Times New Roman"/>
                <w:color w:val="000000"/>
                <w:sz w:val="24"/>
                <w:szCs w:val="24"/>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w:t>
            </w:r>
            <w:r>
              <w:rPr>
                <w:rFonts w:ascii="Times New Roman" w:eastAsia="Times New Roman" w:hAnsi="Times New Roman"/>
                <w:color w:val="000000"/>
                <w:sz w:val="24"/>
                <w:szCs w:val="24"/>
                <w:lang w:eastAsia="ru-RU"/>
              </w:rPr>
              <w:lastRenderedPageBreak/>
              <w:t>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proofErr w:type="spellStart"/>
            <w:r>
              <w:rPr>
                <w:rFonts w:ascii="Times New Roman" w:eastAsia="Times New Roman" w:hAnsi="Times New Roman"/>
                <w:bCs/>
                <w:sz w:val="24"/>
                <w:szCs w:val="24"/>
                <w:lang w:eastAsia="ru-RU"/>
              </w:rPr>
              <w:lastRenderedPageBreak/>
              <w:t>ед</w:t>
            </w:r>
            <w:proofErr w:type="spellEnd"/>
            <w:r>
              <w:rPr>
                <w:rFonts w:ascii="Times New Roman" w:eastAsia="Times New Roman" w:hAnsi="Times New Roman"/>
                <w:bCs/>
                <w:sz w:val="24"/>
                <w:szCs w:val="24"/>
                <w:lang w:eastAsia="ru-RU"/>
              </w:rPr>
              <w:t>/км</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tabs>
                <w:tab w:val="left" w:pos="-416"/>
              </w:tabs>
              <w:spacing w:after="0" w:line="240" w:lineRule="auto"/>
              <w:ind w:right="-1" w:hanging="137"/>
              <w:jc w:val="center"/>
              <w:rPr>
                <w:rFonts w:ascii="Times New Roman" w:hAnsi="Times New Roman"/>
                <w:color w:val="000000"/>
                <w:sz w:val="24"/>
                <w:szCs w:val="24"/>
              </w:rPr>
            </w:pPr>
            <w:proofErr w:type="spellStart"/>
            <w:r>
              <w:rPr>
                <w:rFonts w:ascii="Times New Roman" w:hAnsi="Times New Roman"/>
                <w:color w:val="000000"/>
                <w:sz w:val="24"/>
                <w:szCs w:val="24"/>
              </w:rPr>
              <w:t>н</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д</w:t>
            </w:r>
            <w:proofErr w:type="spellEnd"/>
          </w:p>
        </w:tc>
        <w:tc>
          <w:tcPr>
            <w:tcW w:w="98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w:t>
            </w:r>
          </w:p>
        </w:tc>
        <w:tc>
          <w:tcPr>
            <w:tcW w:w="1107"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w:t>
            </w:r>
          </w:p>
        </w:tc>
        <w:tc>
          <w:tcPr>
            <w:tcW w:w="103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w:t>
            </w:r>
          </w:p>
        </w:tc>
        <w:tc>
          <w:tcPr>
            <w:tcW w:w="1141"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w:t>
            </w:r>
          </w:p>
        </w:tc>
        <w:tc>
          <w:tcPr>
            <w:tcW w:w="102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17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r w:rsidR="007A1EC4" w:rsidTr="007A1EC4">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w:t>
            </w:r>
          </w:p>
        </w:tc>
        <w:tc>
          <w:tcPr>
            <w:tcW w:w="14605" w:type="dxa"/>
            <w:gridSpan w:val="10"/>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КАЧЕСТВО ОБСЛУЖИВАНИЯ АБОНЕНТОВ</w:t>
            </w:r>
          </w:p>
        </w:tc>
      </w:tr>
      <w:tr w:rsidR="007A1EC4" w:rsidTr="007A1EC4">
        <w:trPr>
          <w:trHeight w:val="260"/>
        </w:trPr>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w:t>
            </w:r>
          </w:p>
        </w:tc>
        <w:tc>
          <w:tcPr>
            <w:tcW w:w="5054" w:type="dxa"/>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охвата населения централизованным водоснабжением</w:t>
            </w:r>
          </w:p>
        </w:tc>
        <w:tc>
          <w:tcPr>
            <w:tcW w:w="84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98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107"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03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141"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02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17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7A1EC4" w:rsidTr="007A1EC4">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3.2</w:t>
            </w:r>
          </w:p>
        </w:tc>
        <w:tc>
          <w:tcPr>
            <w:tcW w:w="5054" w:type="dxa"/>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обеспеченности потребителей приборами учета воды</w:t>
            </w:r>
          </w:p>
        </w:tc>
        <w:tc>
          <w:tcPr>
            <w:tcW w:w="84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98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107"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03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141"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12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020"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175"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7A1EC4" w:rsidTr="007A1EC4">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w:t>
            </w:r>
          </w:p>
        </w:tc>
        <w:tc>
          <w:tcPr>
            <w:tcW w:w="14605" w:type="dxa"/>
            <w:gridSpan w:val="10"/>
            <w:tcBorders>
              <w:top w:val="single" w:sz="6" w:space="0" w:color="auto"/>
              <w:left w:val="single" w:sz="12" w:space="0" w:color="auto"/>
              <w:bottom w:val="single" w:sz="6" w:space="0" w:color="auto"/>
              <w:right w:val="single" w:sz="12" w:space="0" w:color="auto"/>
            </w:tcBorders>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ЭФФЕКТИВНОСТЬ ИСПОЛЬЗОВАНИЯ РЕСУРСОВ</w:t>
            </w:r>
          </w:p>
        </w:tc>
      </w:tr>
      <w:tr w:rsidR="007A1EC4" w:rsidTr="007A1EC4">
        <w:trPr>
          <w:trHeight w:val="1104"/>
        </w:trPr>
        <w:tc>
          <w:tcPr>
            <w:tcW w:w="812"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4.1</w:t>
            </w:r>
          </w:p>
        </w:tc>
        <w:tc>
          <w:tcPr>
            <w:tcW w:w="505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844" w:type="dxa"/>
            <w:tcBorders>
              <w:top w:val="single" w:sz="6" w:space="0" w:color="auto"/>
              <w:left w:val="single" w:sz="12" w:space="0" w:color="auto"/>
              <w:bottom w:val="single" w:sz="6" w:space="0" w:color="auto"/>
              <w:right w:val="single" w:sz="12" w:space="0" w:color="auto"/>
            </w:tcBorders>
            <w:vAlign w:val="center"/>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w:t>
            </w:r>
          </w:p>
        </w:tc>
        <w:tc>
          <w:tcPr>
            <w:tcW w:w="1124" w:type="dxa"/>
            <w:tcBorders>
              <w:top w:val="nil"/>
              <w:left w:val="nil"/>
              <w:bottom w:val="single" w:sz="8" w:space="0" w:color="auto"/>
              <w:right w:val="single" w:sz="12" w:space="0" w:color="auto"/>
            </w:tcBorders>
            <w:vAlign w:val="center"/>
            <w:hideMark/>
          </w:tcPr>
          <w:p w:rsidR="007A1EC4" w:rsidRDefault="007A1EC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6,98</w:t>
            </w:r>
          </w:p>
        </w:tc>
        <w:tc>
          <w:tcPr>
            <w:tcW w:w="984" w:type="dxa"/>
            <w:tcBorders>
              <w:top w:val="nil"/>
              <w:left w:val="nil"/>
              <w:bottom w:val="single" w:sz="8" w:space="0" w:color="auto"/>
              <w:right w:val="single" w:sz="12" w:space="0" w:color="auto"/>
            </w:tcBorders>
            <w:vAlign w:val="center"/>
            <w:hideMark/>
          </w:tcPr>
          <w:p w:rsidR="007A1EC4" w:rsidRDefault="007A1EC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7,46</w:t>
            </w:r>
          </w:p>
        </w:tc>
        <w:tc>
          <w:tcPr>
            <w:tcW w:w="1107" w:type="dxa"/>
            <w:tcBorders>
              <w:top w:val="nil"/>
              <w:left w:val="nil"/>
              <w:bottom w:val="single" w:sz="8" w:space="0" w:color="auto"/>
              <w:right w:val="single" w:sz="12" w:space="0" w:color="auto"/>
            </w:tcBorders>
            <w:vAlign w:val="center"/>
            <w:hideMark/>
          </w:tcPr>
          <w:p w:rsidR="007A1EC4" w:rsidRDefault="007A1EC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7,03</w:t>
            </w:r>
          </w:p>
        </w:tc>
        <w:tc>
          <w:tcPr>
            <w:tcW w:w="1032" w:type="dxa"/>
            <w:tcBorders>
              <w:top w:val="nil"/>
              <w:left w:val="nil"/>
              <w:bottom w:val="single" w:sz="8" w:space="0" w:color="auto"/>
              <w:right w:val="single" w:sz="12" w:space="0" w:color="auto"/>
            </w:tcBorders>
            <w:vAlign w:val="center"/>
            <w:hideMark/>
          </w:tcPr>
          <w:p w:rsidR="007A1EC4" w:rsidRDefault="007A1EC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6,75</w:t>
            </w:r>
          </w:p>
        </w:tc>
        <w:tc>
          <w:tcPr>
            <w:tcW w:w="1141" w:type="dxa"/>
            <w:tcBorders>
              <w:top w:val="nil"/>
              <w:left w:val="nil"/>
              <w:bottom w:val="single" w:sz="8" w:space="0" w:color="auto"/>
              <w:right w:val="single" w:sz="12" w:space="0" w:color="auto"/>
            </w:tcBorders>
            <w:vAlign w:val="center"/>
            <w:hideMark/>
          </w:tcPr>
          <w:p w:rsidR="007A1EC4" w:rsidRDefault="007A1EC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6,75</w:t>
            </w:r>
          </w:p>
        </w:tc>
        <w:tc>
          <w:tcPr>
            <w:tcW w:w="1124" w:type="dxa"/>
            <w:tcBorders>
              <w:top w:val="nil"/>
              <w:left w:val="nil"/>
              <w:bottom w:val="single" w:sz="8" w:space="0" w:color="auto"/>
              <w:right w:val="single" w:sz="12" w:space="0" w:color="auto"/>
            </w:tcBorders>
            <w:vAlign w:val="center"/>
            <w:hideMark/>
          </w:tcPr>
          <w:p w:rsidR="007A1EC4" w:rsidRDefault="007A1EC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6,76</w:t>
            </w:r>
          </w:p>
        </w:tc>
        <w:tc>
          <w:tcPr>
            <w:tcW w:w="1020" w:type="dxa"/>
            <w:tcBorders>
              <w:top w:val="nil"/>
              <w:left w:val="nil"/>
              <w:bottom w:val="single" w:sz="8" w:space="0" w:color="auto"/>
              <w:right w:val="single" w:sz="12" w:space="0" w:color="auto"/>
            </w:tcBorders>
            <w:vAlign w:val="center"/>
            <w:hideMark/>
          </w:tcPr>
          <w:p w:rsidR="007A1EC4" w:rsidRDefault="007A1EC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6,77</w:t>
            </w:r>
          </w:p>
        </w:tc>
        <w:tc>
          <w:tcPr>
            <w:tcW w:w="1175" w:type="dxa"/>
            <w:tcBorders>
              <w:top w:val="nil"/>
              <w:left w:val="nil"/>
              <w:bottom w:val="single" w:sz="8" w:space="0" w:color="auto"/>
              <w:right w:val="single" w:sz="12" w:space="0" w:color="auto"/>
            </w:tcBorders>
            <w:vAlign w:val="center"/>
            <w:hideMark/>
          </w:tcPr>
          <w:p w:rsidR="007A1EC4" w:rsidRDefault="007A1EC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6,81</w:t>
            </w:r>
          </w:p>
        </w:tc>
      </w:tr>
      <w:tr w:rsidR="007A1EC4" w:rsidTr="007A1EC4">
        <w:trPr>
          <w:trHeight w:val="1031"/>
        </w:trPr>
        <w:tc>
          <w:tcPr>
            <w:tcW w:w="812"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4.1.1.</w:t>
            </w:r>
          </w:p>
        </w:tc>
        <w:tc>
          <w:tcPr>
            <w:tcW w:w="5054"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844"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кВт*ч/куб. м</w:t>
            </w:r>
          </w:p>
        </w:tc>
        <w:tc>
          <w:tcPr>
            <w:tcW w:w="1124"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1,46</w:t>
            </w:r>
          </w:p>
        </w:tc>
        <w:tc>
          <w:tcPr>
            <w:tcW w:w="984"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1,46</w:t>
            </w:r>
          </w:p>
        </w:tc>
        <w:tc>
          <w:tcPr>
            <w:tcW w:w="1107"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1,46</w:t>
            </w:r>
          </w:p>
        </w:tc>
        <w:tc>
          <w:tcPr>
            <w:tcW w:w="1032"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1,46</w:t>
            </w:r>
          </w:p>
        </w:tc>
        <w:tc>
          <w:tcPr>
            <w:tcW w:w="1141"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1,46</w:t>
            </w:r>
          </w:p>
        </w:tc>
        <w:tc>
          <w:tcPr>
            <w:tcW w:w="1124"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1,46</w:t>
            </w:r>
          </w:p>
        </w:tc>
        <w:tc>
          <w:tcPr>
            <w:tcW w:w="1020"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1,46</w:t>
            </w:r>
          </w:p>
        </w:tc>
        <w:tc>
          <w:tcPr>
            <w:tcW w:w="1175" w:type="dxa"/>
            <w:tcBorders>
              <w:top w:val="single" w:sz="6" w:space="0" w:color="auto"/>
              <w:left w:val="single" w:sz="12" w:space="0" w:color="auto"/>
              <w:bottom w:val="single" w:sz="12" w:space="0" w:color="auto"/>
              <w:right w:val="single" w:sz="12" w:space="0" w:color="auto"/>
            </w:tcBorders>
            <w:vAlign w:val="center"/>
            <w:hideMark/>
          </w:tcPr>
          <w:p w:rsidR="007A1EC4" w:rsidRDefault="007A1EC4">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1,46</w:t>
            </w:r>
          </w:p>
        </w:tc>
      </w:tr>
    </w:tbl>
    <w:p w:rsidR="007A1EC4" w:rsidRDefault="007A1EC4" w:rsidP="007A1EC4">
      <w:pPr>
        <w:spacing w:after="0"/>
        <w:rPr>
          <w:rFonts w:ascii="Times New Roman" w:eastAsia="Times New Roman" w:hAnsi="Times New Roman"/>
          <w:sz w:val="28"/>
          <w:szCs w:val="28"/>
        </w:rPr>
        <w:sectPr w:rsidR="007A1EC4">
          <w:pgSz w:w="16840" w:h="11907" w:orient="landscape"/>
          <w:pgMar w:top="1701" w:right="851" w:bottom="851" w:left="851" w:header="720" w:footer="720" w:gutter="0"/>
          <w:cols w:space="720"/>
        </w:sectPr>
      </w:pPr>
    </w:p>
    <w:p w:rsidR="007A1EC4" w:rsidRDefault="007A1EC4" w:rsidP="007A1EC4">
      <w:pPr>
        <w:pStyle w:val="2"/>
        <w:keepLines/>
        <w:spacing w:before="0" w:after="0"/>
        <w:ind w:right="-1"/>
        <w:jc w:val="center"/>
        <w:rPr>
          <w:rFonts w:ascii="Times New Roman" w:hAnsi="Times New Roman"/>
          <w:i w:val="0"/>
          <w:color w:val="000000"/>
        </w:rPr>
      </w:pPr>
      <w:r>
        <w:rPr>
          <w:rFonts w:ascii="Times New Roman" w:hAnsi="Times New Roman"/>
          <w:bCs/>
          <w:i w:val="0"/>
          <w:color w:val="000000"/>
          <w:lang w:eastAsia="ru-RU"/>
        </w:rPr>
        <w:lastRenderedPageBreak/>
        <w:t>1.8</w:t>
      </w:r>
      <w:bookmarkStart w:id="28" w:name="_Toc388883710"/>
      <w:r>
        <w:rPr>
          <w:rFonts w:ascii="Times New Roman" w:hAnsi="Times New Roman"/>
          <w:bCs/>
          <w:i w:val="0"/>
          <w:color w:val="000000"/>
          <w:lang w:eastAsia="ru-RU"/>
        </w:rPr>
        <w:t xml:space="preserve">. </w:t>
      </w:r>
      <w:r>
        <w:rPr>
          <w:rFonts w:ascii="Times New Roman" w:hAnsi="Times New Roman"/>
          <w:i w:val="0"/>
          <w:color w:val="000000"/>
        </w:rPr>
        <w:t>ПЕРЕЧЕНЬ ВЫЯВЛЕННЫХ БЕСХОЗЯЙНЫХ ОБЪЕКТОВ ЦЕНТРАЛИЗОВАННЫХ СИСТЕМ ВОДОСНАБЖЕНИЯ</w:t>
      </w:r>
      <w:bookmarkEnd w:id="28"/>
    </w:p>
    <w:p w:rsidR="007A1EC4" w:rsidRDefault="007A1EC4" w:rsidP="007A1EC4">
      <w:pPr>
        <w:autoSpaceDE w:val="0"/>
        <w:autoSpaceDN w:val="0"/>
        <w:adjustRightInd w:val="0"/>
        <w:spacing w:after="0"/>
        <w:ind w:right="-1" w:firstLine="708"/>
        <w:jc w:val="both"/>
        <w:rPr>
          <w:rFonts w:ascii="Times New Roman" w:hAnsi="Times New Roman"/>
          <w:sz w:val="28"/>
          <w:szCs w:val="28"/>
        </w:rPr>
      </w:pPr>
      <w:r>
        <w:rPr>
          <w:rFonts w:ascii="Times New Roman" w:hAnsi="Times New Roman"/>
          <w:bCs/>
          <w:sz w:val="28"/>
          <w:szCs w:val="28"/>
          <w:lang w:eastAsia="ru-RU"/>
        </w:rPr>
        <w:t xml:space="preserve">В </w:t>
      </w:r>
      <w:proofErr w:type="spellStart"/>
      <w:r>
        <w:rPr>
          <w:rFonts w:ascii="Times New Roman" w:hAnsi="Times New Roman"/>
          <w:bCs/>
          <w:sz w:val="28"/>
          <w:szCs w:val="28"/>
          <w:lang w:eastAsia="ru-RU"/>
        </w:rPr>
        <w:t>Родничковском</w:t>
      </w:r>
      <w:proofErr w:type="spellEnd"/>
      <w:r>
        <w:rPr>
          <w:rFonts w:ascii="Times New Roman" w:hAnsi="Times New Roman"/>
          <w:bCs/>
          <w:sz w:val="28"/>
          <w:szCs w:val="28"/>
          <w:lang w:eastAsia="ru-RU"/>
        </w:rPr>
        <w:t xml:space="preserve"> сельском поселении бесхозяйные объекты водоснабжения отсутствуют. </w:t>
      </w:r>
    </w:p>
    <w:p w:rsidR="007A1EC4" w:rsidRDefault="007A1EC4" w:rsidP="007A1EC4">
      <w:pPr>
        <w:spacing w:after="0"/>
        <w:rPr>
          <w:rFonts w:ascii="Times New Roman" w:hAnsi="Times New Roman"/>
          <w:b/>
          <w:i/>
          <w:sz w:val="28"/>
          <w:szCs w:val="28"/>
        </w:rPr>
        <w:sectPr w:rsidR="007A1EC4">
          <w:pgSz w:w="11907" w:h="16840"/>
          <w:pgMar w:top="851" w:right="567" w:bottom="851" w:left="1701" w:header="454" w:footer="720" w:gutter="0"/>
          <w:cols w:space="720"/>
        </w:sectPr>
      </w:pPr>
      <w:r>
        <w:rPr>
          <w:rFonts w:ascii="Times New Roman" w:hAnsi="Times New Roman"/>
          <w:b/>
          <w:i/>
          <w:sz w:val="28"/>
          <w:szCs w:val="28"/>
        </w:rPr>
        <w:br w:type="page"/>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lastRenderedPageBreak/>
        <w:t>2. СХЕМА ВОДООТВЕДЕНИЯ</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 xml:space="preserve">2.1. СУЩЕСТВУЮЩЕЕ ПОЛОЖЕНИЕ В СФЕРЕ ВОДООТВЕДЕНИЯ </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7A1EC4" w:rsidRDefault="007A1EC4" w:rsidP="007A1EC4">
      <w:pPr>
        <w:spacing w:after="0"/>
        <w:ind w:right="-284" w:firstLine="709"/>
        <w:jc w:val="both"/>
        <w:rPr>
          <w:rFonts w:ascii="Times New Roman" w:hAnsi="Times New Roman"/>
          <w:sz w:val="28"/>
          <w:szCs w:val="28"/>
          <w:lang w:eastAsia="ar-SA"/>
        </w:rPr>
      </w:pPr>
      <w:r>
        <w:rPr>
          <w:rFonts w:ascii="Times New Roman" w:hAnsi="Times New Roman"/>
          <w:sz w:val="28"/>
          <w:szCs w:val="28"/>
          <w:lang w:eastAsia="ar-SA"/>
        </w:rPr>
        <w:t xml:space="preserve">Централизованное водоотведение в </w:t>
      </w:r>
      <w:proofErr w:type="spellStart"/>
      <w:r>
        <w:rPr>
          <w:rFonts w:ascii="Times New Roman" w:hAnsi="Times New Roman"/>
          <w:sz w:val="28"/>
          <w:szCs w:val="28"/>
          <w:lang w:eastAsia="ar-SA"/>
        </w:rPr>
        <w:t>Родничковском</w:t>
      </w:r>
      <w:proofErr w:type="spellEnd"/>
      <w:r>
        <w:rPr>
          <w:rFonts w:ascii="Times New Roman" w:hAnsi="Times New Roman"/>
          <w:sz w:val="28"/>
          <w:szCs w:val="28"/>
          <w:lang w:eastAsia="ar-SA"/>
        </w:rPr>
        <w:t xml:space="preserve"> сельском поселении отсутствует. </w:t>
      </w:r>
      <w:r>
        <w:rPr>
          <w:rFonts w:ascii="Times New Roman" w:hAnsi="Times New Roman"/>
          <w:sz w:val="28"/>
          <w:szCs w:val="28"/>
        </w:rPr>
        <w:t xml:space="preserve">Сброс сточных вод от населения и социальных объектов, осуществляется в выгребы ямы и уборные с последующим вывозом ассенизаторскими машинами на специализированную площадку по согласованию с органами </w:t>
      </w:r>
      <w:proofErr w:type="spellStart"/>
      <w:r>
        <w:rPr>
          <w:rFonts w:ascii="Times New Roman" w:hAnsi="Times New Roman"/>
          <w:sz w:val="28"/>
          <w:szCs w:val="28"/>
        </w:rPr>
        <w:t>Роспотребнадзора</w:t>
      </w:r>
      <w:proofErr w:type="spellEnd"/>
      <w:r>
        <w:rPr>
          <w:rFonts w:ascii="Times New Roman" w:hAnsi="Times New Roman"/>
          <w:sz w:val="28"/>
          <w:szCs w:val="28"/>
        </w:rPr>
        <w:t>.</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7A1EC4" w:rsidRDefault="007A1EC4" w:rsidP="007A1EC4">
      <w:pPr>
        <w:shd w:val="clear" w:color="auto" w:fill="FFFFFF"/>
        <w:spacing w:after="0"/>
        <w:ind w:right="-284" w:firstLine="709"/>
        <w:jc w:val="both"/>
        <w:textAlignment w:val="baseline"/>
        <w:rPr>
          <w:rFonts w:ascii="Times New Roman" w:hAnsi="Times New Roman"/>
          <w:spacing w:val="2"/>
          <w:sz w:val="28"/>
          <w:szCs w:val="28"/>
          <w:shd w:val="clear" w:color="auto" w:fill="FFFFFF"/>
        </w:rPr>
      </w:pPr>
      <w:r>
        <w:rPr>
          <w:rFonts w:ascii="Times New Roman" w:eastAsia="Times New Roman" w:hAnsi="Times New Roman"/>
          <w:sz w:val="28"/>
          <w:szCs w:val="28"/>
          <w:lang w:eastAsia="ru-RU"/>
        </w:rPr>
        <w:t xml:space="preserve">Канализационные очистные сооружения в </w:t>
      </w:r>
      <w:proofErr w:type="spellStart"/>
      <w:r>
        <w:rPr>
          <w:rFonts w:ascii="Times New Roman" w:hAnsi="Times New Roman"/>
          <w:sz w:val="28"/>
          <w:szCs w:val="28"/>
          <w:lang w:eastAsia="ar-SA"/>
        </w:rPr>
        <w:t>Родничковском</w:t>
      </w:r>
      <w:proofErr w:type="spellEnd"/>
      <w:r>
        <w:rPr>
          <w:rFonts w:ascii="Times New Roman" w:hAnsi="Times New Roman"/>
          <w:sz w:val="28"/>
          <w:szCs w:val="28"/>
          <w:lang w:eastAsia="ar-SA"/>
        </w:rPr>
        <w:t xml:space="preserve"> сельском поселении</w:t>
      </w:r>
      <w:r>
        <w:rPr>
          <w:rFonts w:ascii="Times New Roman" w:eastAsia="Times New Roman" w:hAnsi="Times New Roman"/>
          <w:sz w:val="28"/>
          <w:szCs w:val="28"/>
          <w:lang w:eastAsia="ru-RU"/>
        </w:rPr>
        <w:t xml:space="preserve"> отсутствуют.</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7A1EC4" w:rsidRDefault="007A1EC4" w:rsidP="007A1EC4">
      <w:pPr>
        <w:autoSpaceDE w:val="0"/>
        <w:autoSpaceDN w:val="0"/>
        <w:adjustRightInd w:val="0"/>
        <w:spacing w:after="0"/>
        <w:ind w:right="-284" w:firstLine="708"/>
        <w:jc w:val="both"/>
        <w:rPr>
          <w:rFonts w:ascii="Times New Roman" w:hAnsi="Times New Roman"/>
          <w:sz w:val="28"/>
          <w:szCs w:val="28"/>
          <w:lang w:eastAsia="ru-RU"/>
        </w:rPr>
      </w:pPr>
      <w:proofErr w:type="spellStart"/>
      <w:r>
        <w:rPr>
          <w:rFonts w:ascii="Times New Roman" w:hAnsi="Times New Roman"/>
          <w:sz w:val="28"/>
          <w:szCs w:val="28"/>
          <w:lang w:eastAsia="ar-SA"/>
        </w:rPr>
        <w:t>Родничковское</w:t>
      </w:r>
      <w:proofErr w:type="spellEnd"/>
      <w:r>
        <w:rPr>
          <w:rFonts w:ascii="Times New Roman" w:hAnsi="Times New Roman"/>
          <w:sz w:val="28"/>
          <w:szCs w:val="28"/>
          <w:lang w:eastAsia="ar-SA"/>
        </w:rPr>
        <w:t xml:space="preserve"> сельское поселение</w:t>
      </w:r>
      <w:r>
        <w:rPr>
          <w:rFonts w:ascii="Times New Roman" w:hAnsi="Times New Roman"/>
          <w:sz w:val="28"/>
          <w:szCs w:val="28"/>
          <w:lang w:eastAsia="ru-RU"/>
        </w:rPr>
        <w:t xml:space="preserve"> относится к зоне с децентрализованным водоотведением.</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Очистные сооружения отсутствуют.</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7A1EC4" w:rsidRDefault="007A1EC4" w:rsidP="007A1EC4">
      <w:pPr>
        <w:autoSpaceDE w:val="0"/>
        <w:autoSpaceDN w:val="0"/>
        <w:adjustRightInd w:val="0"/>
        <w:spacing w:after="0"/>
        <w:ind w:right="-284" w:firstLine="709"/>
        <w:jc w:val="both"/>
        <w:rPr>
          <w:rFonts w:ascii="Times New Roman" w:hAnsi="Times New Roman"/>
          <w:sz w:val="28"/>
          <w:szCs w:val="28"/>
        </w:rPr>
      </w:pPr>
      <w:r>
        <w:rPr>
          <w:rFonts w:ascii="Times New Roman" w:hAnsi="Times New Roman"/>
          <w:sz w:val="28"/>
          <w:szCs w:val="28"/>
        </w:rPr>
        <w:t xml:space="preserve"> На территории </w:t>
      </w:r>
      <w:proofErr w:type="spellStart"/>
      <w:r>
        <w:rPr>
          <w:rFonts w:ascii="Times New Roman" w:hAnsi="Times New Roman"/>
          <w:sz w:val="28"/>
          <w:szCs w:val="28"/>
          <w:lang w:eastAsia="ar-SA"/>
        </w:rPr>
        <w:t>Родничковского</w:t>
      </w:r>
      <w:proofErr w:type="spellEnd"/>
      <w:r>
        <w:rPr>
          <w:rFonts w:ascii="Times New Roman" w:hAnsi="Times New Roman"/>
          <w:sz w:val="28"/>
          <w:szCs w:val="28"/>
          <w:lang w:eastAsia="ar-SA"/>
        </w:rPr>
        <w:t xml:space="preserve"> сельского поселения</w:t>
      </w:r>
      <w:r>
        <w:rPr>
          <w:rFonts w:ascii="Times New Roman" w:hAnsi="Times New Roman"/>
          <w:sz w:val="28"/>
          <w:szCs w:val="28"/>
        </w:rPr>
        <w:t xml:space="preserve"> канализационные коллекторы и сети отсутствуют.</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2.1.6. Оценка безопасности и надежности объектов централизованной системы водоотведения и их управляемости</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lastRenderedPageBreak/>
        <w:t xml:space="preserve">Централизованное водоотведение в </w:t>
      </w:r>
      <w:proofErr w:type="spellStart"/>
      <w:r>
        <w:rPr>
          <w:rFonts w:ascii="Times New Roman" w:hAnsi="Times New Roman"/>
          <w:sz w:val="28"/>
          <w:szCs w:val="28"/>
          <w:lang w:eastAsia="ar-SA"/>
        </w:rPr>
        <w:t>Родничковском</w:t>
      </w:r>
      <w:proofErr w:type="spellEnd"/>
      <w:r>
        <w:rPr>
          <w:rFonts w:ascii="Times New Roman" w:hAnsi="Times New Roman"/>
          <w:sz w:val="28"/>
          <w:szCs w:val="28"/>
          <w:lang w:eastAsia="ar-SA"/>
        </w:rPr>
        <w:t xml:space="preserve"> сельском поселении</w:t>
      </w:r>
      <w:r>
        <w:rPr>
          <w:rFonts w:ascii="Times New Roman" w:hAnsi="Times New Roman"/>
          <w:sz w:val="28"/>
          <w:szCs w:val="28"/>
        </w:rPr>
        <w:t xml:space="preserve"> отсутствует.</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2.1.7. Оценка воздействия сбросов сточных вод через централизованную систему водоотведения на окружающую среду</w:t>
      </w:r>
    </w:p>
    <w:p w:rsidR="007A1EC4" w:rsidRDefault="007A1EC4" w:rsidP="007A1EC4">
      <w:pPr>
        <w:spacing w:after="0"/>
        <w:ind w:right="-284" w:firstLine="709"/>
        <w:jc w:val="both"/>
        <w:rPr>
          <w:rFonts w:ascii="Times New Roman" w:hAnsi="Times New Roman"/>
          <w:sz w:val="28"/>
          <w:szCs w:val="28"/>
          <w:lang w:eastAsia="ru-RU"/>
        </w:rPr>
      </w:pPr>
      <w:r>
        <w:rPr>
          <w:rFonts w:ascii="Times New Roman" w:hAnsi="Times New Roman"/>
          <w:sz w:val="28"/>
          <w:szCs w:val="28"/>
          <w:lang w:eastAsia="ru-RU"/>
        </w:rPr>
        <w:t xml:space="preserve">На территории </w:t>
      </w:r>
      <w:proofErr w:type="spellStart"/>
      <w:r>
        <w:rPr>
          <w:rFonts w:ascii="Times New Roman" w:hAnsi="Times New Roman"/>
          <w:sz w:val="28"/>
          <w:szCs w:val="28"/>
          <w:lang w:eastAsia="ar-SA"/>
        </w:rPr>
        <w:t>Родничковского</w:t>
      </w:r>
      <w:proofErr w:type="spellEnd"/>
      <w:r>
        <w:rPr>
          <w:rFonts w:ascii="Times New Roman" w:hAnsi="Times New Roman"/>
          <w:sz w:val="28"/>
          <w:szCs w:val="28"/>
          <w:lang w:eastAsia="ar-SA"/>
        </w:rPr>
        <w:t xml:space="preserve"> сельского поселения</w:t>
      </w:r>
      <w:r>
        <w:rPr>
          <w:rFonts w:ascii="Times New Roman" w:hAnsi="Times New Roman"/>
          <w:sz w:val="28"/>
          <w:szCs w:val="28"/>
          <w:lang w:eastAsia="ru-RU"/>
        </w:rPr>
        <w:t xml:space="preserve"> централизованное водоотведение отсутствует. Отсутствие канализационной сети в сельском поселении, создает определенные трудности населению, ухудшая их бытовые условия.</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2.1.8. Описание территорий сельского поселения, не охваченных централизованной системой водоотведения</w:t>
      </w:r>
    </w:p>
    <w:p w:rsidR="007A1EC4" w:rsidRDefault="007A1EC4" w:rsidP="007A1EC4">
      <w:pPr>
        <w:autoSpaceDE w:val="0"/>
        <w:autoSpaceDN w:val="0"/>
        <w:adjustRightInd w:val="0"/>
        <w:spacing w:after="0"/>
        <w:ind w:right="-284" w:firstLine="708"/>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Вся территория </w:t>
      </w:r>
      <w:proofErr w:type="spellStart"/>
      <w:r>
        <w:rPr>
          <w:rFonts w:ascii="Times New Roman" w:hAnsi="Times New Roman"/>
          <w:sz w:val="28"/>
          <w:szCs w:val="28"/>
          <w:lang w:eastAsia="ar-SA"/>
        </w:rPr>
        <w:t>Родничковского</w:t>
      </w:r>
      <w:proofErr w:type="spellEnd"/>
      <w:r>
        <w:rPr>
          <w:rFonts w:ascii="Times New Roman" w:hAnsi="Times New Roman"/>
          <w:sz w:val="28"/>
          <w:szCs w:val="28"/>
          <w:lang w:eastAsia="ar-SA"/>
        </w:rPr>
        <w:t xml:space="preserve"> сельского поселения</w:t>
      </w:r>
      <w:r>
        <w:rPr>
          <w:rFonts w:ascii="Times New Roman" w:eastAsia="Microsoft YaHei" w:hAnsi="Times New Roman"/>
          <w:bCs/>
          <w:iCs/>
          <w:noProof/>
          <w:spacing w:val="-5"/>
          <w:sz w:val="28"/>
          <w:szCs w:val="28"/>
        </w:rPr>
        <w:t xml:space="preserve"> не охвачена централизованной системой водоотведения. </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2.1.9. Описание существующих технических и технологических проблем системы водоотведения поселения</w:t>
      </w:r>
    </w:p>
    <w:p w:rsidR="007A1EC4" w:rsidRDefault="007A1EC4" w:rsidP="007A1EC4">
      <w:pPr>
        <w:autoSpaceDE w:val="0"/>
        <w:autoSpaceDN w:val="0"/>
        <w:adjustRightInd w:val="0"/>
        <w:spacing w:after="0"/>
        <w:ind w:right="-284"/>
        <w:jc w:val="both"/>
        <w:rPr>
          <w:rFonts w:ascii="Times New Roman" w:eastAsia="Microsoft YaHei" w:hAnsi="Times New Roman"/>
          <w:bCs/>
          <w:iCs/>
          <w:noProof/>
          <w:spacing w:val="-5"/>
          <w:sz w:val="28"/>
          <w:szCs w:val="28"/>
        </w:rPr>
      </w:pPr>
      <w:r>
        <w:rPr>
          <w:rFonts w:ascii="Times New Roman" w:hAnsi="Times New Roman"/>
          <w:color w:val="000000"/>
          <w:spacing w:val="2"/>
          <w:sz w:val="28"/>
          <w:szCs w:val="28"/>
          <w:shd w:val="clear" w:color="auto" w:fill="FFFFFF"/>
        </w:rPr>
        <w:t xml:space="preserve"> 1. Отсутствие централизованной системы водоотведения на всей территории сельского поселения;</w:t>
      </w:r>
    </w:p>
    <w:p w:rsidR="007A1EC4" w:rsidRDefault="007A1EC4" w:rsidP="007A1EC4">
      <w:pPr>
        <w:autoSpaceDE w:val="0"/>
        <w:autoSpaceDN w:val="0"/>
        <w:adjustRightInd w:val="0"/>
        <w:spacing w:after="0"/>
        <w:ind w:right="-284"/>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 2. Отсутствие канализационного очистного сооружения.</w:t>
      </w:r>
    </w:p>
    <w:p w:rsidR="007A1EC4" w:rsidRDefault="007A1EC4" w:rsidP="007A1EC4">
      <w:pPr>
        <w:autoSpaceDE w:val="0"/>
        <w:autoSpaceDN w:val="0"/>
        <w:adjustRightInd w:val="0"/>
        <w:spacing w:after="0"/>
        <w:ind w:right="-284" w:firstLine="709"/>
        <w:jc w:val="center"/>
        <w:rPr>
          <w:rFonts w:ascii="Times New Roman" w:hAnsi="Times New Roman"/>
          <w:b/>
          <w:color w:val="000000"/>
          <w:spacing w:val="2"/>
          <w:sz w:val="28"/>
          <w:szCs w:val="28"/>
          <w:shd w:val="clear" w:color="auto" w:fill="FFFFFF"/>
        </w:rPr>
      </w:pPr>
      <w:r>
        <w:rPr>
          <w:rFonts w:ascii="Times New Roman" w:hAnsi="Times New Roman"/>
          <w:b/>
          <w:color w:val="000000"/>
          <w:spacing w:val="2"/>
          <w:sz w:val="28"/>
          <w:szCs w:val="28"/>
          <w:shd w:val="clear" w:color="auto" w:fill="FFFFFF"/>
        </w:rPr>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7A1EC4" w:rsidRDefault="007A1EC4" w:rsidP="007A1EC4">
      <w:pPr>
        <w:shd w:val="clear" w:color="auto" w:fill="FFFFFF"/>
        <w:spacing w:after="0"/>
        <w:ind w:right="-284"/>
        <w:jc w:val="both"/>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ab/>
        <w:t xml:space="preserve">Отнесение централизованной системы водоотведения к централизованным системам водоотведения осуществляется в соответствии с </w:t>
      </w:r>
      <w:hyperlink r:id="rId14" w:history="1">
        <w:r>
          <w:rPr>
            <w:rStyle w:val="a7"/>
            <w:rFonts w:eastAsia="Times New Roman"/>
            <w:bCs/>
            <w:color w:val="000000"/>
            <w:spacing w:val="2"/>
            <w:sz w:val="28"/>
            <w:szCs w:val="28"/>
            <w:lang w:eastAsia="ru-RU"/>
          </w:rPr>
          <w:t>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 782"</w:t>
        </w:r>
      </w:hyperlink>
      <w:r>
        <w:rPr>
          <w:rFonts w:ascii="Times New Roman" w:eastAsia="Times New Roman" w:hAnsi="Times New Roman"/>
          <w:bCs/>
          <w:color w:val="000000"/>
          <w:spacing w:val="2"/>
          <w:sz w:val="28"/>
          <w:szCs w:val="28"/>
          <w:u w:val="single"/>
          <w:lang w:eastAsia="ru-RU"/>
        </w:rPr>
        <w:t>.</w:t>
      </w:r>
    </w:p>
    <w:p w:rsidR="007A1EC4" w:rsidRDefault="007A1EC4" w:rsidP="007A1EC4">
      <w:pPr>
        <w:shd w:val="clear" w:color="auto" w:fill="FFFFFF"/>
        <w:spacing w:after="0"/>
        <w:ind w:right="-284"/>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Постановлением устанавливается:</w:t>
      </w:r>
    </w:p>
    <w:p w:rsidR="007A1EC4" w:rsidRDefault="007A1EC4" w:rsidP="007A1EC4">
      <w:pPr>
        <w:shd w:val="clear" w:color="auto" w:fill="FFFFFF"/>
        <w:spacing w:after="0"/>
        <w:ind w:right="-284"/>
        <w:jc w:val="both"/>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w:t>
      </w:r>
    </w:p>
    <w:p w:rsidR="007A1EC4" w:rsidRDefault="007A1EC4" w:rsidP="007A1EC4">
      <w:pPr>
        <w:shd w:val="clear" w:color="auto" w:fill="FFFFFF"/>
        <w:spacing w:after="0"/>
        <w:ind w:right="-284"/>
        <w:jc w:val="both"/>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lastRenderedPageBreak/>
        <w:t>-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(канализации) к централизованным системам водоотведения (канализации) поселений и городских округов;</w:t>
      </w:r>
    </w:p>
    <w:p w:rsidR="007A1EC4" w:rsidRDefault="007A1EC4" w:rsidP="007A1EC4">
      <w:pPr>
        <w:shd w:val="clear" w:color="auto" w:fill="FFFFFF"/>
        <w:spacing w:after="0"/>
        <w:ind w:right="-284"/>
        <w:jc w:val="both"/>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 порядок определения объемов сточных вод, принимаемых в централизованную систему водоотведения (канализации).</w:t>
      </w:r>
    </w:p>
    <w:p w:rsidR="007A1EC4" w:rsidRDefault="007A1EC4" w:rsidP="007A1EC4">
      <w:pPr>
        <w:shd w:val="clear" w:color="auto" w:fill="FFFFFF"/>
        <w:spacing w:after="0"/>
        <w:ind w:right="-284"/>
        <w:jc w:val="both"/>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ab/>
        <w:t xml:space="preserve">На территории </w:t>
      </w:r>
      <w:proofErr w:type="spellStart"/>
      <w:r>
        <w:rPr>
          <w:rFonts w:ascii="Times New Roman" w:eastAsia="Times New Roman" w:hAnsi="Times New Roman"/>
          <w:sz w:val="28"/>
          <w:szCs w:val="28"/>
          <w:lang w:eastAsia="ar-SA"/>
        </w:rPr>
        <w:t>Родничковского</w:t>
      </w:r>
      <w:proofErr w:type="spellEnd"/>
      <w:r>
        <w:rPr>
          <w:rFonts w:ascii="Times New Roman" w:eastAsia="Times New Roman" w:hAnsi="Times New Roman"/>
          <w:sz w:val="28"/>
          <w:szCs w:val="28"/>
          <w:lang w:eastAsia="ar-SA"/>
        </w:rPr>
        <w:t xml:space="preserve"> сельского поселения</w:t>
      </w:r>
      <w:r>
        <w:rPr>
          <w:rFonts w:ascii="Times New Roman" w:eastAsia="Times New Roman" w:hAnsi="Times New Roman"/>
          <w:color w:val="000000"/>
          <w:spacing w:val="2"/>
          <w:sz w:val="28"/>
          <w:szCs w:val="28"/>
          <w:lang w:eastAsia="ru-RU"/>
        </w:rPr>
        <w:t xml:space="preserve"> централизованная канализация отсутствует. </w:t>
      </w:r>
    </w:p>
    <w:p w:rsidR="007A1EC4" w:rsidRDefault="007A1EC4" w:rsidP="007A1EC4">
      <w:pPr>
        <w:tabs>
          <w:tab w:val="left" w:pos="729"/>
          <w:tab w:val="center" w:pos="5174"/>
        </w:tabs>
        <w:spacing w:after="0"/>
        <w:ind w:right="-284"/>
        <w:jc w:val="center"/>
        <w:rPr>
          <w:rFonts w:ascii="Times New Roman" w:hAnsi="Times New Roman"/>
          <w:b/>
          <w:sz w:val="28"/>
          <w:szCs w:val="28"/>
        </w:rPr>
      </w:pPr>
      <w:r>
        <w:rPr>
          <w:rFonts w:ascii="Times New Roman" w:hAnsi="Times New Roman"/>
          <w:b/>
          <w:sz w:val="28"/>
          <w:szCs w:val="28"/>
        </w:rPr>
        <w:t>2.2. БАЛАНСЫ СТОЧНЫХ ВОД В СИСТЕМЕ ВОДООТВЕДЕНИЯ</w:t>
      </w:r>
    </w:p>
    <w:p w:rsidR="007A1EC4" w:rsidRDefault="007A1EC4" w:rsidP="007A1EC4">
      <w:pPr>
        <w:spacing w:after="0"/>
        <w:ind w:right="-284"/>
        <w:jc w:val="center"/>
        <w:rPr>
          <w:rFonts w:ascii="Times New Roman" w:hAnsi="Times New Roman"/>
          <w:b/>
          <w:sz w:val="28"/>
          <w:szCs w:val="28"/>
        </w:rPr>
      </w:pPr>
      <w:r>
        <w:rPr>
          <w:rFonts w:ascii="Times New Roman" w:eastAsia="TimesNewRomanPS-BoldMT" w:hAnsi="Times New Roman"/>
          <w:b/>
          <w:iCs/>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p>
    <w:p w:rsidR="007A1EC4" w:rsidRDefault="007A1EC4" w:rsidP="007A1EC4">
      <w:pPr>
        <w:autoSpaceDE w:val="0"/>
        <w:autoSpaceDN w:val="0"/>
        <w:adjustRightInd w:val="0"/>
        <w:spacing w:after="0"/>
        <w:ind w:right="-284" w:firstLine="708"/>
        <w:jc w:val="right"/>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Таблица 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3426"/>
        <w:gridCol w:w="1448"/>
        <w:gridCol w:w="3744"/>
      </w:tblGrid>
      <w:tr w:rsidR="007A1EC4" w:rsidTr="007A1EC4">
        <w:tc>
          <w:tcPr>
            <w:tcW w:w="84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b/>
                <w:spacing w:val="2"/>
                <w:sz w:val="24"/>
                <w:szCs w:val="24"/>
                <w:shd w:val="clear" w:color="auto" w:fill="FFFFFF"/>
              </w:rPr>
            </w:pPr>
            <w:r>
              <w:rPr>
                <w:rFonts w:ascii="Times New Roman" w:hAnsi="Times New Roman"/>
                <w:b/>
                <w:spacing w:val="2"/>
                <w:sz w:val="24"/>
                <w:szCs w:val="24"/>
                <w:shd w:val="clear" w:color="auto" w:fill="FFFFFF"/>
              </w:rPr>
              <w:t>№</w:t>
            </w:r>
            <w:proofErr w:type="spellStart"/>
            <w:r>
              <w:rPr>
                <w:rFonts w:ascii="Times New Roman" w:hAnsi="Times New Roman"/>
                <w:b/>
                <w:spacing w:val="2"/>
                <w:sz w:val="24"/>
                <w:szCs w:val="24"/>
                <w:shd w:val="clear" w:color="auto" w:fill="FFFFFF"/>
              </w:rPr>
              <w:t>п</w:t>
            </w:r>
            <w:proofErr w:type="spellEnd"/>
            <w:r>
              <w:rPr>
                <w:rFonts w:ascii="Times New Roman" w:hAnsi="Times New Roman"/>
                <w:b/>
                <w:spacing w:val="2"/>
                <w:sz w:val="24"/>
                <w:szCs w:val="24"/>
                <w:shd w:val="clear" w:color="auto" w:fill="FFFFFF"/>
              </w:rPr>
              <w:t>/</w:t>
            </w:r>
            <w:proofErr w:type="spellStart"/>
            <w:r>
              <w:rPr>
                <w:rFonts w:ascii="Times New Roman" w:hAnsi="Times New Roman"/>
                <w:b/>
                <w:spacing w:val="2"/>
                <w:sz w:val="24"/>
                <w:szCs w:val="24"/>
                <w:shd w:val="clear" w:color="auto" w:fill="FFFFFF"/>
              </w:rPr>
              <w:t>п</w:t>
            </w:r>
            <w:proofErr w:type="spellEnd"/>
          </w:p>
        </w:tc>
        <w:tc>
          <w:tcPr>
            <w:tcW w:w="3426"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b/>
                <w:spacing w:val="2"/>
                <w:sz w:val="24"/>
                <w:szCs w:val="24"/>
                <w:shd w:val="clear" w:color="auto" w:fill="FFFFFF"/>
              </w:rPr>
            </w:pPr>
            <w:r>
              <w:rPr>
                <w:rFonts w:ascii="Times New Roman" w:hAnsi="Times New Roman"/>
                <w:b/>
                <w:spacing w:val="2"/>
                <w:sz w:val="24"/>
                <w:szCs w:val="24"/>
                <w:shd w:val="clear" w:color="auto" w:fill="FFFFFF"/>
              </w:rPr>
              <w:t>Наименование показателя</w:t>
            </w:r>
          </w:p>
        </w:tc>
        <w:tc>
          <w:tcPr>
            <w:tcW w:w="144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b/>
                <w:spacing w:val="2"/>
                <w:sz w:val="24"/>
                <w:szCs w:val="24"/>
                <w:shd w:val="clear" w:color="auto" w:fill="FFFFFF"/>
              </w:rPr>
            </w:pPr>
            <w:r>
              <w:rPr>
                <w:rFonts w:ascii="Times New Roman" w:hAnsi="Times New Roman"/>
                <w:b/>
                <w:spacing w:val="2"/>
                <w:sz w:val="24"/>
                <w:szCs w:val="24"/>
                <w:shd w:val="clear" w:color="auto" w:fill="FFFFFF"/>
              </w:rPr>
              <w:t>Ед. измерения.</w:t>
            </w:r>
          </w:p>
        </w:tc>
        <w:tc>
          <w:tcPr>
            <w:tcW w:w="37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284"/>
              <w:jc w:val="center"/>
              <w:rPr>
                <w:rFonts w:ascii="Times New Roman" w:hAnsi="Times New Roman"/>
                <w:b/>
                <w:spacing w:val="2"/>
                <w:sz w:val="24"/>
                <w:szCs w:val="24"/>
                <w:shd w:val="clear" w:color="auto" w:fill="FFFFFF"/>
              </w:rPr>
            </w:pPr>
            <w:r>
              <w:rPr>
                <w:rFonts w:ascii="Times New Roman" w:hAnsi="Times New Roman"/>
                <w:b/>
                <w:spacing w:val="2"/>
                <w:sz w:val="24"/>
                <w:szCs w:val="24"/>
                <w:shd w:val="clear" w:color="auto" w:fill="FFFFFF"/>
              </w:rPr>
              <w:t>Кол-во</w:t>
            </w:r>
          </w:p>
        </w:tc>
      </w:tr>
      <w:tr w:rsidR="007A1EC4" w:rsidTr="007A1EC4">
        <w:tc>
          <w:tcPr>
            <w:tcW w:w="84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w:t>
            </w:r>
          </w:p>
        </w:tc>
        <w:tc>
          <w:tcPr>
            <w:tcW w:w="3426" w:type="dxa"/>
            <w:tcBorders>
              <w:top w:val="single" w:sz="4" w:space="0" w:color="auto"/>
              <w:left w:val="single" w:sz="4" w:space="0" w:color="auto"/>
              <w:bottom w:val="single" w:sz="4" w:space="0" w:color="auto"/>
              <w:right w:val="single" w:sz="4" w:space="0" w:color="auto"/>
            </w:tcBorders>
            <w:hideMark/>
          </w:tcPr>
          <w:p w:rsidR="007A1EC4" w:rsidRDefault="007A1EC4">
            <w:pPr>
              <w:spacing w:after="0"/>
              <w:ind w:right="-190"/>
              <w:textAlignment w:val="baseline"/>
              <w:rPr>
                <w:rFonts w:ascii="Times New Roman" w:eastAsia="Times New Roman" w:hAnsi="Times New Roman"/>
                <w:lang w:eastAsia="ru-RU"/>
              </w:rPr>
            </w:pPr>
            <w:r>
              <w:rPr>
                <w:rFonts w:ascii="Times New Roman" w:eastAsia="Times New Roman" w:hAnsi="Times New Roman"/>
                <w:lang w:eastAsia="ru-RU"/>
              </w:rPr>
              <w:t>Сброс сточных вод, в т.ч.</w:t>
            </w:r>
          </w:p>
        </w:tc>
        <w:tc>
          <w:tcPr>
            <w:tcW w:w="144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тыс. м</w:t>
            </w:r>
            <w:r>
              <w:rPr>
                <w:rFonts w:ascii="Times New Roman" w:hAnsi="Times New Roman"/>
                <w:spacing w:val="2"/>
                <w:sz w:val="24"/>
                <w:szCs w:val="24"/>
                <w:shd w:val="clear" w:color="auto" w:fill="FFFFFF"/>
                <w:vertAlign w:val="superscript"/>
              </w:rPr>
              <w:t>3</w:t>
            </w:r>
            <w:r>
              <w:rPr>
                <w:rFonts w:ascii="Times New Roman" w:hAnsi="Times New Roman"/>
                <w:spacing w:val="2"/>
                <w:sz w:val="24"/>
                <w:szCs w:val="24"/>
                <w:shd w:val="clear" w:color="auto" w:fill="FFFFFF"/>
              </w:rPr>
              <w:t>/год</w:t>
            </w:r>
          </w:p>
        </w:tc>
        <w:tc>
          <w:tcPr>
            <w:tcW w:w="37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284"/>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r w:rsidR="007A1EC4" w:rsidTr="007A1EC4">
        <w:tc>
          <w:tcPr>
            <w:tcW w:w="84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1.1</w:t>
            </w:r>
          </w:p>
        </w:tc>
        <w:tc>
          <w:tcPr>
            <w:tcW w:w="3426" w:type="dxa"/>
            <w:tcBorders>
              <w:top w:val="single" w:sz="4" w:space="0" w:color="auto"/>
              <w:left w:val="single" w:sz="4" w:space="0" w:color="auto"/>
              <w:bottom w:val="single" w:sz="4" w:space="0" w:color="auto"/>
              <w:right w:val="single" w:sz="4" w:space="0" w:color="auto"/>
            </w:tcBorders>
            <w:hideMark/>
          </w:tcPr>
          <w:p w:rsidR="007A1EC4" w:rsidRDefault="007A1EC4">
            <w:pPr>
              <w:spacing w:after="0"/>
              <w:ind w:right="-190"/>
              <w:textAlignment w:val="baseline"/>
              <w:rPr>
                <w:rFonts w:ascii="Times New Roman" w:eastAsia="Times New Roman" w:hAnsi="Times New Roman"/>
                <w:lang w:eastAsia="ru-RU"/>
              </w:rPr>
            </w:pPr>
            <w:r>
              <w:rPr>
                <w:rFonts w:ascii="Times New Roman" w:eastAsia="Times New Roman" w:hAnsi="Times New Roman"/>
                <w:lang w:eastAsia="ru-RU"/>
              </w:rPr>
              <w:t>-население</w:t>
            </w:r>
          </w:p>
        </w:tc>
        <w:tc>
          <w:tcPr>
            <w:tcW w:w="144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тыс. м</w:t>
            </w:r>
            <w:r>
              <w:rPr>
                <w:rFonts w:ascii="Times New Roman" w:hAnsi="Times New Roman"/>
                <w:spacing w:val="2"/>
                <w:sz w:val="24"/>
                <w:szCs w:val="24"/>
                <w:shd w:val="clear" w:color="auto" w:fill="FFFFFF"/>
                <w:vertAlign w:val="superscript"/>
              </w:rPr>
              <w:t>3</w:t>
            </w:r>
            <w:r>
              <w:rPr>
                <w:rFonts w:ascii="Times New Roman" w:hAnsi="Times New Roman"/>
                <w:spacing w:val="2"/>
                <w:sz w:val="24"/>
                <w:szCs w:val="24"/>
                <w:shd w:val="clear" w:color="auto" w:fill="FFFFFF"/>
              </w:rPr>
              <w:t>/год</w:t>
            </w:r>
          </w:p>
        </w:tc>
        <w:tc>
          <w:tcPr>
            <w:tcW w:w="37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284"/>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r w:rsidR="007A1EC4" w:rsidTr="007A1EC4">
        <w:tc>
          <w:tcPr>
            <w:tcW w:w="84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1.2</w:t>
            </w:r>
          </w:p>
        </w:tc>
        <w:tc>
          <w:tcPr>
            <w:tcW w:w="3426" w:type="dxa"/>
            <w:tcBorders>
              <w:top w:val="single" w:sz="4" w:space="0" w:color="auto"/>
              <w:left w:val="single" w:sz="4" w:space="0" w:color="auto"/>
              <w:bottom w:val="single" w:sz="4" w:space="0" w:color="auto"/>
              <w:right w:val="single" w:sz="4" w:space="0" w:color="auto"/>
            </w:tcBorders>
            <w:hideMark/>
          </w:tcPr>
          <w:p w:rsidR="007A1EC4" w:rsidRDefault="007A1EC4">
            <w:pPr>
              <w:spacing w:after="0"/>
              <w:ind w:right="-190"/>
              <w:textAlignment w:val="baseline"/>
              <w:rPr>
                <w:rFonts w:ascii="Times New Roman" w:eastAsia="Times New Roman" w:hAnsi="Times New Roman"/>
                <w:lang w:eastAsia="ru-RU"/>
              </w:rPr>
            </w:pPr>
            <w:r>
              <w:rPr>
                <w:rFonts w:ascii="Times New Roman" w:eastAsia="Times New Roman" w:hAnsi="Times New Roman"/>
                <w:lang w:eastAsia="ru-RU"/>
              </w:rPr>
              <w:t>-бюджетные организации</w:t>
            </w:r>
          </w:p>
        </w:tc>
        <w:tc>
          <w:tcPr>
            <w:tcW w:w="144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тыс. м</w:t>
            </w:r>
            <w:r>
              <w:rPr>
                <w:rFonts w:ascii="Times New Roman" w:hAnsi="Times New Roman"/>
                <w:spacing w:val="2"/>
                <w:sz w:val="24"/>
                <w:szCs w:val="24"/>
                <w:shd w:val="clear" w:color="auto" w:fill="FFFFFF"/>
                <w:vertAlign w:val="superscript"/>
              </w:rPr>
              <w:t>3</w:t>
            </w:r>
            <w:r>
              <w:rPr>
                <w:rFonts w:ascii="Times New Roman" w:hAnsi="Times New Roman"/>
                <w:spacing w:val="2"/>
                <w:sz w:val="24"/>
                <w:szCs w:val="24"/>
                <w:shd w:val="clear" w:color="auto" w:fill="FFFFFF"/>
              </w:rPr>
              <w:t>/год</w:t>
            </w:r>
          </w:p>
        </w:tc>
        <w:tc>
          <w:tcPr>
            <w:tcW w:w="37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284"/>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r w:rsidR="007A1EC4" w:rsidTr="007A1EC4">
        <w:tc>
          <w:tcPr>
            <w:tcW w:w="845"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1.3</w:t>
            </w:r>
          </w:p>
        </w:tc>
        <w:tc>
          <w:tcPr>
            <w:tcW w:w="3426" w:type="dxa"/>
            <w:tcBorders>
              <w:top w:val="single" w:sz="4" w:space="0" w:color="auto"/>
              <w:left w:val="single" w:sz="4" w:space="0" w:color="auto"/>
              <w:bottom w:val="single" w:sz="4" w:space="0" w:color="auto"/>
              <w:right w:val="single" w:sz="4" w:space="0" w:color="auto"/>
            </w:tcBorders>
            <w:hideMark/>
          </w:tcPr>
          <w:p w:rsidR="007A1EC4" w:rsidRDefault="007A1EC4">
            <w:pPr>
              <w:spacing w:after="0"/>
              <w:ind w:right="-190"/>
              <w:textAlignment w:val="baseline"/>
              <w:rPr>
                <w:rFonts w:ascii="Times New Roman" w:eastAsia="Times New Roman" w:hAnsi="Times New Roman"/>
                <w:lang w:eastAsia="ru-RU"/>
              </w:rPr>
            </w:pPr>
            <w:r>
              <w:rPr>
                <w:rFonts w:ascii="Times New Roman" w:eastAsia="Times New Roman" w:hAnsi="Times New Roman"/>
                <w:lang w:eastAsia="ru-RU"/>
              </w:rPr>
              <w:t>-прочие потребители</w:t>
            </w:r>
          </w:p>
        </w:tc>
        <w:tc>
          <w:tcPr>
            <w:tcW w:w="1448"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19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тыс. м</w:t>
            </w:r>
            <w:r>
              <w:rPr>
                <w:rFonts w:ascii="Times New Roman" w:hAnsi="Times New Roman"/>
                <w:spacing w:val="2"/>
                <w:sz w:val="24"/>
                <w:szCs w:val="24"/>
                <w:shd w:val="clear" w:color="auto" w:fill="FFFFFF"/>
                <w:vertAlign w:val="superscript"/>
              </w:rPr>
              <w:t>3</w:t>
            </w:r>
            <w:r>
              <w:rPr>
                <w:rFonts w:ascii="Times New Roman" w:hAnsi="Times New Roman"/>
                <w:spacing w:val="2"/>
                <w:sz w:val="24"/>
                <w:szCs w:val="24"/>
                <w:shd w:val="clear" w:color="auto" w:fill="FFFFFF"/>
              </w:rPr>
              <w:t>/год</w:t>
            </w:r>
          </w:p>
        </w:tc>
        <w:tc>
          <w:tcPr>
            <w:tcW w:w="3744" w:type="dxa"/>
            <w:tcBorders>
              <w:top w:val="single" w:sz="4" w:space="0" w:color="auto"/>
              <w:left w:val="single" w:sz="4" w:space="0" w:color="auto"/>
              <w:bottom w:val="single" w:sz="4" w:space="0" w:color="auto"/>
              <w:right w:val="single" w:sz="4" w:space="0" w:color="auto"/>
            </w:tcBorders>
            <w:vAlign w:val="center"/>
            <w:hideMark/>
          </w:tcPr>
          <w:p w:rsidR="007A1EC4" w:rsidRDefault="007A1EC4">
            <w:pPr>
              <w:autoSpaceDE w:val="0"/>
              <w:autoSpaceDN w:val="0"/>
              <w:adjustRightInd w:val="0"/>
              <w:spacing w:after="0"/>
              <w:ind w:right="-284"/>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bl>
    <w:p w:rsidR="007A1EC4" w:rsidRDefault="007A1EC4" w:rsidP="007A1EC4">
      <w:pPr>
        <w:spacing w:after="0"/>
        <w:ind w:right="-284"/>
        <w:jc w:val="center"/>
        <w:rPr>
          <w:rFonts w:ascii="Times New Roman" w:hAnsi="Times New Roman"/>
          <w:b/>
          <w:sz w:val="28"/>
          <w:szCs w:val="28"/>
        </w:rPr>
      </w:pP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7A1EC4" w:rsidRDefault="007A1EC4" w:rsidP="007A1EC4">
      <w:pPr>
        <w:autoSpaceDE w:val="0"/>
        <w:autoSpaceDN w:val="0"/>
        <w:adjustRightInd w:val="0"/>
        <w:spacing w:after="0"/>
        <w:ind w:right="-284" w:firstLine="708"/>
        <w:jc w:val="both"/>
        <w:rPr>
          <w:rFonts w:ascii="Times New Roman" w:hAnsi="Times New Roman"/>
          <w:bCs/>
          <w:sz w:val="28"/>
          <w:szCs w:val="28"/>
          <w:lang w:eastAsia="ru-RU"/>
        </w:rPr>
      </w:pPr>
      <w:r>
        <w:rPr>
          <w:rFonts w:ascii="Times New Roman" w:hAnsi="Times New Roman"/>
          <w:bCs/>
          <w:sz w:val="28"/>
          <w:szCs w:val="28"/>
          <w:lang w:eastAsia="ru-RU"/>
        </w:rPr>
        <w:t>Фактический приток неорганизованного стока по технологическим зонам отсутствует, в связи с отсутствием централизованного водоотведения.</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 xml:space="preserve">На территории </w:t>
      </w:r>
      <w:proofErr w:type="spellStart"/>
      <w:r>
        <w:rPr>
          <w:rFonts w:ascii="Times New Roman" w:hAnsi="Times New Roman"/>
          <w:sz w:val="28"/>
          <w:szCs w:val="28"/>
          <w:lang w:eastAsia="ar-SA"/>
        </w:rPr>
        <w:t>Родничковского</w:t>
      </w:r>
      <w:proofErr w:type="spellEnd"/>
      <w:r>
        <w:rPr>
          <w:rFonts w:ascii="Times New Roman" w:hAnsi="Times New Roman"/>
          <w:sz w:val="28"/>
          <w:szCs w:val="28"/>
          <w:lang w:eastAsia="ar-SA"/>
        </w:rPr>
        <w:t xml:space="preserve"> сельского поселения</w:t>
      </w:r>
      <w:r>
        <w:rPr>
          <w:rFonts w:ascii="Times New Roman" w:hAnsi="Times New Roman"/>
          <w:sz w:val="28"/>
          <w:szCs w:val="28"/>
        </w:rPr>
        <w:t xml:space="preserve"> централизованное водоотведение отсутствует. В связи с этим приборы учета сточных вод отсутствуют. </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p>
    <w:p w:rsidR="007A1EC4" w:rsidRDefault="007A1EC4" w:rsidP="007A1EC4">
      <w:pPr>
        <w:spacing w:after="0"/>
        <w:ind w:right="-284" w:firstLine="708"/>
        <w:jc w:val="both"/>
        <w:rPr>
          <w:rFonts w:ascii="Times New Roman" w:hAnsi="Times New Roman"/>
          <w:sz w:val="28"/>
          <w:szCs w:val="28"/>
        </w:rPr>
      </w:pPr>
      <w:r>
        <w:rPr>
          <w:rFonts w:ascii="Times New Roman" w:hAnsi="Times New Roman"/>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 – отсутствуют.</w:t>
      </w:r>
    </w:p>
    <w:p w:rsidR="007A1EC4" w:rsidRDefault="007A1EC4" w:rsidP="007A1EC4">
      <w:pPr>
        <w:autoSpaceDE w:val="0"/>
        <w:autoSpaceDN w:val="0"/>
        <w:adjustRightInd w:val="0"/>
        <w:spacing w:after="0"/>
        <w:ind w:right="-284" w:firstLine="708"/>
        <w:jc w:val="center"/>
        <w:rPr>
          <w:rFonts w:ascii="Times New Roman" w:hAnsi="Times New Roman"/>
          <w:b/>
          <w:bCs/>
          <w:sz w:val="28"/>
          <w:szCs w:val="28"/>
          <w:lang w:eastAsia="ru-RU"/>
        </w:rPr>
      </w:pPr>
      <w:r>
        <w:rPr>
          <w:rFonts w:ascii="Times New Roman" w:hAnsi="Times New Roman"/>
          <w:b/>
          <w:bCs/>
          <w:sz w:val="28"/>
          <w:szCs w:val="28"/>
          <w:lang w:eastAsia="ru-RU"/>
        </w:rPr>
        <w:lastRenderedPageBreak/>
        <w:t>2.2.5. Прогнозные балансы поступления сточных вод в централизованную</w:t>
      </w:r>
      <w:r>
        <w:rPr>
          <w:rFonts w:ascii="Times New Roman" w:hAnsi="Times New Roman"/>
          <w:b/>
          <w:bCs/>
          <w:i/>
          <w:sz w:val="28"/>
          <w:szCs w:val="28"/>
          <w:lang w:eastAsia="ru-RU"/>
        </w:rPr>
        <w:t xml:space="preserve"> </w:t>
      </w:r>
      <w:r>
        <w:rPr>
          <w:rFonts w:ascii="Times New Roman" w:hAnsi="Times New Roman"/>
          <w:b/>
          <w:bCs/>
          <w:sz w:val="28"/>
          <w:szCs w:val="28"/>
          <w:lang w:eastAsia="ru-RU"/>
        </w:rPr>
        <w:t>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7A1EC4" w:rsidRDefault="007A1EC4" w:rsidP="007A1EC4">
      <w:pPr>
        <w:autoSpaceDE w:val="0"/>
        <w:autoSpaceDN w:val="0"/>
        <w:adjustRightInd w:val="0"/>
        <w:spacing w:after="0"/>
        <w:ind w:right="-284" w:firstLine="708"/>
        <w:jc w:val="both"/>
        <w:rPr>
          <w:rFonts w:ascii="Times New Roman" w:hAnsi="Times New Roman"/>
          <w:bCs/>
          <w:sz w:val="28"/>
          <w:szCs w:val="28"/>
          <w:lang w:eastAsia="ru-RU"/>
        </w:rPr>
      </w:pPr>
      <w:r>
        <w:rPr>
          <w:rFonts w:ascii="Times New Roman" w:hAnsi="Times New Roman"/>
          <w:bCs/>
          <w:sz w:val="28"/>
          <w:szCs w:val="28"/>
          <w:lang w:eastAsia="ru-RU"/>
        </w:rPr>
        <w:t>Прогнозные балансы поступления сточных вод в централизованную</w:t>
      </w:r>
      <w:r>
        <w:rPr>
          <w:rFonts w:ascii="Times New Roman" w:hAnsi="Times New Roman"/>
          <w:bCs/>
          <w:i/>
          <w:sz w:val="28"/>
          <w:szCs w:val="28"/>
          <w:lang w:eastAsia="ru-RU"/>
        </w:rPr>
        <w:t xml:space="preserve"> </w:t>
      </w:r>
      <w:r>
        <w:rPr>
          <w:rFonts w:ascii="Times New Roman" w:hAnsi="Times New Roman"/>
          <w:bCs/>
          <w:sz w:val="28"/>
          <w:szCs w:val="28"/>
          <w:lang w:eastAsia="ru-RU"/>
        </w:rPr>
        <w:t>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 отсутствуют, в связи с отсутствием канализационной сети.</w:t>
      </w:r>
    </w:p>
    <w:p w:rsidR="007A1EC4" w:rsidRDefault="007A1EC4" w:rsidP="007A1EC4">
      <w:pPr>
        <w:tabs>
          <w:tab w:val="left" w:pos="355"/>
          <w:tab w:val="center" w:pos="5174"/>
        </w:tabs>
        <w:spacing w:after="0"/>
        <w:ind w:right="-284"/>
        <w:jc w:val="center"/>
        <w:rPr>
          <w:rFonts w:ascii="Times New Roman" w:hAnsi="Times New Roman"/>
          <w:b/>
          <w:sz w:val="28"/>
          <w:szCs w:val="28"/>
        </w:rPr>
      </w:pPr>
      <w:r>
        <w:rPr>
          <w:rFonts w:ascii="Times New Roman" w:eastAsia="TimesNewRomanPS-BoldMT" w:hAnsi="Times New Roman"/>
          <w:b/>
          <w:sz w:val="28"/>
          <w:szCs w:val="28"/>
        </w:rPr>
        <w:t>2.3. ПРОГНОЗ ОБЪЕМА СТОЧНЫХ ВОД</w:t>
      </w:r>
    </w:p>
    <w:p w:rsidR="007A1EC4" w:rsidRDefault="007A1EC4" w:rsidP="007A1EC4">
      <w:pPr>
        <w:spacing w:after="0"/>
        <w:ind w:left="708" w:right="-284"/>
        <w:jc w:val="center"/>
        <w:rPr>
          <w:rFonts w:ascii="Times New Roman" w:hAnsi="Times New Roman"/>
          <w:b/>
          <w:sz w:val="28"/>
          <w:szCs w:val="28"/>
        </w:rPr>
      </w:pPr>
      <w:r>
        <w:rPr>
          <w:rFonts w:ascii="Times New Roman" w:eastAsia="TimesNewRomanPS-BoldMT" w:hAnsi="Times New Roman"/>
          <w:b/>
          <w:iCs/>
          <w:sz w:val="28"/>
          <w:szCs w:val="28"/>
        </w:rPr>
        <w:t>2.3.1. Сведения о фактическом и ожидаемом поступлении сточных вод в централизованную систему водоотведения</w:t>
      </w:r>
    </w:p>
    <w:p w:rsidR="007A1EC4" w:rsidRDefault="007A1EC4" w:rsidP="007A1EC4">
      <w:pPr>
        <w:spacing w:after="0"/>
        <w:ind w:right="-284" w:firstLine="708"/>
        <w:jc w:val="both"/>
        <w:rPr>
          <w:rFonts w:ascii="Times New Roman" w:eastAsia="TimesNewRomanPS-BoldMT" w:hAnsi="Times New Roman"/>
          <w:iCs/>
          <w:sz w:val="28"/>
          <w:szCs w:val="28"/>
        </w:rPr>
      </w:pPr>
      <w:r>
        <w:rPr>
          <w:rFonts w:ascii="Times New Roman" w:eastAsia="TimesNewRomanPS-BoldMT" w:hAnsi="Times New Roman"/>
          <w:iCs/>
          <w:sz w:val="28"/>
          <w:szCs w:val="28"/>
        </w:rPr>
        <w:t>Сведения о фактическом и ожидаемом поступлении сточных вод в централизованную систему водоотведения – отсутствуют.</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2.3.2. Описание структуры централизованной системы водоотведения (эксплуатационные и технологические зоны)</w:t>
      </w:r>
    </w:p>
    <w:p w:rsidR="007A1EC4" w:rsidRDefault="007A1EC4" w:rsidP="007A1EC4">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ar-SA"/>
        </w:rPr>
        <w:t>Родничковском</w:t>
      </w:r>
      <w:proofErr w:type="spellEnd"/>
      <w:r>
        <w:rPr>
          <w:rFonts w:ascii="Times New Roman" w:hAnsi="Times New Roman"/>
          <w:sz w:val="28"/>
          <w:szCs w:val="28"/>
          <w:lang w:eastAsia="ar-SA"/>
        </w:rPr>
        <w:t xml:space="preserve"> сельском поселении</w:t>
      </w:r>
      <w:r>
        <w:rPr>
          <w:rFonts w:ascii="Times New Roman" w:hAnsi="Times New Roman"/>
          <w:sz w:val="28"/>
          <w:szCs w:val="28"/>
          <w:lang w:eastAsia="ru-RU"/>
        </w:rPr>
        <w:t xml:space="preserve"> централизованная система водоотведения отсутствует.</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7A1EC4" w:rsidRDefault="007A1EC4" w:rsidP="007A1EC4">
      <w:pPr>
        <w:spacing w:after="0"/>
        <w:ind w:right="-284" w:firstLine="708"/>
        <w:jc w:val="both"/>
        <w:rPr>
          <w:rFonts w:ascii="Times New Roman" w:hAnsi="Times New Roman"/>
          <w:sz w:val="28"/>
          <w:szCs w:val="28"/>
        </w:rPr>
      </w:pPr>
      <w:r>
        <w:rPr>
          <w:rFonts w:ascii="Times New Roman" w:hAnsi="Times New Roman"/>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 – не может быть произведен в связи с отсутствием развития канализационной сети.</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2.3.4. Результаты анализа гидравлических режимов и режимов работы элементов централизованной системы водоотведения</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На момент разработки схемы, централизованное водоотведение в сельском поселении отсутствует.</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2.3.5. Анализ резервов производственных мощностей очистных сооружений системы водоотведения и возможности расширения зоны их действия</w:t>
      </w:r>
    </w:p>
    <w:p w:rsidR="007A1EC4" w:rsidRDefault="007A1EC4" w:rsidP="007A1EC4">
      <w:pPr>
        <w:autoSpaceDE w:val="0"/>
        <w:autoSpaceDN w:val="0"/>
        <w:adjustRightInd w:val="0"/>
        <w:spacing w:after="0"/>
        <w:ind w:right="-284" w:firstLine="708"/>
        <w:jc w:val="both"/>
        <w:rPr>
          <w:rFonts w:ascii="Times New Roman" w:hAnsi="Times New Roman"/>
          <w:bCs/>
          <w:sz w:val="28"/>
          <w:szCs w:val="28"/>
          <w:lang w:eastAsia="ru-RU"/>
        </w:rPr>
      </w:pPr>
      <w:r>
        <w:rPr>
          <w:rFonts w:ascii="Times New Roman" w:hAnsi="Times New Roman"/>
          <w:bCs/>
          <w:sz w:val="28"/>
          <w:szCs w:val="28"/>
          <w:lang w:eastAsia="ru-RU"/>
        </w:rPr>
        <w:t xml:space="preserve">Очистные сооружения в </w:t>
      </w:r>
      <w:proofErr w:type="spellStart"/>
      <w:r>
        <w:rPr>
          <w:rFonts w:ascii="Times New Roman" w:hAnsi="Times New Roman"/>
          <w:sz w:val="28"/>
          <w:szCs w:val="28"/>
          <w:lang w:eastAsia="ar-SA"/>
        </w:rPr>
        <w:t>Родничковском</w:t>
      </w:r>
      <w:proofErr w:type="spellEnd"/>
      <w:r>
        <w:rPr>
          <w:rFonts w:ascii="Times New Roman" w:hAnsi="Times New Roman"/>
          <w:sz w:val="28"/>
          <w:szCs w:val="28"/>
          <w:lang w:eastAsia="ar-SA"/>
        </w:rPr>
        <w:t xml:space="preserve"> сельском поселении</w:t>
      </w:r>
      <w:r>
        <w:rPr>
          <w:rFonts w:ascii="Times New Roman" w:hAnsi="Times New Roman"/>
          <w:bCs/>
          <w:sz w:val="28"/>
          <w:szCs w:val="28"/>
          <w:lang w:eastAsia="ru-RU"/>
        </w:rPr>
        <w:t xml:space="preserve"> отсутствуют. </w:t>
      </w:r>
    </w:p>
    <w:p w:rsidR="007A1EC4" w:rsidRDefault="007A1EC4" w:rsidP="007A1EC4">
      <w:pPr>
        <w:tabs>
          <w:tab w:val="left" w:pos="935"/>
          <w:tab w:val="center" w:pos="5174"/>
        </w:tabs>
        <w:spacing w:after="0"/>
        <w:ind w:right="-284"/>
        <w:jc w:val="center"/>
        <w:rPr>
          <w:rFonts w:ascii="Times New Roman" w:hAnsi="Times New Roman"/>
          <w:b/>
          <w:sz w:val="28"/>
          <w:szCs w:val="28"/>
        </w:rPr>
      </w:pPr>
      <w:r>
        <w:rPr>
          <w:rFonts w:ascii="Times New Roman" w:eastAsia="TimesNewRomanPS-BoldMT" w:hAnsi="Times New Roman"/>
          <w:b/>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p>
    <w:p w:rsidR="007A1EC4" w:rsidRDefault="007A1EC4" w:rsidP="007A1EC4">
      <w:pPr>
        <w:spacing w:after="0"/>
        <w:ind w:right="-284"/>
        <w:jc w:val="center"/>
        <w:rPr>
          <w:rFonts w:ascii="Times New Roman" w:hAnsi="Times New Roman"/>
          <w:b/>
          <w:sz w:val="28"/>
          <w:szCs w:val="28"/>
        </w:rPr>
      </w:pPr>
      <w:r>
        <w:rPr>
          <w:rFonts w:ascii="Times New Roman" w:eastAsia="TimesNewRomanPS-BoldMT" w:hAnsi="Times New Roman"/>
          <w:b/>
          <w:iCs/>
          <w:sz w:val="28"/>
          <w:szCs w:val="28"/>
        </w:rPr>
        <w:t>2.4.1. Основные направления, принципы, задачи и плановые значения показателей развития централизованной системы водоотведения</w:t>
      </w:r>
    </w:p>
    <w:p w:rsidR="007A1EC4" w:rsidRDefault="007A1EC4" w:rsidP="007A1EC4">
      <w:pPr>
        <w:spacing w:after="0"/>
        <w:ind w:right="-284" w:firstLine="567"/>
        <w:jc w:val="both"/>
        <w:rPr>
          <w:rFonts w:ascii="Times New Roman" w:hAnsi="Times New Roman"/>
          <w:sz w:val="28"/>
          <w:szCs w:val="28"/>
        </w:rPr>
      </w:pPr>
      <w:r>
        <w:rPr>
          <w:rFonts w:ascii="Times New Roman" w:hAnsi="Times New Roman"/>
          <w:sz w:val="28"/>
          <w:szCs w:val="28"/>
        </w:rPr>
        <w:lastRenderedPageBreak/>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7A1EC4" w:rsidRDefault="007A1EC4" w:rsidP="007A1EC4">
      <w:pPr>
        <w:spacing w:after="0"/>
        <w:ind w:right="-284" w:firstLine="567"/>
        <w:jc w:val="both"/>
        <w:rPr>
          <w:rFonts w:ascii="Times New Roman" w:hAnsi="Times New Roman"/>
          <w:sz w:val="28"/>
          <w:szCs w:val="28"/>
        </w:rPr>
      </w:pPr>
      <w:r>
        <w:rPr>
          <w:rFonts w:ascii="Times New Roman" w:hAnsi="Times New Roman"/>
          <w:sz w:val="28"/>
          <w:szCs w:val="28"/>
        </w:rPr>
        <w:t xml:space="preserve">Принципами развития централизованной системы водоотведения являются: </w:t>
      </w:r>
    </w:p>
    <w:p w:rsidR="007A1EC4" w:rsidRDefault="007A1EC4" w:rsidP="007A1EC4">
      <w:pPr>
        <w:spacing w:after="0"/>
        <w:ind w:right="-284"/>
        <w:jc w:val="both"/>
        <w:rPr>
          <w:rFonts w:ascii="Times New Roman" w:hAnsi="Times New Roman"/>
          <w:sz w:val="28"/>
          <w:szCs w:val="28"/>
        </w:rPr>
      </w:pPr>
      <w:r>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rsidR="007A1EC4" w:rsidRDefault="007A1EC4" w:rsidP="007A1EC4">
      <w:pPr>
        <w:spacing w:after="0"/>
        <w:ind w:right="-284"/>
        <w:jc w:val="both"/>
        <w:rPr>
          <w:rFonts w:ascii="Times New Roman" w:hAnsi="Times New Roman"/>
          <w:sz w:val="28"/>
          <w:szCs w:val="28"/>
        </w:rPr>
      </w:pPr>
      <w:r>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7A1EC4" w:rsidRDefault="007A1EC4" w:rsidP="007A1EC4">
      <w:pPr>
        <w:spacing w:after="0"/>
        <w:ind w:right="-284"/>
        <w:jc w:val="both"/>
        <w:rPr>
          <w:rFonts w:ascii="Times New Roman" w:hAnsi="Times New Roman"/>
          <w:sz w:val="28"/>
          <w:szCs w:val="28"/>
        </w:rPr>
      </w:pPr>
      <w:r>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7A1EC4" w:rsidRDefault="007A1EC4" w:rsidP="007A1EC4">
      <w:pPr>
        <w:spacing w:after="0"/>
        <w:ind w:right="-284" w:firstLine="708"/>
        <w:jc w:val="both"/>
        <w:rPr>
          <w:rFonts w:ascii="Times New Roman" w:hAnsi="Times New Roman"/>
          <w:sz w:val="28"/>
          <w:szCs w:val="28"/>
        </w:rPr>
      </w:pPr>
      <w:r>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7A1EC4" w:rsidRDefault="007A1EC4" w:rsidP="007A1EC4">
      <w:pPr>
        <w:spacing w:after="0"/>
        <w:ind w:right="-284"/>
        <w:jc w:val="both"/>
        <w:rPr>
          <w:rFonts w:ascii="Times New Roman" w:hAnsi="Times New Roman"/>
          <w:sz w:val="28"/>
          <w:szCs w:val="28"/>
        </w:rPr>
      </w:pPr>
      <w:r>
        <w:rPr>
          <w:rFonts w:ascii="Times New Roman" w:hAnsi="Times New Roman"/>
          <w:sz w:val="28"/>
          <w:szCs w:val="28"/>
        </w:rPr>
        <w:t xml:space="preserve">- показатели надежности и бесперебойности водоотведения; </w:t>
      </w:r>
    </w:p>
    <w:p w:rsidR="007A1EC4" w:rsidRDefault="007A1EC4" w:rsidP="007A1EC4">
      <w:pPr>
        <w:spacing w:after="0"/>
        <w:ind w:right="-284"/>
        <w:jc w:val="both"/>
        <w:rPr>
          <w:rFonts w:ascii="Times New Roman" w:hAnsi="Times New Roman"/>
          <w:sz w:val="28"/>
          <w:szCs w:val="28"/>
        </w:rPr>
      </w:pPr>
      <w:r>
        <w:rPr>
          <w:rFonts w:ascii="Times New Roman" w:hAnsi="Times New Roman"/>
          <w:sz w:val="28"/>
          <w:szCs w:val="28"/>
        </w:rPr>
        <w:t xml:space="preserve">- показатели качества обслуживания абонентов; </w:t>
      </w:r>
    </w:p>
    <w:p w:rsidR="007A1EC4" w:rsidRDefault="007A1EC4" w:rsidP="007A1EC4">
      <w:pPr>
        <w:spacing w:after="0"/>
        <w:ind w:right="-284"/>
        <w:jc w:val="both"/>
        <w:rPr>
          <w:rFonts w:ascii="Times New Roman" w:hAnsi="Times New Roman"/>
          <w:sz w:val="28"/>
          <w:szCs w:val="28"/>
        </w:rPr>
      </w:pPr>
      <w:r>
        <w:rPr>
          <w:rFonts w:ascii="Times New Roman" w:hAnsi="Times New Roman"/>
          <w:sz w:val="28"/>
          <w:szCs w:val="28"/>
        </w:rPr>
        <w:t xml:space="preserve">- показатели качества очистки сточных вод; </w:t>
      </w:r>
    </w:p>
    <w:p w:rsidR="007A1EC4" w:rsidRDefault="007A1EC4" w:rsidP="007A1EC4">
      <w:pPr>
        <w:spacing w:after="0"/>
        <w:ind w:right="-284"/>
        <w:jc w:val="both"/>
        <w:rPr>
          <w:rFonts w:ascii="Times New Roman" w:hAnsi="Times New Roman"/>
          <w:sz w:val="28"/>
          <w:szCs w:val="28"/>
        </w:rPr>
      </w:pPr>
      <w:r>
        <w:rPr>
          <w:rFonts w:ascii="Times New Roman" w:hAnsi="Times New Roman"/>
          <w:sz w:val="28"/>
          <w:szCs w:val="28"/>
        </w:rPr>
        <w:t xml:space="preserve">- показатели эффективности использования ресурсов при транспортировке сточных вод; </w:t>
      </w:r>
    </w:p>
    <w:p w:rsidR="007A1EC4" w:rsidRDefault="007A1EC4" w:rsidP="007A1EC4">
      <w:pPr>
        <w:spacing w:after="0"/>
        <w:ind w:right="-284"/>
        <w:jc w:val="both"/>
        <w:rPr>
          <w:rFonts w:ascii="Times New Roman" w:hAnsi="Times New Roman"/>
          <w:sz w:val="28"/>
          <w:szCs w:val="28"/>
        </w:rPr>
      </w:pPr>
      <w:r>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7A1EC4" w:rsidRDefault="007A1EC4" w:rsidP="007A1EC4">
      <w:pPr>
        <w:spacing w:after="0"/>
        <w:ind w:right="-284"/>
        <w:jc w:val="both"/>
        <w:rPr>
          <w:rFonts w:ascii="Times New Roman" w:hAnsi="Times New Roman"/>
          <w:sz w:val="28"/>
          <w:szCs w:val="28"/>
        </w:rPr>
      </w:pPr>
      <w:r>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2.4.2. Перечень основных мероприятий по реализации схем водоотведения с разбивкой по годам, включая технические обоснования этих мероприятий</w:t>
      </w:r>
    </w:p>
    <w:p w:rsidR="007A1EC4" w:rsidRDefault="007A1EC4" w:rsidP="007A1EC4">
      <w:pPr>
        <w:spacing w:after="0"/>
        <w:ind w:right="-284"/>
        <w:jc w:val="both"/>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ab/>
        <w:t>Мероприятия не предусмотрены.</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2.4.3. Технические обоснования основных мероприятий по реализации схем водоотведения</w:t>
      </w:r>
    </w:p>
    <w:p w:rsidR="007A1EC4" w:rsidRDefault="007A1EC4" w:rsidP="007A1EC4">
      <w:pPr>
        <w:spacing w:after="0"/>
        <w:ind w:right="-284" w:firstLine="708"/>
        <w:jc w:val="both"/>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Мероприятия не предусмотрены.</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lastRenderedPageBreak/>
        <w:t>2.4.4. Сведения о вновь строящихся, реконструируемых и предлагаемых к выводу из эксплуатации объектах централизованной системы водоотведения</w:t>
      </w:r>
    </w:p>
    <w:p w:rsidR="007A1EC4" w:rsidRDefault="007A1EC4" w:rsidP="007A1EC4">
      <w:pPr>
        <w:shd w:val="clear" w:color="auto" w:fill="FFFFFF"/>
        <w:spacing w:after="0"/>
        <w:ind w:right="-284"/>
        <w:jc w:val="center"/>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b/>
          <w:bCs/>
          <w:color w:val="000000"/>
          <w:spacing w:val="2"/>
          <w:sz w:val="28"/>
          <w:szCs w:val="28"/>
          <w:lang w:eastAsia="ru-RU"/>
        </w:rPr>
        <w:t>Сведения об объектах, планируемых к новому строительству:</w:t>
      </w:r>
    </w:p>
    <w:p w:rsidR="007A1EC4" w:rsidRDefault="007A1EC4" w:rsidP="007A1EC4">
      <w:pPr>
        <w:shd w:val="clear" w:color="auto" w:fill="FFFFFF"/>
        <w:spacing w:after="0"/>
        <w:ind w:right="-284"/>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ab/>
        <w:t xml:space="preserve">В </w:t>
      </w:r>
      <w:proofErr w:type="spellStart"/>
      <w:r>
        <w:rPr>
          <w:rFonts w:ascii="Times New Roman" w:hAnsi="Times New Roman"/>
          <w:sz w:val="28"/>
          <w:szCs w:val="28"/>
          <w:lang w:eastAsia="ar-SA"/>
        </w:rPr>
        <w:t>Родничковском</w:t>
      </w:r>
      <w:proofErr w:type="spellEnd"/>
      <w:r>
        <w:rPr>
          <w:rFonts w:ascii="Times New Roman" w:hAnsi="Times New Roman"/>
          <w:sz w:val="28"/>
          <w:szCs w:val="28"/>
          <w:lang w:eastAsia="ar-SA"/>
        </w:rPr>
        <w:t xml:space="preserve"> сельском поселении</w:t>
      </w:r>
      <w:r>
        <w:rPr>
          <w:rFonts w:ascii="Times New Roman" w:hAnsi="Times New Roman"/>
          <w:sz w:val="28"/>
          <w:szCs w:val="28"/>
        </w:rPr>
        <w:t xml:space="preserve"> не </w:t>
      </w:r>
      <w:r>
        <w:rPr>
          <w:rFonts w:ascii="Times New Roman" w:eastAsia="Times New Roman" w:hAnsi="Times New Roman"/>
          <w:color w:val="000000"/>
          <w:spacing w:val="2"/>
          <w:sz w:val="28"/>
          <w:szCs w:val="28"/>
          <w:lang w:eastAsia="ru-RU"/>
        </w:rPr>
        <w:t>планируется строительство канализационной сети.</w:t>
      </w:r>
    </w:p>
    <w:p w:rsidR="007A1EC4" w:rsidRDefault="007A1EC4" w:rsidP="007A1EC4">
      <w:pPr>
        <w:shd w:val="clear" w:color="auto" w:fill="FFFFFF"/>
        <w:spacing w:after="0"/>
        <w:ind w:right="-284"/>
        <w:textAlignment w:val="baseline"/>
        <w:rPr>
          <w:rFonts w:ascii="Times New Roman" w:eastAsia="Times New Roman" w:hAnsi="Times New Roman"/>
          <w:b/>
          <w:bCs/>
          <w:i/>
          <w:color w:val="000000"/>
          <w:spacing w:val="2"/>
          <w:sz w:val="28"/>
          <w:szCs w:val="28"/>
          <w:lang w:eastAsia="ru-RU"/>
        </w:rPr>
      </w:pPr>
      <w:r>
        <w:rPr>
          <w:rFonts w:ascii="Times New Roman" w:eastAsia="Times New Roman" w:hAnsi="Times New Roman"/>
          <w:b/>
          <w:bCs/>
          <w:i/>
          <w:color w:val="000000"/>
          <w:spacing w:val="2"/>
          <w:sz w:val="28"/>
          <w:szCs w:val="28"/>
          <w:lang w:eastAsia="ru-RU"/>
        </w:rPr>
        <w:t>Сведения об объектах, планируемых к реконструкции</w:t>
      </w:r>
    </w:p>
    <w:p w:rsidR="007A1EC4" w:rsidRDefault="007A1EC4" w:rsidP="007A1EC4">
      <w:pPr>
        <w:shd w:val="clear" w:color="auto" w:fill="FFFFFF"/>
        <w:spacing w:after="0"/>
        <w:ind w:right="-284"/>
        <w:contextualSpacing/>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ab/>
        <w:t>Объекты, планируемые к реконструкции, отсутствуют, в связи с отсутствием в сельском поселении централизованного водоотведения.</w:t>
      </w:r>
    </w:p>
    <w:p w:rsidR="007A1EC4" w:rsidRDefault="007A1EC4" w:rsidP="007A1EC4">
      <w:pPr>
        <w:shd w:val="clear" w:color="auto" w:fill="FFFFFF"/>
        <w:spacing w:after="0"/>
        <w:ind w:right="-284"/>
        <w:textAlignment w:val="baseline"/>
        <w:rPr>
          <w:rFonts w:ascii="Times New Roman" w:eastAsia="Times New Roman" w:hAnsi="Times New Roman"/>
          <w:i/>
          <w:color w:val="000000"/>
          <w:spacing w:val="2"/>
          <w:sz w:val="28"/>
          <w:szCs w:val="28"/>
          <w:lang w:eastAsia="ru-RU"/>
        </w:rPr>
      </w:pPr>
      <w:r>
        <w:rPr>
          <w:rFonts w:ascii="Times New Roman" w:eastAsia="Times New Roman" w:hAnsi="Times New Roman"/>
          <w:b/>
          <w:bCs/>
          <w:i/>
          <w:color w:val="000000"/>
          <w:spacing w:val="2"/>
          <w:sz w:val="28"/>
          <w:szCs w:val="28"/>
          <w:lang w:eastAsia="ru-RU"/>
        </w:rPr>
        <w:t>Сведения об объектах, планируемых к выводу из эксплуатации.</w:t>
      </w:r>
    </w:p>
    <w:p w:rsidR="007A1EC4" w:rsidRDefault="007A1EC4" w:rsidP="007A1EC4">
      <w:pPr>
        <w:shd w:val="clear" w:color="auto" w:fill="FFFFFF"/>
        <w:spacing w:after="0"/>
        <w:ind w:right="-284" w:firstLine="708"/>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Объекты, планируемые к выводу из эксплуатации, отсутствуют.</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7A1EC4" w:rsidRDefault="007A1EC4" w:rsidP="007A1EC4">
      <w:pPr>
        <w:autoSpaceDE w:val="0"/>
        <w:autoSpaceDN w:val="0"/>
        <w:adjustRightInd w:val="0"/>
        <w:spacing w:after="0"/>
        <w:ind w:right="-284" w:firstLine="851"/>
        <w:jc w:val="both"/>
        <w:rPr>
          <w:rFonts w:ascii="Times New Roman" w:hAnsi="Times New Roman"/>
          <w:bCs/>
          <w:sz w:val="28"/>
          <w:szCs w:val="28"/>
          <w:lang w:eastAsia="ru-RU"/>
        </w:rPr>
      </w:pPr>
      <w:r>
        <w:rPr>
          <w:rFonts w:ascii="Times New Roman" w:hAnsi="Times New Roman"/>
          <w:bCs/>
          <w:sz w:val="28"/>
          <w:szCs w:val="28"/>
          <w:lang w:eastAsia="ru-RU"/>
        </w:rPr>
        <w:t xml:space="preserve">В </w:t>
      </w:r>
      <w:proofErr w:type="spellStart"/>
      <w:r>
        <w:rPr>
          <w:rFonts w:ascii="Times New Roman" w:hAnsi="Times New Roman"/>
          <w:sz w:val="28"/>
          <w:szCs w:val="28"/>
          <w:lang w:eastAsia="ar-SA"/>
        </w:rPr>
        <w:t>Родничковском</w:t>
      </w:r>
      <w:proofErr w:type="spellEnd"/>
      <w:r>
        <w:rPr>
          <w:rFonts w:ascii="Times New Roman" w:hAnsi="Times New Roman"/>
          <w:sz w:val="28"/>
          <w:szCs w:val="28"/>
          <w:lang w:eastAsia="ar-SA"/>
        </w:rPr>
        <w:t xml:space="preserve"> сельском поселении</w:t>
      </w:r>
      <w:r>
        <w:rPr>
          <w:rFonts w:ascii="Times New Roman" w:hAnsi="Times New Roman"/>
          <w:bCs/>
          <w:sz w:val="28"/>
          <w:szCs w:val="28"/>
          <w:lang w:eastAsia="ru-RU"/>
        </w:rPr>
        <w:t xml:space="preserve"> отсутствуют системы диспетчеризации, телемеханизации и автоматизированные системы управления режимами водоотведения, в связи с отсутствием централизованного водоотведения.</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7A1EC4" w:rsidRDefault="007A1EC4" w:rsidP="007A1EC4">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t xml:space="preserve">На расчетный срок не планируется строительство централизованного водоотведения в </w:t>
      </w:r>
      <w:proofErr w:type="spellStart"/>
      <w:r>
        <w:rPr>
          <w:rFonts w:ascii="Times New Roman" w:hAnsi="Times New Roman"/>
          <w:sz w:val="28"/>
          <w:szCs w:val="28"/>
          <w:lang w:eastAsia="ar-SA"/>
        </w:rPr>
        <w:t>Родничковском</w:t>
      </w:r>
      <w:proofErr w:type="spellEnd"/>
      <w:r>
        <w:rPr>
          <w:rFonts w:ascii="Times New Roman" w:hAnsi="Times New Roman"/>
          <w:sz w:val="28"/>
          <w:szCs w:val="28"/>
          <w:lang w:eastAsia="ar-SA"/>
        </w:rPr>
        <w:t xml:space="preserve"> сельском поселении</w:t>
      </w:r>
      <w:r>
        <w:rPr>
          <w:rFonts w:ascii="Times New Roman" w:hAnsi="Times New Roman"/>
          <w:sz w:val="28"/>
          <w:szCs w:val="28"/>
          <w:lang w:eastAsia="ru-RU"/>
        </w:rPr>
        <w:t>.</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2.4.7. Границы и характеристики охранных зон сетей и сооружений централизованной системы водоотведения</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СП- 31.13333.2012 «Канализация, наружные сети и сооружения», </w:t>
      </w:r>
      <w:proofErr w:type="spellStart"/>
      <w:r>
        <w:rPr>
          <w:rFonts w:ascii="Times New Roman" w:hAnsi="Times New Roman"/>
          <w:sz w:val="28"/>
          <w:szCs w:val="28"/>
        </w:rPr>
        <w:t>СНиП</w:t>
      </w:r>
      <w:proofErr w:type="spellEnd"/>
      <w:r>
        <w:rPr>
          <w:rFonts w:ascii="Times New Roman" w:hAnsi="Times New Roman"/>
          <w:sz w:val="28"/>
          <w:szCs w:val="28"/>
        </w:rPr>
        <w:t xml:space="preserve"> 2.05.06 – 84 «Магистральные трубопроводы. Строительные нормы и правила».</w:t>
      </w:r>
    </w:p>
    <w:p w:rsidR="007A1EC4" w:rsidRDefault="007A1EC4" w:rsidP="007A1EC4">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Pr>
          <w:rFonts w:ascii="Times New Roman" w:hAnsi="Times New Roman"/>
          <w:sz w:val="28"/>
          <w:szCs w:val="28"/>
          <w:lang w:eastAsia="ru-RU"/>
        </w:rPr>
        <w:t xml:space="preserve">или определяются проектом водоотведения на территории </w:t>
      </w:r>
      <w:proofErr w:type="spellStart"/>
      <w:r>
        <w:rPr>
          <w:rFonts w:ascii="Times New Roman" w:hAnsi="Times New Roman"/>
          <w:sz w:val="28"/>
          <w:szCs w:val="28"/>
          <w:lang w:eastAsia="ar-SA"/>
        </w:rPr>
        <w:t>Родничковского</w:t>
      </w:r>
      <w:proofErr w:type="spellEnd"/>
      <w:r>
        <w:rPr>
          <w:rFonts w:ascii="Times New Roman" w:hAnsi="Times New Roman"/>
          <w:sz w:val="28"/>
          <w:szCs w:val="28"/>
          <w:lang w:eastAsia="ar-SA"/>
        </w:rPr>
        <w:t xml:space="preserve"> сельского поселения</w:t>
      </w:r>
      <w:r>
        <w:rPr>
          <w:rFonts w:ascii="Times New Roman" w:hAnsi="Times New Roman"/>
          <w:sz w:val="28"/>
          <w:szCs w:val="28"/>
          <w:lang w:eastAsia="ru-RU"/>
        </w:rPr>
        <w:t>.</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lastRenderedPageBreak/>
        <w:t>Охранная зона канализации. Основные нормы:</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 xml:space="preserve">- для обычных условий охранная зона канализации напорного и самотечного типов составляет по 5 метров в каждую сторону. </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Причем, точкой отсчета считается боковой край стенки трубопровода;</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 xml:space="preserve">- для особых условий, с пониженной среднегодовой температурой, высокой </w:t>
      </w:r>
      <w:proofErr w:type="spellStart"/>
      <w:r>
        <w:rPr>
          <w:rFonts w:ascii="Times New Roman" w:hAnsi="Times New Roman"/>
          <w:sz w:val="28"/>
          <w:szCs w:val="28"/>
        </w:rPr>
        <w:t>сейсмоопасностью</w:t>
      </w:r>
      <w:proofErr w:type="spellEnd"/>
      <w:r>
        <w:rPr>
          <w:rFonts w:ascii="Times New Roman" w:hAnsi="Times New Roman"/>
          <w:sz w:val="28"/>
          <w:szCs w:val="28"/>
        </w:rPr>
        <w:t xml:space="preserve"> или </w:t>
      </w:r>
      <w:proofErr w:type="spellStart"/>
      <w:r>
        <w:rPr>
          <w:rFonts w:ascii="Times New Roman" w:hAnsi="Times New Roman"/>
          <w:sz w:val="28"/>
          <w:szCs w:val="28"/>
        </w:rPr>
        <w:t>переувлажненным</w:t>
      </w:r>
      <w:proofErr w:type="spellEnd"/>
      <w:r>
        <w:rPr>
          <w:rFonts w:ascii="Times New Roman" w:hAnsi="Times New Roman"/>
          <w:sz w:val="28"/>
          <w:szCs w:val="28"/>
        </w:rPr>
        <w:t xml:space="preserve"> грунтом, охранная зона канализации может увеличиваться вдвое и достигать 10 метров;</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7A1EC4" w:rsidRDefault="007A1EC4" w:rsidP="007A1EC4">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 xml:space="preserve">- нормативные требования к взаимному расположению канализационного трубопровода и </w:t>
      </w:r>
      <w:proofErr w:type="spellStart"/>
      <w:r>
        <w:rPr>
          <w:rFonts w:ascii="Times New Roman" w:hAnsi="Times New Roman"/>
          <w:sz w:val="28"/>
          <w:szCs w:val="28"/>
        </w:rPr>
        <w:t>водоснабжающих</w:t>
      </w:r>
      <w:proofErr w:type="spellEnd"/>
      <w:r>
        <w:rPr>
          <w:rFonts w:ascii="Times New Roman" w:hAnsi="Times New Roman"/>
          <w:sz w:val="28"/>
          <w:szCs w:val="28"/>
        </w:rPr>
        <w:t xml:space="preserve">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w:t>
      </w:r>
      <w:proofErr w:type="spellStart"/>
      <w:r>
        <w:rPr>
          <w:rFonts w:ascii="Times New Roman" w:hAnsi="Times New Roman"/>
          <w:sz w:val="28"/>
          <w:szCs w:val="28"/>
        </w:rPr>
        <w:t>переувлажненном</w:t>
      </w:r>
      <w:proofErr w:type="spellEnd"/>
      <w:r>
        <w:rPr>
          <w:rFonts w:ascii="Times New Roman" w:hAnsi="Times New Roman"/>
          <w:sz w:val="28"/>
          <w:szCs w:val="28"/>
        </w:rPr>
        <w:t xml:space="preserve"> грунте.</w:t>
      </w:r>
    </w:p>
    <w:p w:rsidR="007A1EC4" w:rsidRDefault="007A1EC4" w:rsidP="007A1EC4">
      <w:pPr>
        <w:autoSpaceDE w:val="0"/>
        <w:autoSpaceDN w:val="0"/>
        <w:adjustRightInd w:val="0"/>
        <w:spacing w:after="0"/>
        <w:ind w:right="-284"/>
        <w:jc w:val="both"/>
        <w:rPr>
          <w:rFonts w:ascii="Times New Roman" w:hAnsi="Times New Roman"/>
          <w:sz w:val="28"/>
          <w:szCs w:val="28"/>
        </w:rPr>
      </w:pPr>
      <w:r>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2.4.8. Границы планируемых зон размещения объектов централизованной системы водоотведения</w:t>
      </w:r>
    </w:p>
    <w:p w:rsidR="007A1EC4" w:rsidRDefault="007A1EC4" w:rsidP="007A1EC4">
      <w:pPr>
        <w:spacing w:after="0"/>
        <w:ind w:right="-284" w:firstLine="708"/>
        <w:jc w:val="both"/>
        <w:rPr>
          <w:rFonts w:ascii="Times New Roman" w:hAnsi="Times New Roman"/>
          <w:sz w:val="28"/>
          <w:szCs w:val="28"/>
        </w:rPr>
      </w:pPr>
      <w:r>
        <w:rPr>
          <w:rFonts w:ascii="Times New Roman" w:hAnsi="Times New Roman"/>
          <w:sz w:val="28"/>
          <w:szCs w:val="28"/>
        </w:rPr>
        <w:t>Границы планируемых зон размещения объектов централизованной системы водоотведения – отсутствуют.</w:t>
      </w:r>
    </w:p>
    <w:p w:rsidR="007A1EC4" w:rsidRDefault="007A1EC4" w:rsidP="007A1EC4">
      <w:pPr>
        <w:tabs>
          <w:tab w:val="left" w:pos="692"/>
          <w:tab w:val="center" w:pos="5174"/>
        </w:tabs>
        <w:spacing w:after="0"/>
        <w:ind w:right="-284"/>
        <w:jc w:val="center"/>
        <w:rPr>
          <w:rFonts w:ascii="Times New Roman" w:hAnsi="Times New Roman"/>
          <w:b/>
          <w:sz w:val="28"/>
          <w:szCs w:val="28"/>
        </w:rPr>
      </w:pPr>
      <w:r>
        <w:rPr>
          <w:rFonts w:ascii="Times New Roman" w:eastAsia="TimesNewRomanPS-BoldMT" w:hAnsi="Times New Roman"/>
          <w:b/>
          <w:sz w:val="28"/>
          <w:szCs w:val="28"/>
        </w:rPr>
        <w:t>2.5. ЭКОЛОГИЧЕСКИЕ АСПЕКТЫ МЕРОПРИЯТИЙ ПО СТРОИТЕЛЬСТВУ И РЕКОНСТРУКЦИИ ОБЪЕКТОВ ЦЕНТРАЛИЗОВАННОЙ СИСТЕМЫ ВОДООТВЕДЕНИЯ</w:t>
      </w:r>
    </w:p>
    <w:p w:rsidR="007A1EC4" w:rsidRDefault="007A1EC4" w:rsidP="007A1EC4">
      <w:pPr>
        <w:spacing w:after="0"/>
        <w:ind w:right="-284"/>
        <w:jc w:val="center"/>
        <w:rPr>
          <w:rFonts w:ascii="Times New Roman" w:hAnsi="Times New Roman"/>
          <w:b/>
          <w:sz w:val="28"/>
          <w:szCs w:val="28"/>
        </w:rPr>
      </w:pPr>
      <w:r>
        <w:rPr>
          <w:rFonts w:ascii="Times New Roman" w:eastAsia="TimesNewRomanPS-BoldMT" w:hAnsi="Times New Roman"/>
          <w:b/>
          <w:iCs/>
          <w:sz w:val="28"/>
          <w:szCs w:val="28"/>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7A1EC4" w:rsidRDefault="007A1EC4" w:rsidP="007A1EC4">
      <w:pPr>
        <w:shd w:val="clear" w:color="auto" w:fill="FFFFFF"/>
        <w:spacing w:after="0"/>
        <w:ind w:right="-284" w:firstLine="708"/>
        <w:jc w:val="both"/>
        <w:textAlignment w:val="baseline"/>
        <w:rPr>
          <w:rFonts w:ascii="Times New Roman" w:hAnsi="Times New Roman"/>
          <w:bCs/>
          <w:sz w:val="28"/>
          <w:szCs w:val="28"/>
          <w:lang w:eastAsia="ru-RU"/>
        </w:rPr>
      </w:pPr>
      <w:r>
        <w:rPr>
          <w:rFonts w:ascii="Times New Roman" w:hAnsi="Times New Roman"/>
          <w:bCs/>
          <w:sz w:val="28"/>
          <w:szCs w:val="28"/>
          <w:lang w:eastAsia="ru-RU"/>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7A1EC4" w:rsidRDefault="007A1EC4" w:rsidP="007A1EC4">
      <w:pPr>
        <w:spacing w:after="0"/>
        <w:ind w:right="-284"/>
        <w:jc w:val="center"/>
        <w:rPr>
          <w:rFonts w:ascii="Times New Roman" w:hAnsi="Times New Roman"/>
          <w:b/>
          <w:sz w:val="28"/>
          <w:szCs w:val="28"/>
        </w:rPr>
      </w:pPr>
      <w:r>
        <w:rPr>
          <w:rFonts w:ascii="Times New Roman" w:hAnsi="Times New Roman"/>
          <w:b/>
          <w:sz w:val="28"/>
          <w:szCs w:val="28"/>
        </w:rPr>
        <w:t>2.5.2. Сведения о применении методов, безопасных для окружающей среды, при утилизации осадков сточных вод</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lastRenderedPageBreak/>
        <w:t xml:space="preserve">Согласно Постановлению Правительства РФ №1404 от 23.11.96 г. вдоль водотоков устанавливаются </w:t>
      </w:r>
      <w:proofErr w:type="spellStart"/>
      <w:r>
        <w:rPr>
          <w:rFonts w:ascii="Times New Roman" w:hAnsi="Times New Roman"/>
          <w:bCs/>
          <w:sz w:val="28"/>
          <w:szCs w:val="28"/>
          <w:lang w:eastAsia="ru-RU"/>
        </w:rPr>
        <w:t>водоохранные</w:t>
      </w:r>
      <w:proofErr w:type="spellEnd"/>
      <w:r>
        <w:rPr>
          <w:rFonts w:ascii="Times New Roman" w:hAnsi="Times New Roman"/>
          <w:bCs/>
          <w:sz w:val="28"/>
          <w:szCs w:val="28"/>
          <w:lang w:eastAsia="ru-RU"/>
        </w:rPr>
        <w:t xml:space="preserve"> зоны и прибрежные защитные полосы, на которых устанавливается специальный режим хозяйственной деятельности.</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t>Предусмотрены следующие мероприятия по охране водной среды:</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t>- вынос временных гаражей из прибрежной зоны;</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t xml:space="preserve">-организация </w:t>
      </w:r>
      <w:proofErr w:type="spellStart"/>
      <w:r>
        <w:rPr>
          <w:rFonts w:ascii="Times New Roman" w:hAnsi="Times New Roman"/>
          <w:bCs/>
          <w:sz w:val="28"/>
          <w:szCs w:val="28"/>
          <w:lang w:eastAsia="ru-RU"/>
        </w:rPr>
        <w:t>водоохранных</w:t>
      </w:r>
      <w:proofErr w:type="spellEnd"/>
      <w:r>
        <w:rPr>
          <w:rFonts w:ascii="Times New Roman" w:hAnsi="Times New Roman"/>
          <w:bCs/>
          <w:sz w:val="28"/>
          <w:szCs w:val="28"/>
          <w:lang w:eastAsia="ru-RU"/>
        </w:rPr>
        <w:t xml:space="preserve"> зон и прибрежных защитных полос;</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t>-предотвращение заиливания и заболачивания прибрежных территорий;</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t>Организация контроля уровня загрязнения поверхностных и грунтовых вод.</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hAnsi="Times New Roman"/>
          <w:bCs/>
          <w:sz w:val="28"/>
          <w:szCs w:val="28"/>
          <w:lang w:eastAsia="ru-RU"/>
        </w:rPr>
        <w:t xml:space="preserve">Все эти мероприятия должны значительно улучшить состояние водных ресурсов </w:t>
      </w:r>
      <w:proofErr w:type="spellStart"/>
      <w:r>
        <w:rPr>
          <w:rFonts w:ascii="Times New Roman" w:hAnsi="Times New Roman"/>
          <w:sz w:val="28"/>
          <w:szCs w:val="28"/>
          <w:lang w:eastAsia="ar-SA"/>
        </w:rPr>
        <w:t>Родничковского</w:t>
      </w:r>
      <w:proofErr w:type="spellEnd"/>
      <w:r>
        <w:rPr>
          <w:rFonts w:ascii="Times New Roman" w:hAnsi="Times New Roman"/>
          <w:sz w:val="28"/>
          <w:szCs w:val="28"/>
          <w:lang w:eastAsia="ar-SA"/>
        </w:rPr>
        <w:t xml:space="preserve"> сельского поселения</w:t>
      </w:r>
      <w:r>
        <w:rPr>
          <w:rFonts w:ascii="Times New Roman" w:hAnsi="Times New Roman"/>
          <w:bCs/>
          <w:sz w:val="28"/>
          <w:szCs w:val="28"/>
          <w:lang w:eastAsia="ru-RU"/>
        </w:rPr>
        <w:t>.</w:t>
      </w:r>
    </w:p>
    <w:p w:rsidR="007A1EC4" w:rsidRDefault="007A1EC4" w:rsidP="007A1EC4">
      <w:pPr>
        <w:autoSpaceDE w:val="0"/>
        <w:autoSpaceDN w:val="0"/>
        <w:adjustRightInd w:val="0"/>
        <w:spacing w:after="0"/>
        <w:ind w:right="-284" w:firstLine="709"/>
        <w:jc w:val="both"/>
        <w:rPr>
          <w:rFonts w:ascii="Times New Roman" w:eastAsia="TimesNewRomanPS-BoldMT" w:hAnsi="Times New Roman"/>
          <w:sz w:val="28"/>
          <w:szCs w:val="28"/>
        </w:rPr>
      </w:pPr>
      <w:r>
        <w:rPr>
          <w:rFonts w:ascii="Times New Roman" w:eastAsia="TimesNewRomanPS-BoldMT" w:hAnsi="Times New Roman"/>
          <w:sz w:val="28"/>
          <w:szCs w:val="28"/>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7A1EC4" w:rsidRDefault="007A1EC4" w:rsidP="007A1EC4">
      <w:pPr>
        <w:autoSpaceDE w:val="0"/>
        <w:autoSpaceDN w:val="0"/>
        <w:adjustRightInd w:val="0"/>
        <w:spacing w:after="0"/>
        <w:ind w:right="-284" w:firstLine="709"/>
        <w:jc w:val="both"/>
        <w:rPr>
          <w:rFonts w:ascii="Times New Roman" w:hAnsi="Times New Roman"/>
          <w:bCs/>
          <w:sz w:val="28"/>
          <w:szCs w:val="28"/>
          <w:lang w:eastAsia="ru-RU"/>
        </w:rPr>
      </w:pPr>
      <w:r>
        <w:rPr>
          <w:rFonts w:ascii="Times New Roman" w:eastAsia="TimesNewRomanPS-BoldMT" w:hAnsi="Times New Roman"/>
          <w:sz w:val="28"/>
          <w:szCs w:val="28"/>
        </w:rPr>
        <w:t xml:space="preserve">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w:t>
      </w:r>
      <w:proofErr w:type="spellStart"/>
      <w:r>
        <w:rPr>
          <w:rFonts w:ascii="Times New Roman" w:eastAsia="TimesNewRomanPS-BoldMT" w:hAnsi="Times New Roman"/>
          <w:sz w:val="28"/>
          <w:szCs w:val="28"/>
        </w:rPr>
        <w:t>СанПиН</w:t>
      </w:r>
      <w:proofErr w:type="spellEnd"/>
      <w:r>
        <w:rPr>
          <w:rFonts w:ascii="Times New Roman" w:eastAsia="TimesNewRomanPS-BoldMT" w:hAnsi="Times New Roman"/>
          <w:sz w:val="28"/>
          <w:szCs w:val="28"/>
        </w:rPr>
        <w:t xml:space="preserve"> 4630-88 «Охраны поверхностных вод от загрязнения».</w:t>
      </w:r>
    </w:p>
    <w:p w:rsidR="007A1EC4" w:rsidRDefault="007A1EC4" w:rsidP="007A1EC4">
      <w:pPr>
        <w:spacing w:after="0"/>
        <w:ind w:right="-284" w:firstLine="708"/>
        <w:jc w:val="both"/>
        <w:rPr>
          <w:rFonts w:ascii="Times New Roman" w:hAnsi="Times New Roman"/>
          <w:sz w:val="28"/>
          <w:szCs w:val="28"/>
        </w:rPr>
      </w:pPr>
      <w:r>
        <w:rPr>
          <w:rFonts w:ascii="Times New Roman" w:hAnsi="Times New Roman"/>
          <w:sz w:val="28"/>
          <w:szCs w:val="28"/>
        </w:rPr>
        <w:t xml:space="preserve">Когда фоновая концентрация загрязнений в водоеме ниже предельно допустимых концентраций (ПДК) в речной воде при согласовании с органами </w:t>
      </w:r>
      <w:proofErr w:type="spellStart"/>
      <w:r>
        <w:rPr>
          <w:rFonts w:ascii="Times New Roman" w:hAnsi="Times New Roman"/>
          <w:sz w:val="28"/>
          <w:szCs w:val="28"/>
        </w:rPr>
        <w:t>природоохраны</w:t>
      </w:r>
      <w:proofErr w:type="spellEnd"/>
      <w:r>
        <w:rPr>
          <w:rFonts w:ascii="Times New Roman" w:hAnsi="Times New Roman"/>
          <w:sz w:val="28"/>
          <w:szCs w:val="28"/>
        </w:rPr>
        <w:t xml:space="preserve">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7A1EC4" w:rsidRDefault="007A1EC4" w:rsidP="007A1EC4">
      <w:pPr>
        <w:spacing w:after="0"/>
        <w:ind w:right="-284" w:firstLine="708"/>
        <w:jc w:val="both"/>
        <w:rPr>
          <w:rFonts w:ascii="Times New Roman" w:hAnsi="Times New Roman"/>
          <w:sz w:val="28"/>
          <w:szCs w:val="28"/>
        </w:rPr>
      </w:pPr>
      <w:r>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w:t>
      </w:r>
      <w:proofErr w:type="spellStart"/>
      <w:r>
        <w:rPr>
          <w:rFonts w:ascii="Times New Roman" w:hAnsi="Times New Roman"/>
          <w:sz w:val="28"/>
          <w:szCs w:val="28"/>
        </w:rPr>
        <w:t>сут</w:t>
      </w:r>
      <w:proofErr w:type="spellEnd"/>
      <w:r>
        <w:rPr>
          <w:rFonts w:ascii="Times New Roman" w:hAnsi="Times New Roman"/>
          <w:sz w:val="28"/>
          <w:szCs w:val="28"/>
        </w:rPr>
        <w:t xml:space="preserve"> и уровнем грунтовых вод не менее 1,0 м от планировочной отметки земли.</w:t>
      </w:r>
    </w:p>
    <w:p w:rsidR="007A1EC4" w:rsidRDefault="007A1EC4" w:rsidP="007A1EC4">
      <w:pPr>
        <w:spacing w:after="0"/>
        <w:ind w:right="-284" w:firstLine="708"/>
        <w:jc w:val="both"/>
        <w:rPr>
          <w:rFonts w:ascii="Times New Roman" w:hAnsi="Times New Roman"/>
          <w:sz w:val="28"/>
          <w:szCs w:val="28"/>
        </w:rPr>
      </w:pPr>
      <w:r>
        <w:rPr>
          <w:rFonts w:ascii="Times New Roman" w:hAnsi="Times New Roman"/>
          <w:sz w:val="28"/>
          <w:szCs w:val="28"/>
        </w:rPr>
        <w:t xml:space="preserve">Расстояние от участка, используемого для отведения сточных вод в грунт до шахтных или трубчатых колодцев, используемых для питьевого </w:t>
      </w:r>
      <w:r>
        <w:rPr>
          <w:rFonts w:ascii="Times New Roman" w:hAnsi="Times New Roman"/>
          <w:sz w:val="28"/>
          <w:szCs w:val="28"/>
        </w:rPr>
        <w:lastRenderedPageBreak/>
        <w:t>водоснабжения, определяется наличием участков фильтрующих грунтов между водоносным горизонтом и пластами грунта, поглощающие сточные воды.</w:t>
      </w:r>
    </w:p>
    <w:p w:rsidR="007A1EC4" w:rsidRDefault="007A1EC4" w:rsidP="007A1EC4">
      <w:pPr>
        <w:spacing w:after="0"/>
        <w:ind w:right="-284" w:firstLine="708"/>
        <w:jc w:val="both"/>
        <w:rPr>
          <w:rFonts w:ascii="Times New Roman" w:hAnsi="Times New Roman"/>
          <w:sz w:val="28"/>
          <w:szCs w:val="28"/>
        </w:rPr>
      </w:pPr>
      <w:r>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7A1EC4" w:rsidRDefault="007A1EC4" w:rsidP="007A1EC4">
      <w:pPr>
        <w:spacing w:after="0"/>
        <w:ind w:right="-284" w:firstLine="708"/>
        <w:jc w:val="both"/>
        <w:rPr>
          <w:rFonts w:ascii="Times New Roman" w:hAnsi="Times New Roman"/>
          <w:sz w:val="28"/>
          <w:szCs w:val="28"/>
        </w:rPr>
      </w:pPr>
    </w:p>
    <w:p w:rsidR="007A1EC4" w:rsidRDefault="007A1EC4" w:rsidP="007A1EC4">
      <w:pPr>
        <w:spacing w:after="0"/>
        <w:ind w:right="-284"/>
        <w:jc w:val="center"/>
        <w:rPr>
          <w:rFonts w:ascii="Times New Roman" w:eastAsia="TimesNewRomanPS-BoldMT" w:hAnsi="Times New Roman"/>
          <w:b/>
          <w:sz w:val="28"/>
          <w:szCs w:val="28"/>
        </w:rPr>
      </w:pPr>
      <w:r>
        <w:rPr>
          <w:rFonts w:ascii="Times New Roman" w:eastAsia="TimesNewRomanPS-BoldMT" w:hAnsi="Times New Roman"/>
          <w:b/>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p>
    <w:p w:rsidR="007A1EC4" w:rsidRDefault="007A1EC4" w:rsidP="007A1EC4">
      <w:pPr>
        <w:spacing w:after="0"/>
        <w:ind w:right="-284" w:firstLine="708"/>
        <w:jc w:val="both"/>
        <w:rPr>
          <w:rFonts w:ascii="Times New Roman" w:eastAsia="TimesNewRomanPS-BoldMT" w:hAnsi="Times New Roman"/>
          <w:sz w:val="28"/>
          <w:szCs w:val="28"/>
        </w:rPr>
      </w:pPr>
      <w:r>
        <w:rPr>
          <w:rFonts w:ascii="Times New Roman" w:eastAsia="TimesNewRomanPS-BoldMT" w:hAnsi="Times New Roman"/>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 не может быть произведена, в связи с отсутствием наличия канализационной сети, а также ее строительства.</w:t>
      </w:r>
    </w:p>
    <w:p w:rsidR="007A1EC4" w:rsidRDefault="007A1EC4" w:rsidP="007A1EC4">
      <w:pPr>
        <w:tabs>
          <w:tab w:val="left" w:pos="655"/>
          <w:tab w:val="center" w:pos="5174"/>
        </w:tabs>
        <w:spacing w:after="0"/>
        <w:ind w:right="-284"/>
        <w:jc w:val="center"/>
        <w:rPr>
          <w:rFonts w:ascii="Times New Roman" w:eastAsia="TimesNewRomanPS-BoldMT" w:hAnsi="Times New Roman"/>
          <w:b/>
          <w:sz w:val="28"/>
          <w:szCs w:val="28"/>
        </w:rPr>
      </w:pPr>
      <w:r>
        <w:rPr>
          <w:rFonts w:ascii="Times New Roman" w:eastAsia="TimesNewRomanPS-BoldMT" w:hAnsi="Times New Roman"/>
          <w:b/>
          <w:sz w:val="28"/>
          <w:szCs w:val="28"/>
        </w:rPr>
        <w:t>2.7 ПЛАНОВЫЕ ЗНАЧЕНИЯ ПОКАЗАТЕЛЕЙ РАЗВИТИЯ ЦЕНТРАЛИЗОВАННЫХ СИСТЕМ ВОДООТВЕДЕНИЯ</w:t>
      </w:r>
    </w:p>
    <w:p w:rsidR="007A1EC4" w:rsidRDefault="007A1EC4" w:rsidP="007A1EC4">
      <w:pPr>
        <w:tabs>
          <w:tab w:val="left" w:pos="655"/>
          <w:tab w:val="center" w:pos="5174"/>
        </w:tabs>
        <w:spacing w:after="0"/>
        <w:ind w:right="-284"/>
        <w:jc w:val="both"/>
        <w:rPr>
          <w:rFonts w:ascii="Times New Roman" w:eastAsia="TimesNewRomanPS-BoldMT" w:hAnsi="Times New Roman"/>
          <w:sz w:val="28"/>
          <w:szCs w:val="28"/>
        </w:rPr>
      </w:pPr>
      <w:r>
        <w:rPr>
          <w:rFonts w:ascii="Times New Roman" w:eastAsia="TimesNewRomanPS-BoldMT" w:hAnsi="Times New Roman"/>
          <w:sz w:val="28"/>
          <w:szCs w:val="28"/>
        </w:rPr>
        <w:tab/>
        <w:t>Плановые значения показателей развития централизованных систем водоотведения отсутствуют.</w:t>
      </w:r>
    </w:p>
    <w:p w:rsidR="007A1EC4" w:rsidRDefault="007A1EC4" w:rsidP="007A1EC4">
      <w:pPr>
        <w:spacing w:after="0"/>
        <w:ind w:right="-284"/>
        <w:jc w:val="center"/>
        <w:rPr>
          <w:rFonts w:ascii="Times New Roman" w:hAnsi="Times New Roman"/>
          <w:b/>
          <w:sz w:val="28"/>
          <w:szCs w:val="28"/>
        </w:rPr>
      </w:pPr>
      <w:r>
        <w:rPr>
          <w:rFonts w:ascii="Times New Roman" w:eastAsia="TimesNewRomanPS-BoldMT" w:hAnsi="Times New Roman"/>
          <w:b/>
          <w:sz w:val="28"/>
          <w:szCs w:val="28"/>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7A1EC4" w:rsidRDefault="007A1EC4" w:rsidP="007A1EC4">
      <w:pPr>
        <w:autoSpaceDE w:val="0"/>
        <w:autoSpaceDN w:val="0"/>
        <w:adjustRightInd w:val="0"/>
        <w:spacing w:after="0"/>
        <w:ind w:right="-284" w:firstLine="600"/>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На территории </w:t>
      </w:r>
      <w:proofErr w:type="spellStart"/>
      <w:r>
        <w:rPr>
          <w:rFonts w:ascii="Times New Roman" w:hAnsi="Times New Roman"/>
          <w:sz w:val="28"/>
          <w:szCs w:val="28"/>
          <w:lang w:eastAsia="ar-SA"/>
        </w:rPr>
        <w:t>Родничковского</w:t>
      </w:r>
      <w:proofErr w:type="spellEnd"/>
      <w:r>
        <w:rPr>
          <w:rFonts w:ascii="Times New Roman" w:hAnsi="Times New Roman"/>
          <w:sz w:val="28"/>
          <w:szCs w:val="28"/>
          <w:lang w:eastAsia="ar-SA"/>
        </w:rPr>
        <w:t xml:space="preserve"> сельского поселения</w:t>
      </w:r>
      <w:r>
        <w:rPr>
          <w:rFonts w:ascii="Times New Roman" w:hAnsi="Times New Roman"/>
          <w:bCs/>
          <w:sz w:val="28"/>
          <w:szCs w:val="28"/>
          <w:lang w:eastAsia="ru-RU"/>
        </w:rPr>
        <w:t xml:space="preserve"> бесхозяйные системы централизованного водоотведения отсутствуют.</w:t>
      </w:r>
    </w:p>
    <w:p w:rsidR="007A1EC4" w:rsidRDefault="007A1EC4" w:rsidP="007A1EC4">
      <w:pPr>
        <w:spacing w:after="0"/>
        <w:ind w:right="-284"/>
        <w:jc w:val="center"/>
        <w:rPr>
          <w:rFonts w:ascii="Times New Roman" w:hAnsi="Times New Roman"/>
          <w:bCs/>
          <w:iCs/>
          <w:sz w:val="28"/>
          <w:szCs w:val="28"/>
        </w:rPr>
      </w:pPr>
    </w:p>
    <w:p w:rsidR="007A1EC4" w:rsidRDefault="007A1EC4"/>
    <w:sectPr w:rsidR="007A1EC4" w:rsidSect="004661C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EEE" w:rsidRDefault="00CF7EEE" w:rsidP="007A1EC4">
      <w:pPr>
        <w:spacing w:after="0" w:line="240" w:lineRule="auto"/>
      </w:pPr>
      <w:r>
        <w:separator/>
      </w:r>
    </w:p>
  </w:endnote>
  <w:endnote w:type="continuationSeparator" w:id="0">
    <w:p w:rsidR="00CF7EEE" w:rsidRDefault="00CF7EEE" w:rsidP="007A1E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1"/>
    <w:family w:val="roman"/>
    <w:pitch w:val="variable"/>
    <w:sig w:usb0="00000000" w:usb1="00000000" w:usb2="00000000" w:usb3="00000000" w:csb0="00000000" w:csb1="00000000"/>
  </w:font>
  <w:font w:name="DejaVu Sans">
    <w:altName w:val="Microsoft Sans Serif"/>
    <w:charset w:val="CC"/>
    <w:family w:val="swiss"/>
    <w:pitch w:val="variable"/>
    <w:sig w:usb0="E7002EFF" w:usb1="D200FDFF" w:usb2="0A24602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iberation Mono">
    <w:altName w:val="Calibri"/>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EEE" w:rsidRDefault="00CF7EEE" w:rsidP="007A1EC4">
      <w:pPr>
        <w:spacing w:after="0" w:line="240" w:lineRule="auto"/>
      </w:pPr>
      <w:r>
        <w:separator/>
      </w:r>
    </w:p>
  </w:footnote>
  <w:footnote w:type="continuationSeparator" w:id="0">
    <w:p w:rsidR="00CF7EEE" w:rsidRDefault="00CF7EEE" w:rsidP="007A1E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04F38C"/>
    <w:lvl w:ilvl="0">
      <w:numFmt w:val="decimal"/>
      <w:pStyle w:val="1-0"/>
      <w:lvlText w:val="*"/>
      <w:lvlJc w:val="left"/>
      <w:pPr>
        <w:ind w:left="0" w:firstLine="0"/>
      </w:pPr>
    </w:lvl>
  </w:abstractNum>
  <w:abstractNum w:abstractNumId="1">
    <w:nsid w:val="42351B3B"/>
    <w:multiLevelType w:val="hybridMultilevel"/>
    <w:tmpl w:val="EB361ADE"/>
    <w:lvl w:ilvl="0" w:tplc="467ED22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49D95624"/>
    <w:multiLevelType w:val="multilevel"/>
    <w:tmpl w:val="4038039E"/>
    <w:lvl w:ilvl="0">
      <w:start w:val="1"/>
      <w:numFmt w:val="decimal"/>
      <w:lvlText w:val="%1."/>
      <w:lvlJc w:val="left"/>
      <w:pPr>
        <w:ind w:left="720" w:hanging="360"/>
      </w:pPr>
      <w:rPr>
        <w:b w:val="0"/>
        <w:bCs w:val="0"/>
      </w:rPr>
    </w:lvl>
    <w:lvl w:ilvl="1">
      <w:start w:val="6"/>
      <w:numFmt w:val="decimal"/>
      <w:isLgl/>
      <w:lvlText w:val="%1.%2."/>
      <w:lvlJc w:val="left"/>
      <w:pPr>
        <w:ind w:left="1110" w:hanging="750"/>
      </w:pPr>
    </w:lvl>
    <w:lvl w:ilvl="2">
      <w:start w:val="1"/>
      <w:numFmt w:val="decimal"/>
      <w:isLgl/>
      <w:lvlText w:val="%1.%2.%3."/>
      <w:lvlJc w:val="left"/>
      <w:pPr>
        <w:ind w:left="1110" w:hanging="750"/>
      </w:pPr>
    </w:lvl>
    <w:lvl w:ilvl="3">
      <w:start w:val="1"/>
      <w:numFmt w:val="decimal"/>
      <w:isLgl/>
      <w:lvlText w:val="%1.%2.%3.%4."/>
      <w:lvlJc w:val="left"/>
      <w:pPr>
        <w:ind w:left="1110" w:hanging="75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5D2A63A1"/>
    <w:multiLevelType w:val="hybridMultilevel"/>
    <w:tmpl w:val="5C76AE06"/>
    <w:lvl w:ilvl="0" w:tplc="4EDA9786">
      <w:start w:val="1"/>
      <w:numFmt w:val="bullet"/>
      <w:pStyle w:val="1-6"/>
      <w:lvlText w:val=""/>
      <w:lvlJc w:val="left"/>
      <w:pPr>
        <w:tabs>
          <w:tab w:val="num" w:pos="1069"/>
        </w:tabs>
        <w:ind w:left="0" w:firstLine="709"/>
      </w:pPr>
      <w:rPr>
        <w:rFonts w:ascii="Symbol" w:hAnsi="Symbol" w:hint="default"/>
      </w:rPr>
    </w:lvl>
    <w:lvl w:ilvl="1" w:tplc="858478DA">
      <w:start w:val="1"/>
      <w:numFmt w:val="bullet"/>
      <w:lvlText w:val="o"/>
      <w:lvlJc w:val="left"/>
      <w:pPr>
        <w:tabs>
          <w:tab w:val="num" w:pos="2160"/>
        </w:tabs>
        <w:ind w:left="2160" w:hanging="360"/>
      </w:pPr>
      <w:rPr>
        <w:rFonts w:ascii="Courier New" w:hAnsi="Courier New" w:cs="Courier New" w:hint="default"/>
      </w:rPr>
    </w:lvl>
    <w:lvl w:ilvl="2" w:tplc="BD76F7CA">
      <w:start w:val="1"/>
      <w:numFmt w:val="decimal"/>
      <w:lvlText w:val="%3."/>
      <w:lvlJc w:val="left"/>
      <w:pPr>
        <w:tabs>
          <w:tab w:val="num" w:pos="2160"/>
        </w:tabs>
        <w:ind w:left="2160" w:hanging="360"/>
      </w:pPr>
    </w:lvl>
    <w:lvl w:ilvl="3" w:tplc="A3AA1AA8">
      <w:start w:val="1"/>
      <w:numFmt w:val="decimal"/>
      <w:lvlText w:val="%4."/>
      <w:lvlJc w:val="left"/>
      <w:pPr>
        <w:tabs>
          <w:tab w:val="num" w:pos="2880"/>
        </w:tabs>
        <w:ind w:left="2880" w:hanging="360"/>
      </w:pPr>
    </w:lvl>
    <w:lvl w:ilvl="4" w:tplc="1B34F18E">
      <w:start w:val="1"/>
      <w:numFmt w:val="decimal"/>
      <w:lvlText w:val="%5."/>
      <w:lvlJc w:val="left"/>
      <w:pPr>
        <w:tabs>
          <w:tab w:val="num" w:pos="3600"/>
        </w:tabs>
        <w:ind w:left="3600" w:hanging="360"/>
      </w:pPr>
    </w:lvl>
    <w:lvl w:ilvl="5" w:tplc="934C59FE">
      <w:start w:val="1"/>
      <w:numFmt w:val="decimal"/>
      <w:lvlText w:val="%6."/>
      <w:lvlJc w:val="left"/>
      <w:pPr>
        <w:tabs>
          <w:tab w:val="num" w:pos="4320"/>
        </w:tabs>
        <w:ind w:left="4320" w:hanging="360"/>
      </w:pPr>
    </w:lvl>
    <w:lvl w:ilvl="6" w:tplc="E63C2220">
      <w:start w:val="1"/>
      <w:numFmt w:val="decimal"/>
      <w:lvlText w:val="%7."/>
      <w:lvlJc w:val="left"/>
      <w:pPr>
        <w:tabs>
          <w:tab w:val="num" w:pos="5040"/>
        </w:tabs>
        <w:ind w:left="5040" w:hanging="360"/>
      </w:pPr>
    </w:lvl>
    <w:lvl w:ilvl="7" w:tplc="88AE128E">
      <w:start w:val="1"/>
      <w:numFmt w:val="decimal"/>
      <w:lvlText w:val="%8."/>
      <w:lvlJc w:val="left"/>
      <w:pPr>
        <w:tabs>
          <w:tab w:val="num" w:pos="5760"/>
        </w:tabs>
        <w:ind w:left="5760" w:hanging="360"/>
      </w:pPr>
    </w:lvl>
    <w:lvl w:ilvl="8" w:tplc="1E922438">
      <w:start w:val="1"/>
      <w:numFmt w:val="decimal"/>
      <w:lvlText w:val="%9."/>
      <w:lvlJc w:val="left"/>
      <w:pPr>
        <w:tabs>
          <w:tab w:val="num" w:pos="6480"/>
        </w:tabs>
        <w:ind w:left="6480" w:hanging="360"/>
      </w:pPr>
    </w:lvl>
  </w:abstractNum>
  <w:abstractNum w:abstractNumId="4">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226"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79E93663"/>
    <w:multiLevelType w:val="hybridMultilevel"/>
    <w:tmpl w:val="9E467044"/>
    <w:lvl w:ilvl="0" w:tplc="62002400">
      <w:start w:val="1"/>
      <w:numFmt w:val="decimal"/>
      <w:lvlText w:val="%1."/>
      <w:lvlJc w:val="left"/>
      <w:pPr>
        <w:ind w:left="540" w:hanging="360"/>
      </w:pPr>
      <w:rPr>
        <w:rFonts w:hint="default"/>
        <w:color w:val="000000"/>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7FB2243D"/>
    <w:multiLevelType w:val="hybridMultilevel"/>
    <w:tmpl w:val="D1646BAA"/>
    <w:lvl w:ilvl="0" w:tplc="84B8E5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4"/>
  </w:num>
  <w:num w:numId="3">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lvlOverride w:ilvl="0">
      <w:lvl w:ilvl="0">
        <w:numFmt w:val="bullet"/>
        <w:pStyle w:val="1-0"/>
        <w:lvlText w:val=""/>
        <w:lvlJc w:val="left"/>
        <w:pPr>
          <w:tabs>
            <w:tab w:val="num" w:pos="1069"/>
          </w:tabs>
          <w:ind w:left="0" w:firstLine="709"/>
        </w:pPr>
        <w:rPr>
          <w:rFonts w:ascii="Symbol" w:hAnsi="Symbol" w:hint="default"/>
        </w:rPr>
      </w:lvl>
    </w:lvlOverride>
  </w:num>
  <w:num w:numId="8">
    <w:abstractNumId w:val="2"/>
  </w:num>
  <w:num w:numId="9">
    <w:abstractNumId w:val="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A43DE"/>
    <w:rsid w:val="00092430"/>
    <w:rsid w:val="00273D0A"/>
    <w:rsid w:val="00352669"/>
    <w:rsid w:val="003C76EC"/>
    <w:rsid w:val="004661CE"/>
    <w:rsid w:val="007A1EC4"/>
    <w:rsid w:val="00B510F5"/>
    <w:rsid w:val="00CF7EEE"/>
    <w:rsid w:val="00EA4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uiPriority="0"/>
    <w:lsdException w:name="caption"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annotation subject" w:uiPriority="0"/>
    <w:lsdException w:name="Table Contemporary"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3DE"/>
    <w:rPr>
      <w:rFonts w:ascii="Calibri" w:eastAsia="Calibri" w:hAnsi="Calibri" w:cs="Times New Roman"/>
    </w:rPr>
  </w:style>
  <w:style w:type="paragraph" w:styleId="1">
    <w:name w:val="heading 1"/>
    <w:aliases w:val="1 ур. Заголовок,новая страница"/>
    <w:basedOn w:val="a"/>
    <w:next w:val="a"/>
    <w:link w:val="10"/>
    <w:uiPriority w:val="9"/>
    <w:qFormat/>
    <w:rsid w:val="007A1EC4"/>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semiHidden/>
    <w:unhideWhenUsed/>
    <w:qFormat/>
    <w:rsid w:val="007A1EC4"/>
    <w:pPr>
      <w:keepNext/>
      <w:spacing w:before="240" w:after="60"/>
      <w:outlineLvl w:val="1"/>
    </w:pPr>
    <w:rPr>
      <w:rFonts w:ascii="Cambria" w:hAnsi="Cambria"/>
      <w:b/>
      <w:i/>
      <w:sz w:val="28"/>
      <w:szCs w:val="20"/>
    </w:rPr>
  </w:style>
  <w:style w:type="paragraph" w:styleId="3">
    <w:name w:val="heading 3"/>
    <w:basedOn w:val="a"/>
    <w:next w:val="a"/>
    <w:link w:val="30"/>
    <w:semiHidden/>
    <w:unhideWhenUsed/>
    <w:qFormat/>
    <w:rsid w:val="007A1EC4"/>
    <w:pPr>
      <w:keepNext/>
      <w:keepLines/>
      <w:spacing w:before="200" w:after="0"/>
      <w:outlineLvl w:val="2"/>
    </w:pPr>
    <w:rPr>
      <w:rFonts w:ascii="Cambria" w:eastAsia="Times New Roman" w:hAnsi="Cambria"/>
      <w:b/>
      <w:bCs/>
      <w:color w:val="4F81BD"/>
    </w:rPr>
  </w:style>
  <w:style w:type="paragraph" w:styleId="4">
    <w:name w:val="heading 4"/>
    <w:basedOn w:val="a"/>
    <w:next w:val="a"/>
    <w:link w:val="40"/>
    <w:semiHidden/>
    <w:unhideWhenUsed/>
    <w:qFormat/>
    <w:rsid w:val="007A1EC4"/>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semiHidden/>
    <w:unhideWhenUsed/>
    <w:qFormat/>
    <w:rsid w:val="007A1EC4"/>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semiHidden/>
    <w:unhideWhenUsed/>
    <w:qFormat/>
    <w:rsid w:val="007A1EC4"/>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semiHidden/>
    <w:unhideWhenUsed/>
    <w:qFormat/>
    <w:rsid w:val="007A1E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ТАБЛ"/>
    <w:basedOn w:val="a"/>
    <w:next w:val="a"/>
    <w:link w:val="80"/>
    <w:uiPriority w:val="99"/>
    <w:semiHidden/>
    <w:unhideWhenUsed/>
    <w:qFormat/>
    <w:rsid w:val="007A1EC4"/>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semiHidden/>
    <w:unhideWhenUsed/>
    <w:qFormat/>
    <w:rsid w:val="007A1EC4"/>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qFormat/>
    <w:rsid w:val="00EA43DE"/>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link w:val="a6"/>
    <w:uiPriority w:val="34"/>
    <w:qFormat/>
    <w:rsid w:val="00EA43DE"/>
    <w:pPr>
      <w:spacing w:after="0" w:line="240" w:lineRule="auto"/>
      <w:ind w:left="720"/>
      <w:contextualSpacing/>
    </w:pPr>
    <w:rPr>
      <w:rFonts w:ascii="Times New Roman" w:eastAsia="Times New Roman" w:hAnsi="Times New Roman"/>
      <w:sz w:val="20"/>
      <w:szCs w:val="20"/>
      <w:lang w:eastAsia="ru-RU"/>
    </w:rPr>
  </w:style>
  <w:style w:type="character" w:customStyle="1" w:styleId="10">
    <w:name w:val="Заголовок 1 Знак"/>
    <w:aliases w:val="1 ур. Заголовок Знак,новая страница Знак"/>
    <w:basedOn w:val="a0"/>
    <w:link w:val="1"/>
    <w:uiPriority w:val="9"/>
    <w:rsid w:val="007A1EC4"/>
    <w:rPr>
      <w:rFonts w:ascii="Cambria" w:eastAsia="Calibri" w:hAnsi="Cambria" w:cs="Times New Roman"/>
      <w:b/>
      <w:color w:val="365F91"/>
      <w:sz w:val="28"/>
      <w:szCs w:val="20"/>
    </w:rPr>
  </w:style>
  <w:style w:type="character" w:customStyle="1" w:styleId="20">
    <w:name w:val="Заголовок 2 Знак"/>
    <w:aliases w:val="4 ур. Заголовок Знак,заголовок2 Знак,1. Заголовок 2 Знак"/>
    <w:basedOn w:val="a0"/>
    <w:link w:val="2"/>
    <w:uiPriority w:val="9"/>
    <w:semiHidden/>
    <w:rsid w:val="007A1EC4"/>
    <w:rPr>
      <w:rFonts w:ascii="Cambria" w:eastAsia="Calibri" w:hAnsi="Cambria" w:cs="Times New Roman"/>
      <w:b/>
      <w:i/>
      <w:sz w:val="28"/>
      <w:szCs w:val="20"/>
    </w:rPr>
  </w:style>
  <w:style w:type="character" w:customStyle="1" w:styleId="30">
    <w:name w:val="Заголовок 3 Знак"/>
    <w:basedOn w:val="a0"/>
    <w:link w:val="3"/>
    <w:semiHidden/>
    <w:rsid w:val="007A1EC4"/>
    <w:rPr>
      <w:rFonts w:ascii="Cambria" w:eastAsia="Times New Roman" w:hAnsi="Cambria" w:cs="Times New Roman"/>
      <w:b/>
      <w:bCs/>
      <w:color w:val="4F81BD"/>
    </w:rPr>
  </w:style>
  <w:style w:type="character" w:customStyle="1" w:styleId="40">
    <w:name w:val="Заголовок 4 Знак"/>
    <w:basedOn w:val="a0"/>
    <w:link w:val="4"/>
    <w:semiHidden/>
    <w:rsid w:val="007A1EC4"/>
    <w:rPr>
      <w:rFonts w:ascii="Cambria" w:eastAsia="Times New Roman" w:hAnsi="Cambria" w:cs="Times New Roman"/>
      <w:b/>
      <w:bCs/>
      <w:i/>
      <w:iCs/>
      <w:color w:val="4F81BD"/>
    </w:rPr>
  </w:style>
  <w:style w:type="character" w:customStyle="1" w:styleId="50">
    <w:name w:val="Заголовок 5 Знак"/>
    <w:basedOn w:val="a0"/>
    <w:link w:val="5"/>
    <w:semiHidden/>
    <w:rsid w:val="007A1EC4"/>
    <w:rPr>
      <w:rFonts w:ascii="Cambria" w:eastAsia="Times New Roman" w:hAnsi="Cambria" w:cs="Times New Roman"/>
      <w:color w:val="243F60"/>
    </w:rPr>
  </w:style>
  <w:style w:type="character" w:customStyle="1" w:styleId="60">
    <w:name w:val="Заголовок 6 Знак"/>
    <w:basedOn w:val="a0"/>
    <w:link w:val="6"/>
    <w:uiPriority w:val="9"/>
    <w:semiHidden/>
    <w:rsid w:val="007A1EC4"/>
    <w:rPr>
      <w:rFonts w:ascii="Arial" w:eastAsia="Times New Roman" w:hAnsi="Arial" w:cs="Times New Roman"/>
      <w:i/>
      <w:color w:val="000000"/>
      <w:sz w:val="24"/>
      <w:lang w:eastAsia="ar-SA"/>
    </w:rPr>
  </w:style>
  <w:style w:type="character" w:customStyle="1" w:styleId="70">
    <w:name w:val="Заголовок 7 Знак"/>
    <w:basedOn w:val="a0"/>
    <w:link w:val="7"/>
    <w:uiPriority w:val="9"/>
    <w:semiHidden/>
    <w:rsid w:val="007A1EC4"/>
    <w:rPr>
      <w:rFonts w:asciiTheme="majorHAnsi" w:eastAsiaTheme="majorEastAsia" w:hAnsiTheme="majorHAnsi" w:cstheme="majorBidi"/>
      <w:i/>
      <w:iCs/>
      <w:color w:val="404040" w:themeColor="text1" w:themeTint="BF"/>
    </w:rPr>
  </w:style>
  <w:style w:type="character" w:customStyle="1" w:styleId="80">
    <w:name w:val="Заголовок 8 Знак"/>
    <w:aliases w:val="Заголовок ТАБЛ Знак"/>
    <w:basedOn w:val="a0"/>
    <w:link w:val="8"/>
    <w:uiPriority w:val="99"/>
    <w:semiHidden/>
    <w:rsid w:val="007A1EC4"/>
    <w:rPr>
      <w:rFonts w:ascii="Arial" w:eastAsia="Times New Roman" w:hAnsi="Arial" w:cs="Times New Roman"/>
      <w:b/>
      <w:color w:val="000000"/>
      <w:sz w:val="24"/>
      <w:szCs w:val="16"/>
      <w:lang w:eastAsia="ar-SA"/>
    </w:rPr>
  </w:style>
  <w:style w:type="character" w:customStyle="1" w:styleId="90">
    <w:name w:val="Заголовок 9 Знак"/>
    <w:aliases w:val="Таблица 9 Знак"/>
    <w:basedOn w:val="a0"/>
    <w:link w:val="9"/>
    <w:uiPriority w:val="9"/>
    <w:semiHidden/>
    <w:rsid w:val="007A1EC4"/>
    <w:rPr>
      <w:rFonts w:ascii="Arial" w:eastAsia="Times New Roman" w:hAnsi="Arial" w:cs="Times New Roman"/>
      <w:color w:val="000000"/>
      <w:sz w:val="28"/>
      <w:lang w:eastAsia="ar-SA"/>
    </w:rPr>
  </w:style>
  <w:style w:type="character" w:styleId="a7">
    <w:name w:val="Hyperlink"/>
    <w:uiPriority w:val="99"/>
    <w:semiHidden/>
    <w:unhideWhenUsed/>
    <w:rsid w:val="007A1EC4"/>
    <w:rPr>
      <w:rFonts w:ascii="Times New Roman" w:hAnsi="Times New Roman" w:cs="Times New Roman" w:hint="default"/>
      <w:color w:val="0000FF"/>
      <w:u w:val="single"/>
    </w:rPr>
  </w:style>
  <w:style w:type="character" w:styleId="a8">
    <w:name w:val="FollowedHyperlink"/>
    <w:uiPriority w:val="99"/>
    <w:semiHidden/>
    <w:unhideWhenUsed/>
    <w:rsid w:val="007A1EC4"/>
    <w:rPr>
      <w:color w:val="800080"/>
      <w:u w:val="single"/>
    </w:rPr>
  </w:style>
  <w:style w:type="character" w:styleId="HTML">
    <w:name w:val="HTML Cite"/>
    <w:uiPriority w:val="99"/>
    <w:semiHidden/>
    <w:unhideWhenUsed/>
    <w:rsid w:val="007A1EC4"/>
    <w:rPr>
      <w:rFonts w:ascii="Times New Roman" w:hAnsi="Times New Roman" w:cs="Times New Roman" w:hint="default"/>
      <w:i/>
      <w:iCs/>
    </w:rPr>
  </w:style>
  <w:style w:type="character" w:styleId="a9">
    <w:name w:val="Emphasis"/>
    <w:uiPriority w:val="99"/>
    <w:qFormat/>
    <w:rsid w:val="007A1EC4"/>
    <w:rPr>
      <w:rFonts w:ascii="Times New Roman" w:hAnsi="Times New Roman" w:cs="Times New Roman" w:hint="default"/>
      <w:i/>
      <w:iCs w:val="0"/>
    </w:rPr>
  </w:style>
  <w:style w:type="character" w:customStyle="1" w:styleId="11">
    <w:name w:val="Заголовок 1 Знак1"/>
    <w:aliases w:val="1 ур. Заголовок Знак1,новая страница Знак1"/>
    <w:basedOn w:val="a0"/>
    <w:uiPriority w:val="9"/>
    <w:rsid w:val="007A1EC4"/>
    <w:rPr>
      <w:rFonts w:asciiTheme="majorHAnsi" w:eastAsiaTheme="majorEastAsia" w:hAnsiTheme="majorHAnsi" w:cstheme="majorBidi"/>
      <w:b/>
      <w:bCs/>
      <w:color w:val="365F91" w:themeColor="accent1" w:themeShade="BF"/>
      <w:sz w:val="28"/>
      <w:szCs w:val="28"/>
      <w:lang w:eastAsia="en-US"/>
    </w:rPr>
  </w:style>
  <w:style w:type="character" w:customStyle="1" w:styleId="21">
    <w:name w:val="Заголовок 2 Знак1"/>
    <w:aliases w:val="4 ур. Заголовок Знак1,заголовок2 Знак1,1. Заголовок 2 Знак1"/>
    <w:basedOn w:val="a0"/>
    <w:uiPriority w:val="9"/>
    <w:semiHidden/>
    <w:rsid w:val="007A1EC4"/>
    <w:rPr>
      <w:rFonts w:asciiTheme="majorHAnsi" w:eastAsiaTheme="majorEastAsia" w:hAnsiTheme="majorHAnsi" w:cstheme="majorBidi"/>
      <w:b/>
      <w:bCs/>
      <w:color w:val="4F81BD" w:themeColor="accent1"/>
      <w:sz w:val="26"/>
      <w:szCs w:val="26"/>
      <w:lang w:eastAsia="en-US"/>
    </w:rPr>
  </w:style>
  <w:style w:type="paragraph" w:styleId="HTML0">
    <w:name w:val="HTML Preformatted"/>
    <w:basedOn w:val="a"/>
    <w:link w:val="HTML1"/>
    <w:uiPriority w:val="99"/>
    <w:semiHidden/>
    <w:unhideWhenUsed/>
    <w:rsid w:val="007A1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1">
    <w:name w:val="Стандартный HTML Знак"/>
    <w:basedOn w:val="a0"/>
    <w:link w:val="HTML0"/>
    <w:uiPriority w:val="99"/>
    <w:semiHidden/>
    <w:rsid w:val="007A1EC4"/>
    <w:rPr>
      <w:rFonts w:ascii="Courier New" w:eastAsia="Times New Roman" w:hAnsi="Courier New" w:cs="Times New Roman"/>
      <w:color w:val="000000"/>
      <w:sz w:val="20"/>
      <w:szCs w:val="16"/>
      <w:lang w:eastAsia="ar-SA"/>
    </w:rPr>
  </w:style>
  <w:style w:type="character" w:styleId="aa">
    <w:name w:val="Strong"/>
    <w:uiPriority w:val="22"/>
    <w:qFormat/>
    <w:rsid w:val="007A1EC4"/>
    <w:rPr>
      <w:rFonts w:ascii="Times New Roman" w:hAnsi="Times New Roman" w:cs="Times New Roman" w:hint="default"/>
      <w:b/>
      <w:bCs w:val="0"/>
    </w:rPr>
  </w:style>
  <w:style w:type="character" w:customStyle="1" w:styleId="a4">
    <w:name w:val="Обычный (веб) Знак"/>
    <w:aliases w:val="Обычный (Web) Знак"/>
    <w:link w:val="a3"/>
    <w:uiPriority w:val="39"/>
    <w:locked/>
    <w:rsid w:val="007A1EC4"/>
    <w:rPr>
      <w:rFonts w:ascii="Times New Roman" w:eastAsia="Times New Roman" w:hAnsi="Times New Roman" w:cs="Times New Roman"/>
      <w:sz w:val="24"/>
      <w:szCs w:val="24"/>
      <w:lang w:eastAsia="ru-RU"/>
    </w:rPr>
  </w:style>
  <w:style w:type="character" w:customStyle="1" w:styleId="81">
    <w:name w:val="Заголовок 8 Знак1"/>
    <w:aliases w:val="Заголовок ТАБЛ Знак1"/>
    <w:basedOn w:val="a0"/>
    <w:semiHidden/>
    <w:rsid w:val="007A1EC4"/>
    <w:rPr>
      <w:rFonts w:asciiTheme="majorHAnsi" w:eastAsiaTheme="majorEastAsia" w:hAnsiTheme="majorHAnsi" w:cstheme="majorBidi"/>
      <w:color w:val="404040" w:themeColor="text1" w:themeTint="BF"/>
      <w:lang w:eastAsia="en-US"/>
    </w:rPr>
  </w:style>
  <w:style w:type="character" w:customStyle="1" w:styleId="91">
    <w:name w:val="Заголовок 9 Знак1"/>
    <w:aliases w:val="Таблица 9 Знак1"/>
    <w:basedOn w:val="a0"/>
    <w:uiPriority w:val="9"/>
    <w:semiHidden/>
    <w:rsid w:val="007A1EC4"/>
    <w:rPr>
      <w:rFonts w:asciiTheme="majorHAnsi" w:eastAsiaTheme="majorEastAsia" w:hAnsiTheme="majorHAnsi" w:cstheme="majorBidi"/>
      <w:i/>
      <w:iCs/>
      <w:color w:val="404040" w:themeColor="text1" w:themeTint="BF"/>
      <w:lang w:eastAsia="en-US"/>
    </w:rPr>
  </w:style>
  <w:style w:type="character" w:customStyle="1" w:styleId="ab">
    <w:name w:val="Обычный отступ Знак"/>
    <w:link w:val="ac"/>
    <w:semiHidden/>
    <w:locked/>
    <w:rsid w:val="007A1EC4"/>
    <w:rPr>
      <w:sz w:val="24"/>
    </w:rPr>
  </w:style>
  <w:style w:type="character" w:customStyle="1" w:styleId="ad">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basedOn w:val="a0"/>
    <w:link w:val="ae"/>
    <w:uiPriority w:val="99"/>
    <w:semiHidden/>
    <w:locked/>
    <w:rsid w:val="007A1EC4"/>
    <w:rPr>
      <w:rFonts w:ascii="Arial" w:eastAsia="Times New Roman" w:hAnsi="Arial" w:cs="Arial"/>
      <w:color w:val="000000"/>
      <w:lang w:eastAsia="ar-SA"/>
    </w:rPr>
  </w:style>
  <w:style w:type="paragraph" w:styleId="ae">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d"/>
    <w:uiPriority w:val="99"/>
    <w:semiHidden/>
    <w:unhideWhenUsed/>
    <w:rsid w:val="007A1EC4"/>
    <w:pPr>
      <w:suppressAutoHyphens/>
      <w:spacing w:after="0" w:line="240" w:lineRule="auto"/>
      <w:ind w:firstLine="709"/>
      <w:jc w:val="both"/>
    </w:pPr>
    <w:rPr>
      <w:rFonts w:ascii="Arial" w:eastAsia="Times New Roman" w:hAnsi="Arial" w:cs="Arial"/>
      <w:color w:val="000000"/>
      <w:lang w:eastAsia="ar-SA"/>
    </w:rPr>
  </w:style>
  <w:style w:type="character" w:customStyle="1" w:styleId="12">
    <w:name w:val="Текст сноски Знак1"/>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1"/>
    <w:basedOn w:val="a0"/>
    <w:link w:val="ae"/>
    <w:uiPriority w:val="99"/>
    <w:semiHidden/>
    <w:rsid w:val="007A1EC4"/>
    <w:rPr>
      <w:rFonts w:ascii="Calibri" w:eastAsia="Calibri" w:hAnsi="Calibri" w:cs="Times New Roman"/>
      <w:sz w:val="20"/>
      <w:szCs w:val="20"/>
    </w:rPr>
  </w:style>
  <w:style w:type="character" w:customStyle="1" w:styleId="af">
    <w:name w:val="Текст примечания Знак"/>
    <w:basedOn w:val="a0"/>
    <w:link w:val="af0"/>
    <w:semiHidden/>
    <w:locked/>
    <w:rsid w:val="007A1EC4"/>
    <w:rPr>
      <w:rFonts w:ascii="Arial" w:eastAsia="Times New Roman" w:hAnsi="Arial" w:cs="Arial"/>
      <w:color w:val="000000"/>
      <w:lang w:eastAsia="ar-SA"/>
    </w:rPr>
  </w:style>
  <w:style w:type="character" w:customStyle="1" w:styleId="af1">
    <w:name w:val="Верхний колонтитул Знак"/>
    <w:aliases w:val="ВерхКолонтитул Знак1"/>
    <w:basedOn w:val="a0"/>
    <w:link w:val="af2"/>
    <w:uiPriority w:val="99"/>
    <w:semiHidden/>
    <w:locked/>
    <w:rsid w:val="007A1EC4"/>
  </w:style>
  <w:style w:type="paragraph" w:styleId="af2">
    <w:name w:val="header"/>
    <w:aliases w:val="ВерхКолонтитул"/>
    <w:basedOn w:val="a"/>
    <w:link w:val="af1"/>
    <w:uiPriority w:val="99"/>
    <w:semiHidden/>
    <w:unhideWhenUsed/>
    <w:rsid w:val="007A1EC4"/>
    <w:pPr>
      <w:tabs>
        <w:tab w:val="center" w:pos="4677"/>
        <w:tab w:val="right" w:pos="9355"/>
      </w:tabs>
      <w:spacing w:after="0" w:line="240" w:lineRule="auto"/>
    </w:pPr>
    <w:rPr>
      <w:rFonts w:asciiTheme="minorHAnsi" w:eastAsiaTheme="minorHAnsi" w:hAnsiTheme="minorHAnsi" w:cstheme="minorBidi"/>
    </w:rPr>
  </w:style>
  <w:style w:type="character" w:customStyle="1" w:styleId="13">
    <w:name w:val="Верхний колонтитул Знак1"/>
    <w:aliases w:val="ВерхКолонтитул Знак"/>
    <w:basedOn w:val="a0"/>
    <w:link w:val="af2"/>
    <w:uiPriority w:val="99"/>
    <w:semiHidden/>
    <w:rsid w:val="007A1EC4"/>
    <w:rPr>
      <w:rFonts w:ascii="Calibri" w:eastAsia="Calibri" w:hAnsi="Calibri" w:cs="Times New Roman"/>
    </w:rPr>
  </w:style>
  <w:style w:type="character" w:customStyle="1" w:styleId="af3">
    <w:name w:val="Нижний колонтитул Знак"/>
    <w:aliases w:val="Не удалять! Знак"/>
    <w:basedOn w:val="a0"/>
    <w:link w:val="af4"/>
    <w:semiHidden/>
    <w:locked/>
    <w:rsid w:val="007A1EC4"/>
  </w:style>
  <w:style w:type="paragraph" w:styleId="af4">
    <w:name w:val="footer"/>
    <w:aliases w:val="Не удалять!"/>
    <w:basedOn w:val="a"/>
    <w:link w:val="af3"/>
    <w:semiHidden/>
    <w:unhideWhenUsed/>
    <w:rsid w:val="007A1EC4"/>
    <w:pPr>
      <w:tabs>
        <w:tab w:val="center" w:pos="4677"/>
        <w:tab w:val="right" w:pos="9355"/>
      </w:tabs>
      <w:spacing w:after="0" w:line="240" w:lineRule="auto"/>
    </w:pPr>
    <w:rPr>
      <w:rFonts w:asciiTheme="minorHAnsi" w:eastAsiaTheme="minorHAnsi" w:hAnsiTheme="minorHAnsi" w:cstheme="minorBidi"/>
    </w:rPr>
  </w:style>
  <w:style w:type="character" w:customStyle="1" w:styleId="14">
    <w:name w:val="Нижний колонтитул Знак1"/>
    <w:aliases w:val="Не удалять! Знак1"/>
    <w:basedOn w:val="a0"/>
    <w:link w:val="af4"/>
    <w:semiHidden/>
    <w:rsid w:val="007A1EC4"/>
    <w:rPr>
      <w:rFonts w:ascii="Calibri" w:eastAsia="Calibri" w:hAnsi="Calibri" w:cs="Times New Roman"/>
    </w:rPr>
  </w:style>
  <w:style w:type="paragraph" w:styleId="15">
    <w:name w:val="index 1"/>
    <w:basedOn w:val="a"/>
    <w:next w:val="a"/>
    <w:autoRedefine/>
    <w:semiHidden/>
    <w:unhideWhenUsed/>
    <w:rsid w:val="007A1EC4"/>
    <w:pPr>
      <w:spacing w:after="0" w:line="240" w:lineRule="auto"/>
      <w:ind w:left="220" w:hanging="220"/>
    </w:pPr>
  </w:style>
  <w:style w:type="paragraph" w:styleId="af5">
    <w:name w:val="caption"/>
    <w:aliases w:val="Body Text,Знак,Знак1,Номер объекта,Название объекта Знак1,Номер объекта Знак,Знак1 Знак,Основной текст1,Основной текст1 Знак Знак"/>
    <w:basedOn w:val="a"/>
    <w:next w:val="a"/>
    <w:link w:val="af6"/>
    <w:uiPriority w:val="99"/>
    <w:unhideWhenUsed/>
    <w:qFormat/>
    <w:rsid w:val="007A1EC4"/>
    <w:pPr>
      <w:suppressAutoHyphens/>
      <w:spacing w:after="0" w:line="240" w:lineRule="auto"/>
      <w:ind w:firstLine="709"/>
      <w:jc w:val="both"/>
    </w:pPr>
    <w:rPr>
      <w:rFonts w:ascii="Arial" w:eastAsia="Times New Roman" w:hAnsi="Arial" w:cs="Arial"/>
      <w:b/>
      <w:color w:val="000000"/>
      <w:sz w:val="20"/>
      <w:szCs w:val="20"/>
      <w:lang w:eastAsia="ar-SA"/>
    </w:rPr>
  </w:style>
  <w:style w:type="character" w:customStyle="1" w:styleId="16">
    <w:name w:val="Текст концевой сноски Знак1"/>
    <w:basedOn w:val="a0"/>
    <w:link w:val="af7"/>
    <w:semiHidden/>
    <w:locked/>
    <w:rsid w:val="007A1EC4"/>
  </w:style>
  <w:style w:type="character" w:customStyle="1" w:styleId="17">
    <w:name w:val="Название Знак1"/>
    <w:basedOn w:val="a0"/>
    <w:link w:val="af8"/>
    <w:locked/>
    <w:rsid w:val="007A1EC4"/>
    <w:rPr>
      <w:rFonts w:ascii="Times New Roman" w:eastAsia="Times New Roman" w:hAnsi="Times New Roman" w:cs="Times New Roman"/>
      <w:sz w:val="32"/>
    </w:rPr>
  </w:style>
  <w:style w:type="character" w:customStyle="1" w:styleId="af6">
    <w:name w:val="Название объекта Знак"/>
    <w:aliases w:val="Body Text Знак,Знак Знак,Знак1 Знак1,Номер объекта Знак1,Название объекта Знак1 Знак,Номер объекта Знак Знак,Знак1 Знак Знак,Основной текст1 Знак,Основной текст1 Знак Знак Знак"/>
    <w:basedOn w:val="a0"/>
    <w:link w:val="af5"/>
    <w:uiPriority w:val="99"/>
    <w:locked/>
    <w:rsid w:val="007A1EC4"/>
    <w:rPr>
      <w:rFonts w:ascii="Arial" w:eastAsia="Times New Roman" w:hAnsi="Arial" w:cs="Arial"/>
      <w:b/>
      <w:color w:val="000000"/>
      <w:sz w:val="20"/>
      <w:szCs w:val="20"/>
      <w:lang w:eastAsia="ar-SA"/>
    </w:rPr>
  </w:style>
  <w:style w:type="character" w:customStyle="1" w:styleId="af9">
    <w:name w:val="Основной текст с отступом Знак"/>
    <w:basedOn w:val="a0"/>
    <w:link w:val="afa"/>
    <w:semiHidden/>
    <w:locked/>
    <w:rsid w:val="007A1EC4"/>
    <w:rPr>
      <w:rFonts w:ascii="Times New Roman" w:hAnsi="Times New Roman" w:cs="Times New Roman"/>
      <w:sz w:val="24"/>
    </w:rPr>
  </w:style>
  <w:style w:type="character" w:customStyle="1" w:styleId="afb">
    <w:name w:val="Подзаголовок Знак"/>
    <w:basedOn w:val="a0"/>
    <w:link w:val="afc"/>
    <w:locked/>
    <w:rsid w:val="007A1EC4"/>
    <w:rPr>
      <w:rFonts w:ascii="Arial" w:eastAsia="Times New Roman" w:hAnsi="Arial" w:cs="Arial"/>
      <w:b/>
      <w:i/>
      <w:color w:val="404040"/>
      <w:sz w:val="24"/>
      <w:szCs w:val="16"/>
      <w:lang w:eastAsia="ar-SA"/>
    </w:rPr>
  </w:style>
  <w:style w:type="paragraph" w:styleId="afa">
    <w:name w:val="Body Text Indent"/>
    <w:basedOn w:val="a"/>
    <w:link w:val="af9"/>
    <w:semiHidden/>
    <w:unhideWhenUsed/>
    <w:rsid w:val="007A1EC4"/>
    <w:pPr>
      <w:spacing w:after="120"/>
      <w:ind w:left="283"/>
    </w:pPr>
    <w:rPr>
      <w:rFonts w:ascii="Times New Roman" w:eastAsiaTheme="minorHAnsi" w:hAnsi="Times New Roman"/>
      <w:sz w:val="24"/>
    </w:rPr>
  </w:style>
  <w:style w:type="character" w:customStyle="1" w:styleId="18">
    <w:name w:val="Основной текст с отступом Знак1"/>
    <w:basedOn w:val="a0"/>
    <w:link w:val="afa"/>
    <w:semiHidden/>
    <w:rsid w:val="007A1EC4"/>
    <w:rPr>
      <w:rFonts w:ascii="Calibri" w:eastAsia="Calibri" w:hAnsi="Calibri" w:cs="Times New Roman"/>
    </w:rPr>
  </w:style>
  <w:style w:type="character" w:customStyle="1" w:styleId="22">
    <w:name w:val="Красная строка 2 Знак"/>
    <w:basedOn w:val="af9"/>
    <w:link w:val="23"/>
    <w:uiPriority w:val="99"/>
    <w:semiHidden/>
    <w:locked/>
    <w:rsid w:val="007A1EC4"/>
  </w:style>
  <w:style w:type="character" w:customStyle="1" w:styleId="24">
    <w:name w:val="Основной текст 2 Знак"/>
    <w:basedOn w:val="a0"/>
    <w:link w:val="25"/>
    <w:semiHidden/>
    <w:locked/>
    <w:rsid w:val="007A1EC4"/>
    <w:rPr>
      <w:rFonts w:ascii="Arial" w:eastAsia="Times New Roman" w:hAnsi="Arial" w:cs="Arial"/>
      <w:color w:val="000000"/>
      <w:sz w:val="24"/>
      <w:szCs w:val="16"/>
      <w:lang w:eastAsia="ar-SA"/>
    </w:rPr>
  </w:style>
  <w:style w:type="character" w:customStyle="1" w:styleId="31">
    <w:name w:val="Основной текст 3 Знак"/>
    <w:link w:val="32"/>
    <w:semiHidden/>
    <w:locked/>
    <w:rsid w:val="007A1EC4"/>
    <w:rPr>
      <w:rFonts w:ascii="Arial" w:hAnsi="Arial" w:cs="Arial"/>
      <w:sz w:val="16"/>
      <w:szCs w:val="24"/>
    </w:rPr>
  </w:style>
  <w:style w:type="character" w:customStyle="1" w:styleId="26">
    <w:name w:val="Основной текст с отступом 2 Знак"/>
    <w:basedOn w:val="a0"/>
    <w:link w:val="27"/>
    <w:semiHidden/>
    <w:locked/>
    <w:rsid w:val="007A1EC4"/>
    <w:rPr>
      <w:rFonts w:ascii="Times New Roman" w:hAnsi="Times New Roman" w:cs="Times New Roman"/>
      <w:sz w:val="24"/>
    </w:rPr>
  </w:style>
  <w:style w:type="character" w:customStyle="1" w:styleId="33">
    <w:name w:val="Основной текст с отступом 3 Знак"/>
    <w:basedOn w:val="a0"/>
    <w:link w:val="34"/>
    <w:semiHidden/>
    <w:locked/>
    <w:rsid w:val="007A1EC4"/>
    <w:rPr>
      <w:rFonts w:ascii="Arial" w:eastAsia="Times New Roman" w:hAnsi="Arial" w:cs="Arial"/>
      <w:color w:val="000000"/>
      <w:sz w:val="16"/>
      <w:szCs w:val="16"/>
      <w:lang w:eastAsia="ar-SA"/>
    </w:rPr>
  </w:style>
  <w:style w:type="character" w:customStyle="1" w:styleId="afd">
    <w:name w:val="Схема документа Знак"/>
    <w:basedOn w:val="a0"/>
    <w:link w:val="afe"/>
    <w:semiHidden/>
    <w:locked/>
    <w:rsid w:val="007A1EC4"/>
    <w:rPr>
      <w:rFonts w:ascii="Tahoma" w:eastAsia="Times New Roman" w:hAnsi="Tahoma" w:cs="Tahoma"/>
      <w:color w:val="000000"/>
      <w:sz w:val="16"/>
      <w:szCs w:val="16"/>
      <w:lang w:eastAsia="ar-SA"/>
    </w:rPr>
  </w:style>
  <w:style w:type="character" w:customStyle="1" w:styleId="aff">
    <w:name w:val="Текст Знак"/>
    <w:link w:val="aff0"/>
    <w:semiHidden/>
    <w:locked/>
    <w:rsid w:val="007A1EC4"/>
    <w:rPr>
      <w:rFonts w:ascii="Courier New" w:hAnsi="Courier New" w:cs="Courier New"/>
    </w:rPr>
  </w:style>
  <w:style w:type="paragraph" w:styleId="af0">
    <w:name w:val="annotation text"/>
    <w:basedOn w:val="a"/>
    <w:link w:val="af"/>
    <w:semiHidden/>
    <w:unhideWhenUsed/>
    <w:rsid w:val="007A1EC4"/>
    <w:pPr>
      <w:spacing w:line="240" w:lineRule="auto"/>
    </w:pPr>
    <w:rPr>
      <w:rFonts w:ascii="Arial" w:eastAsia="Times New Roman" w:hAnsi="Arial" w:cs="Arial"/>
      <w:color w:val="000000"/>
      <w:lang w:eastAsia="ar-SA"/>
    </w:rPr>
  </w:style>
  <w:style w:type="character" w:customStyle="1" w:styleId="19">
    <w:name w:val="Текст примечания Знак1"/>
    <w:basedOn w:val="a0"/>
    <w:link w:val="af0"/>
    <w:uiPriority w:val="99"/>
    <w:semiHidden/>
    <w:rsid w:val="007A1EC4"/>
    <w:rPr>
      <w:rFonts w:ascii="Calibri" w:eastAsia="Calibri" w:hAnsi="Calibri" w:cs="Times New Roman"/>
      <w:sz w:val="20"/>
      <w:szCs w:val="20"/>
    </w:rPr>
  </w:style>
  <w:style w:type="character" w:customStyle="1" w:styleId="aff1">
    <w:name w:val="Тема примечания Знак"/>
    <w:basedOn w:val="af"/>
    <w:link w:val="aff2"/>
    <w:semiHidden/>
    <w:locked/>
    <w:rsid w:val="007A1EC4"/>
    <w:rPr>
      <w:b/>
    </w:rPr>
  </w:style>
  <w:style w:type="character" w:customStyle="1" w:styleId="aff3">
    <w:name w:val="Текст выноски Знак"/>
    <w:basedOn w:val="a0"/>
    <w:link w:val="aff4"/>
    <w:uiPriority w:val="99"/>
    <w:semiHidden/>
    <w:locked/>
    <w:rsid w:val="007A1EC4"/>
    <w:rPr>
      <w:rFonts w:ascii="Tahoma" w:hAnsi="Tahoma" w:cs="Tahoma"/>
      <w:sz w:val="16"/>
    </w:rPr>
  </w:style>
  <w:style w:type="paragraph" w:styleId="aff5">
    <w:name w:val="No Spacing"/>
    <w:aliases w:val="Табличный,Табл"/>
    <w:uiPriority w:val="99"/>
    <w:qFormat/>
    <w:rsid w:val="007A1EC4"/>
    <w:pPr>
      <w:spacing w:after="0" w:line="240" w:lineRule="auto"/>
    </w:pPr>
    <w:rPr>
      <w:rFonts w:ascii="Calibri" w:eastAsia="Calibri" w:hAnsi="Calibri" w:cs="Times New Roman"/>
    </w:rPr>
  </w:style>
  <w:style w:type="character" w:customStyle="1" w:styleId="a6">
    <w:name w:val="Абзац списка Знак"/>
    <w:link w:val="a5"/>
    <w:uiPriority w:val="34"/>
    <w:locked/>
    <w:rsid w:val="007A1EC4"/>
    <w:rPr>
      <w:rFonts w:ascii="Times New Roman" w:eastAsia="Times New Roman" w:hAnsi="Times New Roman" w:cs="Times New Roman"/>
      <w:sz w:val="20"/>
      <w:szCs w:val="20"/>
      <w:lang w:eastAsia="ru-RU"/>
    </w:rPr>
  </w:style>
  <w:style w:type="character" w:customStyle="1" w:styleId="28">
    <w:name w:val="Цитата 2 Знак"/>
    <w:basedOn w:val="a0"/>
    <w:link w:val="29"/>
    <w:uiPriority w:val="29"/>
    <w:locked/>
    <w:rsid w:val="007A1EC4"/>
    <w:rPr>
      <w:rFonts w:ascii="Arial" w:eastAsia="Times New Roman" w:hAnsi="Arial" w:cs="Arial"/>
      <w:i/>
      <w:color w:val="000000"/>
      <w:sz w:val="24"/>
      <w:szCs w:val="16"/>
      <w:lang w:eastAsia="ar-SA"/>
    </w:rPr>
  </w:style>
  <w:style w:type="character" w:customStyle="1" w:styleId="2a">
    <w:name w:val="Выделенная цитата Знак2"/>
    <w:basedOn w:val="a0"/>
    <w:link w:val="aff6"/>
    <w:uiPriority w:val="30"/>
    <w:locked/>
    <w:rsid w:val="007A1EC4"/>
    <w:rPr>
      <w:rFonts w:ascii="Arial" w:eastAsia="Times New Roman" w:hAnsi="Arial" w:cs="Arial"/>
      <w:b/>
      <w:i/>
      <w:color w:val="000000"/>
      <w:sz w:val="24"/>
      <w:lang w:eastAsia="ar-SA"/>
    </w:rPr>
  </w:style>
  <w:style w:type="character" w:customStyle="1" w:styleId="aff7">
    <w:name w:val="Без интервала Знак"/>
    <w:aliases w:val="РАЗДЕЛ Знак,Табличный Знак,Табл Знак"/>
    <w:link w:val="1a"/>
    <w:uiPriority w:val="1"/>
    <w:locked/>
    <w:rsid w:val="007A1EC4"/>
    <w:rPr>
      <w:rFonts w:ascii="Times New Roman" w:eastAsia="Times New Roman" w:hAnsi="Times New Roman" w:cs="Times New Roman"/>
    </w:rPr>
  </w:style>
  <w:style w:type="paragraph" w:customStyle="1" w:styleId="1a">
    <w:name w:val="Без интервала1"/>
    <w:aliases w:val="РАЗДЕЛ"/>
    <w:link w:val="aff7"/>
    <w:uiPriority w:val="1"/>
    <w:qFormat/>
    <w:rsid w:val="007A1EC4"/>
    <w:pPr>
      <w:spacing w:after="0" w:line="240" w:lineRule="auto"/>
    </w:pPr>
    <w:rPr>
      <w:rFonts w:ascii="Times New Roman" w:eastAsia="Times New Roman" w:hAnsi="Times New Roman" w:cs="Times New Roman"/>
    </w:rPr>
  </w:style>
  <w:style w:type="paragraph" w:customStyle="1" w:styleId="p16">
    <w:name w:val="p16"/>
    <w:basedOn w:val="a"/>
    <w:uiPriority w:val="99"/>
    <w:rsid w:val="007A1E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
    <w:name w:val="p17"/>
    <w:basedOn w:val="a"/>
    <w:uiPriority w:val="99"/>
    <w:rsid w:val="007A1E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
    <w:uiPriority w:val="99"/>
    <w:rsid w:val="007A1E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
    <w:uiPriority w:val="99"/>
    <w:rsid w:val="007A1E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7A1E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7A1E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0">
    <w:name w:val="Default"/>
    <w:uiPriority w:val="99"/>
    <w:rsid w:val="007A1E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b">
    <w:name w:val="Заголовок оглавления1"/>
    <w:basedOn w:val="1"/>
    <w:next w:val="a"/>
    <w:uiPriority w:val="99"/>
    <w:rsid w:val="007A1EC4"/>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paragraph" w:customStyle="1" w:styleId="aff8">
    <w:name w:val="Знак Знак Знак Знак Знак Знак Знак"/>
    <w:basedOn w:val="a"/>
    <w:uiPriority w:val="99"/>
    <w:rsid w:val="007A1EC4"/>
    <w:pPr>
      <w:spacing w:before="100" w:beforeAutospacing="1" w:after="100" w:afterAutospacing="1" w:line="240" w:lineRule="auto"/>
      <w:jc w:val="both"/>
    </w:pPr>
    <w:rPr>
      <w:rFonts w:ascii="Tahoma" w:eastAsia="Times New Roman" w:hAnsi="Tahoma"/>
      <w:sz w:val="20"/>
      <w:szCs w:val="20"/>
      <w:lang w:val="en-US"/>
    </w:rPr>
  </w:style>
  <w:style w:type="character" w:customStyle="1" w:styleId="aff9">
    <w:name w:val="Название Знак"/>
    <w:aliases w:val="Название таблицы Знак"/>
    <w:link w:val="1c"/>
    <w:locked/>
    <w:rsid w:val="007A1EC4"/>
    <w:rPr>
      <w:rFonts w:ascii="Cambria" w:eastAsia="Times New Roman" w:hAnsi="Cambria"/>
      <w:color w:val="17365D"/>
      <w:spacing w:val="5"/>
      <w:kern w:val="28"/>
      <w:sz w:val="52"/>
      <w:szCs w:val="52"/>
    </w:rPr>
  </w:style>
  <w:style w:type="paragraph" w:customStyle="1" w:styleId="1c">
    <w:name w:val="Название1"/>
    <w:aliases w:val="Название таблицы"/>
    <w:basedOn w:val="a"/>
    <w:next w:val="a"/>
    <w:link w:val="aff9"/>
    <w:qFormat/>
    <w:locked/>
    <w:rsid w:val="007A1EC4"/>
    <w:pPr>
      <w:pBdr>
        <w:bottom w:val="single" w:sz="8" w:space="4" w:color="4F81BD"/>
      </w:pBdr>
      <w:spacing w:after="300" w:line="240" w:lineRule="auto"/>
      <w:contextualSpacing/>
    </w:pPr>
    <w:rPr>
      <w:rFonts w:ascii="Cambria" w:eastAsia="Times New Roman" w:hAnsi="Cambria" w:cstheme="minorBidi"/>
      <w:color w:val="17365D"/>
      <w:spacing w:val="5"/>
      <w:kern w:val="28"/>
      <w:sz w:val="52"/>
      <w:szCs w:val="52"/>
    </w:rPr>
  </w:style>
  <w:style w:type="paragraph" w:customStyle="1" w:styleId="Style2">
    <w:name w:val="Style2"/>
    <w:basedOn w:val="a"/>
    <w:uiPriority w:val="99"/>
    <w:rsid w:val="007A1EC4"/>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affa">
    <w:name w:val="Заголовок рис. Знак"/>
    <w:link w:val="affb"/>
    <w:locked/>
    <w:rsid w:val="007A1EC4"/>
    <w:rPr>
      <w:rFonts w:ascii="Times New Roman" w:hAnsi="Times New Roman" w:cs="Times New Roman"/>
      <w:b/>
      <w:sz w:val="24"/>
    </w:rPr>
  </w:style>
  <w:style w:type="paragraph" w:customStyle="1" w:styleId="affb">
    <w:name w:val="Заголовок рис."/>
    <w:basedOn w:val="a"/>
    <w:link w:val="affa"/>
    <w:rsid w:val="007A1EC4"/>
    <w:pPr>
      <w:suppressLineNumbers/>
      <w:tabs>
        <w:tab w:val="left" w:pos="709"/>
        <w:tab w:val="left" w:pos="1134"/>
      </w:tabs>
      <w:spacing w:before="60" w:after="240" w:line="240" w:lineRule="auto"/>
      <w:ind w:left="1068" w:hanging="360"/>
      <w:jc w:val="both"/>
    </w:pPr>
    <w:rPr>
      <w:rFonts w:ascii="Times New Roman" w:eastAsiaTheme="minorHAnsi" w:hAnsi="Times New Roman"/>
      <w:b/>
      <w:sz w:val="24"/>
    </w:rPr>
  </w:style>
  <w:style w:type="paragraph" w:customStyle="1" w:styleId="formattext">
    <w:name w:val="formattext"/>
    <w:basedOn w:val="a"/>
    <w:uiPriority w:val="99"/>
    <w:rsid w:val="007A1E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c">
    <w:name w:val="Нормальный (таблица)"/>
    <w:basedOn w:val="a"/>
    <w:next w:val="a"/>
    <w:uiPriority w:val="99"/>
    <w:rsid w:val="007A1EC4"/>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uiPriority w:val="99"/>
    <w:rsid w:val="007A1EC4"/>
    <w:pPr>
      <w:widowControl w:val="0"/>
      <w:autoSpaceDE w:val="0"/>
      <w:autoSpaceDN w:val="0"/>
      <w:spacing w:after="0" w:line="240" w:lineRule="auto"/>
    </w:pPr>
    <w:rPr>
      <w:rFonts w:ascii="Calibri" w:eastAsia="Times New Roman" w:hAnsi="Calibri" w:cs="Calibri"/>
      <w:b/>
      <w:szCs w:val="20"/>
      <w:lang w:eastAsia="zh-CN"/>
    </w:rPr>
  </w:style>
  <w:style w:type="character" w:customStyle="1" w:styleId="affd">
    <w:name w:val="Ариал Знак"/>
    <w:link w:val="affe"/>
    <w:locked/>
    <w:rsid w:val="007A1EC4"/>
    <w:rPr>
      <w:rFonts w:ascii="Arial" w:hAnsi="Arial" w:cs="Arial"/>
      <w:sz w:val="24"/>
      <w:szCs w:val="24"/>
    </w:rPr>
  </w:style>
  <w:style w:type="paragraph" w:customStyle="1" w:styleId="affe">
    <w:name w:val="Ариал"/>
    <w:basedOn w:val="a"/>
    <w:link w:val="affd"/>
    <w:qFormat/>
    <w:rsid w:val="007A1EC4"/>
    <w:pPr>
      <w:spacing w:after="0" w:line="240" w:lineRule="auto"/>
      <w:ind w:right="141"/>
      <w:jc w:val="both"/>
    </w:pPr>
    <w:rPr>
      <w:rFonts w:ascii="Arial" w:eastAsiaTheme="minorHAnsi" w:hAnsi="Arial" w:cs="Arial"/>
      <w:sz w:val="24"/>
      <w:szCs w:val="24"/>
    </w:rPr>
  </w:style>
  <w:style w:type="paragraph" w:customStyle="1" w:styleId="330">
    <w:name w:val="Основной текст с отступом 33"/>
    <w:basedOn w:val="a"/>
    <w:uiPriority w:val="99"/>
    <w:rsid w:val="007A1EC4"/>
    <w:pPr>
      <w:suppressAutoHyphens/>
      <w:spacing w:after="120" w:line="240" w:lineRule="auto"/>
      <w:ind w:left="283"/>
    </w:pPr>
    <w:rPr>
      <w:rFonts w:ascii="Times New Roman" w:eastAsia="Times New Roman" w:hAnsi="Times New Roman"/>
      <w:sz w:val="16"/>
      <w:szCs w:val="16"/>
      <w:lang w:eastAsia="ar-SA"/>
    </w:rPr>
  </w:style>
  <w:style w:type="paragraph" w:customStyle="1" w:styleId="1d">
    <w:name w:val="Цитата1"/>
    <w:basedOn w:val="a"/>
    <w:uiPriority w:val="99"/>
    <w:rsid w:val="007A1EC4"/>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1e">
    <w:name w:val="Заголовок1"/>
    <w:aliases w:val="Название6"/>
    <w:basedOn w:val="a"/>
    <w:next w:val="af5"/>
    <w:uiPriority w:val="99"/>
    <w:qFormat/>
    <w:rsid w:val="007A1EC4"/>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f">
    <w:name w:val="Указатель1"/>
    <w:basedOn w:val="a"/>
    <w:uiPriority w:val="99"/>
    <w:rsid w:val="007A1EC4"/>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uiPriority w:val="99"/>
    <w:rsid w:val="007A1EC4"/>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
    <w:uiPriority w:val="99"/>
    <w:rsid w:val="007A1EC4"/>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0">
    <w:name w:val="Основной текст с отступом 31"/>
    <w:basedOn w:val="a"/>
    <w:uiPriority w:val="99"/>
    <w:rsid w:val="007A1EC4"/>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uiPriority w:val="99"/>
    <w:rsid w:val="007A1EC4"/>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customStyle="1" w:styleId="ConsNormal">
    <w:name w:val="ConsNormal"/>
    <w:uiPriority w:val="99"/>
    <w:rsid w:val="007A1EC4"/>
    <w:pPr>
      <w:widowControl w:val="0"/>
      <w:suppressAutoHyphens/>
      <w:spacing w:after="0" w:line="240" w:lineRule="auto"/>
      <w:ind w:right="19772" w:firstLine="720"/>
      <w:jc w:val="both"/>
    </w:pPr>
    <w:rPr>
      <w:rFonts w:ascii="Times New Roman" w:eastAsia="Arial" w:hAnsi="Times New Roman" w:cs="Times New Roman"/>
      <w:color w:val="000000"/>
      <w:sz w:val="24"/>
      <w:szCs w:val="24"/>
      <w:lang w:eastAsia="ar-SA"/>
    </w:rPr>
  </w:style>
  <w:style w:type="paragraph" w:customStyle="1" w:styleId="ConsNonformat">
    <w:name w:val="ConsNonformat"/>
    <w:uiPriority w:val="99"/>
    <w:rsid w:val="007A1EC4"/>
    <w:pPr>
      <w:widowControl w:val="0"/>
      <w:suppressAutoHyphens/>
      <w:spacing w:after="0" w:line="240" w:lineRule="auto"/>
      <w:ind w:right="19772" w:firstLine="709"/>
      <w:jc w:val="both"/>
    </w:pPr>
    <w:rPr>
      <w:rFonts w:ascii="Courier New" w:eastAsia="Arial" w:hAnsi="Courier New" w:cs="Courier New"/>
      <w:color w:val="000000"/>
      <w:sz w:val="24"/>
      <w:szCs w:val="24"/>
      <w:lang w:eastAsia="ar-SA"/>
    </w:rPr>
  </w:style>
  <w:style w:type="paragraph" w:customStyle="1" w:styleId="afff">
    <w:name w:val="Основной"/>
    <w:basedOn w:val="afa"/>
    <w:uiPriority w:val="99"/>
    <w:rsid w:val="007A1EC4"/>
    <w:pPr>
      <w:suppressAutoHyphens/>
      <w:spacing w:after="0" w:line="240" w:lineRule="auto"/>
      <w:ind w:left="0" w:firstLine="680"/>
      <w:jc w:val="both"/>
    </w:pPr>
    <w:rPr>
      <w:rFonts w:eastAsia="Times New Roman"/>
      <w:color w:val="000000"/>
      <w:sz w:val="28"/>
      <w:szCs w:val="16"/>
      <w:lang w:eastAsia="ar-SA"/>
    </w:rPr>
  </w:style>
  <w:style w:type="character" w:customStyle="1" w:styleId="ConsPlusNormal">
    <w:name w:val="ConsPlusNormal Знак"/>
    <w:link w:val="ConsPlusNormal0"/>
    <w:locked/>
    <w:rsid w:val="007A1EC4"/>
    <w:rPr>
      <w:rFonts w:ascii="Arial" w:eastAsia="Arial" w:hAnsi="Arial" w:cs="Arial"/>
      <w:color w:val="000000"/>
      <w:szCs w:val="24"/>
      <w:lang w:eastAsia="ar-SA"/>
    </w:rPr>
  </w:style>
  <w:style w:type="paragraph" w:customStyle="1" w:styleId="ConsPlusNormal0">
    <w:name w:val="ConsPlusNormal"/>
    <w:link w:val="ConsPlusNormal"/>
    <w:rsid w:val="007A1EC4"/>
    <w:pPr>
      <w:widowControl w:val="0"/>
      <w:suppressAutoHyphens/>
      <w:spacing w:after="0" w:line="240" w:lineRule="auto"/>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uiPriority w:val="99"/>
    <w:rsid w:val="007A1EC4"/>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0">
    <w:name w:val="Обычный сжат межстрочн"/>
    <w:basedOn w:val="a"/>
    <w:uiPriority w:val="99"/>
    <w:rsid w:val="007A1EC4"/>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f1">
    <w:name w:val="Стиль пункта схемы"/>
    <w:basedOn w:val="a"/>
    <w:uiPriority w:val="99"/>
    <w:rsid w:val="007A1EC4"/>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f0">
    <w:name w:val="Обычный1"/>
    <w:uiPriority w:val="99"/>
    <w:rsid w:val="007A1EC4"/>
    <w:pPr>
      <w:suppressAutoHyphens/>
      <w:spacing w:after="0" w:line="240" w:lineRule="auto"/>
      <w:ind w:firstLine="709"/>
      <w:jc w:val="both"/>
    </w:pPr>
    <w:rPr>
      <w:rFonts w:ascii="Times New Roman" w:eastAsia="Arial" w:hAnsi="Times New Roman" w:cs="Times New Roman"/>
      <w:color w:val="000000"/>
      <w:szCs w:val="24"/>
      <w:lang w:eastAsia="ar-SA"/>
    </w:rPr>
  </w:style>
  <w:style w:type="paragraph" w:customStyle="1" w:styleId="1f1">
    <w:name w:val="Заголовок 1 с Нум"/>
    <w:basedOn w:val="1"/>
    <w:uiPriority w:val="99"/>
    <w:rsid w:val="007A1EC4"/>
    <w:pPr>
      <w:keepLines w:val="0"/>
      <w:suppressAutoHyphens/>
      <w:spacing w:before="240" w:after="60" w:line="240" w:lineRule="auto"/>
      <w:ind w:firstLine="709"/>
      <w:jc w:val="center"/>
    </w:pPr>
    <w:rPr>
      <w:rFonts w:ascii="Times New Roman" w:eastAsia="Times New Roman" w:hAnsi="Times New Roman"/>
      <w:b w:val="0"/>
      <w:color w:val="000000"/>
      <w:kern w:val="2"/>
      <w:sz w:val="24"/>
      <w:szCs w:val="32"/>
      <w:lang w:eastAsia="ar-SA"/>
    </w:rPr>
  </w:style>
  <w:style w:type="paragraph" w:customStyle="1" w:styleId="caaieiaie2">
    <w:name w:val="caaieiaie 2"/>
    <w:basedOn w:val="a"/>
    <w:next w:val="a"/>
    <w:uiPriority w:val="99"/>
    <w:rsid w:val="007A1EC4"/>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uiPriority w:val="99"/>
    <w:rsid w:val="007A1EC4"/>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2">
    <w:name w:val="Стиль главы схемы"/>
    <w:basedOn w:val="a"/>
    <w:uiPriority w:val="99"/>
    <w:rsid w:val="007A1EC4"/>
    <w:pPr>
      <w:suppressAutoHyphens/>
      <w:spacing w:before="240" w:after="240" w:line="240" w:lineRule="auto"/>
      <w:ind w:firstLine="709"/>
      <w:jc w:val="center"/>
    </w:pPr>
    <w:rPr>
      <w:rFonts w:ascii="Arial" w:eastAsia="Times New Roman" w:hAnsi="Arial" w:cs="Arial"/>
      <w:b/>
      <w:color w:val="000000"/>
      <w:kern w:val="2"/>
      <w:sz w:val="28"/>
      <w:szCs w:val="28"/>
      <w:lang w:eastAsia="ar-SA"/>
    </w:rPr>
  </w:style>
  <w:style w:type="paragraph" w:customStyle="1" w:styleId="2b">
    <w:name w:val="Стиль2"/>
    <w:basedOn w:val="a"/>
    <w:uiPriority w:val="99"/>
    <w:rsid w:val="007A1EC4"/>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uiPriority w:val="99"/>
    <w:rsid w:val="007A1EC4"/>
    <w:pPr>
      <w:widowControl w:val="0"/>
      <w:suppressAutoHyphens/>
      <w:spacing w:after="0" w:line="240" w:lineRule="auto"/>
      <w:ind w:firstLine="709"/>
      <w:jc w:val="both"/>
    </w:pPr>
    <w:rPr>
      <w:rFonts w:ascii="Courier New" w:eastAsia="Arial" w:hAnsi="Courier New" w:cs="Courier New"/>
      <w:color w:val="000000"/>
      <w:sz w:val="20"/>
      <w:szCs w:val="24"/>
      <w:lang w:eastAsia="ar-SA"/>
    </w:rPr>
  </w:style>
  <w:style w:type="paragraph" w:customStyle="1" w:styleId="afff3">
    <w:name w:val="Стиль названия"/>
    <w:basedOn w:val="a"/>
    <w:uiPriority w:val="99"/>
    <w:rsid w:val="007A1EC4"/>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f2">
    <w:name w:val="Нор Абзац1"/>
    <w:basedOn w:val="a"/>
    <w:uiPriority w:val="99"/>
    <w:rsid w:val="007A1EC4"/>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4">
    <w:name w:val="Пункт заключения"/>
    <w:basedOn w:val="a"/>
    <w:uiPriority w:val="99"/>
    <w:rsid w:val="007A1EC4"/>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5">
    <w:name w:val="Подпункт заключения"/>
    <w:basedOn w:val="a"/>
    <w:uiPriority w:val="99"/>
    <w:rsid w:val="007A1EC4"/>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3">
    <w:name w:val="Стиль1"/>
    <w:basedOn w:val="a"/>
    <w:uiPriority w:val="99"/>
    <w:rsid w:val="007A1EC4"/>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uiPriority w:val="99"/>
    <w:rsid w:val="007A1EC4"/>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
    <w:uiPriority w:val="99"/>
    <w:rsid w:val="007A1EC4"/>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6">
    <w:name w:val="Стиль заключения Знак"/>
    <w:basedOn w:val="a"/>
    <w:uiPriority w:val="99"/>
    <w:rsid w:val="007A1EC4"/>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7">
    <w:name w:val="!Простой текст! Знак Знак Знак Знак"/>
    <w:basedOn w:val="a"/>
    <w:uiPriority w:val="99"/>
    <w:rsid w:val="007A1EC4"/>
    <w:pPr>
      <w:suppressAutoHyphens/>
      <w:spacing w:after="120" w:line="240" w:lineRule="auto"/>
      <w:ind w:firstLine="709"/>
      <w:jc w:val="both"/>
    </w:pPr>
    <w:rPr>
      <w:rFonts w:ascii="Arial" w:eastAsia="Times New Roman" w:hAnsi="Arial" w:cs="Arial"/>
      <w:color w:val="000000"/>
      <w:sz w:val="24"/>
      <w:szCs w:val="16"/>
      <w:lang w:eastAsia="ar-SA"/>
    </w:rPr>
  </w:style>
  <w:style w:type="character" w:customStyle="1" w:styleId="afff8">
    <w:name w:val="Основной стиль Знак"/>
    <w:link w:val="afff9"/>
    <w:locked/>
    <w:rsid w:val="007A1EC4"/>
    <w:rPr>
      <w:rFonts w:ascii="Arial" w:eastAsia="Times New Roman" w:hAnsi="Arial" w:cs="Arial"/>
      <w:color w:val="000000"/>
      <w:sz w:val="24"/>
      <w:szCs w:val="28"/>
      <w:lang w:eastAsia="ar-SA"/>
    </w:rPr>
  </w:style>
  <w:style w:type="paragraph" w:customStyle="1" w:styleId="afff9">
    <w:name w:val="Основной стиль"/>
    <w:basedOn w:val="a"/>
    <w:link w:val="afff8"/>
    <w:rsid w:val="007A1EC4"/>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1">
    <w:name w:val="Основной текст 31"/>
    <w:basedOn w:val="a"/>
    <w:uiPriority w:val="99"/>
    <w:rsid w:val="007A1EC4"/>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4">
    <w:name w:val="Текст1"/>
    <w:basedOn w:val="a"/>
    <w:uiPriority w:val="99"/>
    <w:rsid w:val="007A1EC4"/>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5">
    <w:name w:val="Название объекта1"/>
    <w:basedOn w:val="a"/>
    <w:next w:val="a"/>
    <w:uiPriority w:val="99"/>
    <w:rsid w:val="007A1EC4"/>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f"/>
    <w:uiPriority w:val="99"/>
    <w:rsid w:val="007A1EC4"/>
    <w:pPr>
      <w:tabs>
        <w:tab w:val="right" w:leader="dot" w:pos="9353"/>
      </w:tabs>
      <w:ind w:left="2547"/>
    </w:pPr>
  </w:style>
  <w:style w:type="paragraph" w:customStyle="1" w:styleId="afffa">
    <w:name w:val="Содержимое таблицы"/>
    <w:basedOn w:val="a"/>
    <w:uiPriority w:val="99"/>
    <w:rsid w:val="007A1EC4"/>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b">
    <w:name w:val="Заголовок таблицы"/>
    <w:basedOn w:val="afffa"/>
    <w:uiPriority w:val="99"/>
    <w:rsid w:val="007A1EC4"/>
    <w:pPr>
      <w:jc w:val="center"/>
    </w:pPr>
    <w:rPr>
      <w:b/>
    </w:rPr>
  </w:style>
  <w:style w:type="paragraph" w:customStyle="1" w:styleId="afffc">
    <w:name w:val="№табл"/>
    <w:basedOn w:val="9"/>
    <w:uiPriority w:val="99"/>
    <w:qFormat/>
    <w:rsid w:val="007A1EC4"/>
    <w:pPr>
      <w:jc w:val="right"/>
    </w:pPr>
    <w:rPr>
      <w:sz w:val="24"/>
    </w:rPr>
  </w:style>
  <w:style w:type="paragraph" w:customStyle="1" w:styleId="2c">
    <w:name w:val="Обычный2"/>
    <w:uiPriority w:val="99"/>
    <w:rsid w:val="007A1EC4"/>
    <w:pPr>
      <w:widowControl w:val="0"/>
      <w:spacing w:after="0" w:line="240" w:lineRule="auto"/>
    </w:pPr>
    <w:rPr>
      <w:rFonts w:ascii="Times New Roman" w:eastAsia="Times New Roman" w:hAnsi="Times New Roman" w:cs="Times New Roman"/>
      <w:color w:val="000000"/>
      <w:sz w:val="20"/>
      <w:szCs w:val="24"/>
      <w:lang w:eastAsia="ru-RU"/>
    </w:rPr>
  </w:style>
  <w:style w:type="paragraph" w:customStyle="1" w:styleId="Heading">
    <w:name w:val="Heading"/>
    <w:uiPriority w:val="99"/>
    <w:rsid w:val="007A1EC4"/>
    <w:pPr>
      <w:widowControl w:val="0"/>
      <w:spacing w:after="0" w:line="240" w:lineRule="auto"/>
    </w:pPr>
    <w:rPr>
      <w:rFonts w:ascii="Arial" w:eastAsia="Times New Roman" w:hAnsi="Arial" w:cs="Arial"/>
      <w:b/>
      <w:color w:val="000000"/>
      <w:lang w:eastAsia="ru-RU"/>
    </w:rPr>
  </w:style>
  <w:style w:type="paragraph" w:customStyle="1" w:styleId="afffd">
    <w:name w:val="Формула"/>
    <w:basedOn w:val="a"/>
    <w:uiPriority w:val="99"/>
    <w:rsid w:val="007A1EC4"/>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e">
    <w:name w:val="Ячейка таблицы"/>
    <w:basedOn w:val="1a"/>
    <w:uiPriority w:val="99"/>
    <w:qFormat/>
    <w:rsid w:val="007A1EC4"/>
    <w:pPr>
      <w:suppressAutoHyphens/>
    </w:pPr>
    <w:rPr>
      <w:rFonts w:ascii="Arial" w:hAnsi="Arial" w:cs="Arial"/>
      <w:color w:val="000000"/>
      <w:sz w:val="20"/>
      <w:szCs w:val="32"/>
      <w:lang w:eastAsia="ar-SA"/>
    </w:rPr>
  </w:style>
  <w:style w:type="paragraph" w:customStyle="1" w:styleId="ConsPlusCell">
    <w:name w:val="ConsPlusCell"/>
    <w:uiPriority w:val="99"/>
    <w:rsid w:val="007A1EC4"/>
    <w:pPr>
      <w:suppressAutoHyphens/>
      <w:spacing w:after="0" w:line="240" w:lineRule="auto"/>
    </w:pPr>
    <w:rPr>
      <w:rFonts w:ascii="Arial" w:eastAsia="Arial" w:hAnsi="Arial" w:cs="Arial"/>
      <w:color w:val="000000"/>
      <w:sz w:val="20"/>
      <w:szCs w:val="20"/>
      <w:lang w:eastAsia="ar-SA"/>
    </w:rPr>
  </w:style>
  <w:style w:type="paragraph" w:customStyle="1" w:styleId="35">
    <w:name w:val="Обычный3"/>
    <w:basedOn w:val="a"/>
    <w:next w:val="a"/>
    <w:uiPriority w:val="99"/>
    <w:rsid w:val="007A1EC4"/>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uiPriority w:val="99"/>
    <w:rsid w:val="007A1EC4"/>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DefaultParagraphFontChar">
    <w:name w:val="Default Paragraph Font Char"/>
    <w:aliases w:val="Char Char2,Char1 Char"/>
    <w:basedOn w:val="a"/>
    <w:uiPriority w:val="99"/>
    <w:rsid w:val="007A1EC4"/>
    <w:pPr>
      <w:spacing w:before="100" w:beforeAutospacing="1" w:after="100" w:afterAutospacing="1" w:line="240" w:lineRule="auto"/>
    </w:pPr>
    <w:rPr>
      <w:rFonts w:ascii="Tahoma" w:eastAsia="Times New Roman" w:hAnsi="Tahoma"/>
      <w:color w:val="000000"/>
      <w:sz w:val="20"/>
      <w:szCs w:val="20"/>
      <w:lang w:val="en-US"/>
    </w:rPr>
  </w:style>
  <w:style w:type="paragraph" w:customStyle="1" w:styleId="230">
    <w:name w:val="Основной текст 23"/>
    <w:basedOn w:val="a"/>
    <w:uiPriority w:val="99"/>
    <w:rsid w:val="007A1EC4"/>
    <w:pPr>
      <w:spacing w:after="0" w:line="240" w:lineRule="auto"/>
      <w:ind w:firstLine="545"/>
      <w:jc w:val="both"/>
    </w:pPr>
    <w:rPr>
      <w:rFonts w:ascii="Times New Roman" w:eastAsia="Times New Roman" w:hAnsi="Times New Roman"/>
      <w:sz w:val="28"/>
      <w:szCs w:val="20"/>
      <w:lang w:eastAsia="ru-RU"/>
    </w:rPr>
  </w:style>
  <w:style w:type="paragraph" w:customStyle="1" w:styleId="161">
    <w:name w:val="стиль161"/>
    <w:basedOn w:val="a"/>
    <w:uiPriority w:val="99"/>
    <w:rsid w:val="007A1EC4"/>
    <w:pPr>
      <w:spacing w:after="240" w:line="270" w:lineRule="atLeast"/>
      <w:ind w:left="300" w:right="300"/>
    </w:pPr>
    <w:rPr>
      <w:rFonts w:ascii="Arial" w:eastAsia="Times New Roman" w:hAnsi="Arial" w:cs="Arial"/>
      <w:color w:val="000000"/>
      <w:sz w:val="21"/>
      <w:szCs w:val="21"/>
      <w:lang w:eastAsia="ru-RU"/>
    </w:rPr>
  </w:style>
  <w:style w:type="paragraph" w:customStyle="1" w:styleId="-">
    <w:name w:val="Таблица - шапка"/>
    <w:basedOn w:val="a"/>
    <w:uiPriority w:val="99"/>
    <w:rsid w:val="007A1EC4"/>
    <w:pPr>
      <w:suppressAutoHyphens/>
      <w:spacing w:before="60" w:after="60" w:line="240" w:lineRule="auto"/>
      <w:jc w:val="center"/>
    </w:pPr>
    <w:rPr>
      <w:rFonts w:ascii="Arial" w:eastAsia="Times New Roman" w:hAnsi="Arial" w:cs="Arial"/>
      <w:b/>
      <w:sz w:val="20"/>
      <w:szCs w:val="20"/>
      <w:lang w:eastAsia="ar-SA"/>
    </w:rPr>
  </w:style>
  <w:style w:type="character" w:customStyle="1" w:styleId="1f6">
    <w:name w:val="Список маркированный 1 Знак"/>
    <w:link w:val="1f7"/>
    <w:locked/>
    <w:rsid w:val="007A1EC4"/>
    <w:rPr>
      <w:rFonts w:ascii="Times New Roman" w:eastAsia="Times New Roman" w:hAnsi="Times New Roman" w:cs="Times New Roman"/>
      <w:sz w:val="24"/>
      <w:szCs w:val="24"/>
    </w:rPr>
  </w:style>
  <w:style w:type="paragraph" w:customStyle="1" w:styleId="1f7">
    <w:name w:val="Список маркированный 1"/>
    <w:basedOn w:val="a"/>
    <w:link w:val="1f6"/>
    <w:qFormat/>
    <w:rsid w:val="007A1EC4"/>
    <w:pPr>
      <w:tabs>
        <w:tab w:val="left" w:pos="1276"/>
      </w:tabs>
      <w:suppressAutoHyphens/>
      <w:spacing w:after="0" w:line="360" w:lineRule="auto"/>
      <w:ind w:left="720" w:hanging="360"/>
      <w:jc w:val="both"/>
    </w:pPr>
    <w:rPr>
      <w:rFonts w:ascii="Times New Roman" w:eastAsia="Times New Roman" w:hAnsi="Times New Roman"/>
      <w:sz w:val="24"/>
      <w:szCs w:val="24"/>
    </w:rPr>
  </w:style>
  <w:style w:type="paragraph" w:customStyle="1" w:styleId="1f8">
    <w:name w:val="1Тема"/>
    <w:basedOn w:val="a"/>
    <w:uiPriority w:val="99"/>
    <w:rsid w:val="007A1EC4"/>
    <w:pPr>
      <w:spacing w:after="120" w:line="240" w:lineRule="auto"/>
    </w:pPr>
    <w:rPr>
      <w:rFonts w:ascii="Georgia" w:eastAsia="Times New Roman" w:hAnsi="Georgia" w:cs="Georgia"/>
      <w:b/>
      <w:bCs/>
      <w:sz w:val="24"/>
      <w:szCs w:val="24"/>
      <w:lang w:eastAsia="ru-RU"/>
    </w:rPr>
  </w:style>
  <w:style w:type="character" w:customStyle="1" w:styleId="S">
    <w:name w:val="S_Обычный Знак"/>
    <w:link w:val="S0"/>
    <w:locked/>
    <w:rsid w:val="007A1EC4"/>
    <w:rPr>
      <w:rFonts w:ascii="Times New Roman" w:eastAsia="Times New Roman" w:hAnsi="Times New Roman" w:cs="Times New Roman"/>
      <w:sz w:val="24"/>
      <w:szCs w:val="24"/>
    </w:rPr>
  </w:style>
  <w:style w:type="paragraph" w:customStyle="1" w:styleId="S0">
    <w:name w:val="S_Обычный"/>
    <w:basedOn w:val="a"/>
    <w:link w:val="S"/>
    <w:qFormat/>
    <w:rsid w:val="007A1EC4"/>
    <w:pPr>
      <w:spacing w:after="0" w:line="240" w:lineRule="auto"/>
      <w:ind w:firstLine="709"/>
      <w:jc w:val="both"/>
    </w:pPr>
    <w:rPr>
      <w:rFonts w:ascii="Times New Roman" w:eastAsia="Times New Roman" w:hAnsi="Times New Roman"/>
      <w:sz w:val="24"/>
      <w:szCs w:val="24"/>
    </w:rPr>
  </w:style>
  <w:style w:type="character" w:customStyle="1" w:styleId="affff">
    <w:name w:val="_Обычный Знак"/>
    <w:link w:val="affff0"/>
    <w:uiPriority w:val="99"/>
    <w:locked/>
    <w:rsid w:val="007A1EC4"/>
    <w:rPr>
      <w:rFonts w:ascii="Times New Roman" w:hAnsi="Times New Roman" w:cs="Times New Roman"/>
      <w:iCs/>
      <w:sz w:val="26"/>
      <w:szCs w:val="26"/>
    </w:rPr>
  </w:style>
  <w:style w:type="paragraph" w:customStyle="1" w:styleId="affff0">
    <w:name w:val="_Обычный"/>
    <w:basedOn w:val="a"/>
    <w:link w:val="affff"/>
    <w:uiPriority w:val="99"/>
    <w:qFormat/>
    <w:rsid w:val="007A1EC4"/>
    <w:pPr>
      <w:spacing w:after="0" w:line="360" w:lineRule="auto"/>
      <w:ind w:firstLine="709"/>
      <w:jc w:val="both"/>
    </w:pPr>
    <w:rPr>
      <w:rFonts w:ascii="Times New Roman" w:eastAsiaTheme="minorHAnsi" w:hAnsi="Times New Roman"/>
      <w:iCs/>
      <w:sz w:val="26"/>
      <w:szCs w:val="26"/>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locked/>
    <w:rsid w:val="007A1EC4"/>
    <w:rPr>
      <w:rFonts w:ascii="Arial" w:eastAsia="Arial" w:hAnsi="Arial" w:cs="Arial"/>
      <w:b/>
      <w:bCs/>
      <w:sz w:val="21"/>
      <w:szCs w:val="21"/>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7A1EC4"/>
    <w:pPr>
      <w:widowControl w:val="0"/>
      <w:shd w:val="clear" w:color="auto" w:fill="FFFFFF"/>
      <w:spacing w:after="0" w:line="234" w:lineRule="exact"/>
      <w:jc w:val="right"/>
    </w:pPr>
    <w:rPr>
      <w:rFonts w:ascii="Arial" w:eastAsia="Arial" w:hAnsi="Arial" w:cs="Arial"/>
      <w:b/>
      <w:bCs/>
      <w:sz w:val="21"/>
      <w:szCs w:val="21"/>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locked/>
    <w:rsid w:val="007A1EC4"/>
    <w:rPr>
      <w:rFonts w:ascii="Arial" w:eastAsia="Arial" w:hAnsi="Arial" w:cs="Arial"/>
      <w:b/>
      <w:bCs/>
      <w:sz w:val="48"/>
      <w:szCs w:val="48"/>
      <w:shd w:val="clear" w:color="auto" w:fill="FFFFFF"/>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7A1EC4"/>
    <w:pPr>
      <w:widowControl w:val="0"/>
      <w:shd w:val="clear" w:color="auto" w:fill="FFFFFF"/>
      <w:spacing w:before="320" w:after="0" w:line="536" w:lineRule="exact"/>
      <w:outlineLvl w:val="0"/>
    </w:pPr>
    <w:rPr>
      <w:rFonts w:ascii="Arial" w:eastAsia="Arial" w:hAnsi="Arial" w:cs="Arial"/>
      <w:b/>
      <w:bCs/>
      <w:sz w:val="48"/>
      <w:szCs w:val="48"/>
    </w:rPr>
  </w:style>
  <w:style w:type="character" w:customStyle="1" w:styleId="affff1">
    <w:name w:val="Основной текст_"/>
    <w:link w:val="61"/>
    <w:locked/>
    <w:rsid w:val="007A1EC4"/>
    <w:rPr>
      <w:sz w:val="26"/>
      <w:szCs w:val="26"/>
      <w:shd w:val="clear" w:color="auto" w:fill="FFFFFF"/>
    </w:rPr>
  </w:style>
  <w:style w:type="paragraph" w:customStyle="1" w:styleId="61">
    <w:name w:val="Основной текст6"/>
    <w:basedOn w:val="a"/>
    <w:link w:val="affff1"/>
    <w:rsid w:val="007A1EC4"/>
    <w:pPr>
      <w:widowControl w:val="0"/>
      <w:shd w:val="clear" w:color="auto" w:fill="FFFFFF"/>
      <w:spacing w:before="480" w:after="480" w:line="240" w:lineRule="atLeast"/>
      <w:ind w:hanging="540"/>
    </w:pPr>
    <w:rPr>
      <w:rFonts w:asciiTheme="minorHAnsi" w:eastAsiaTheme="minorHAnsi" w:hAnsiTheme="minorHAnsi" w:cstheme="minorBidi"/>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7A1EC4"/>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7A1EC4"/>
    <w:pPr>
      <w:widowControl w:val="0"/>
      <w:shd w:val="clear" w:color="auto" w:fill="FFFFFF"/>
      <w:spacing w:after="0" w:line="442" w:lineRule="exact"/>
      <w:ind w:hanging="2020"/>
      <w:jc w:val="right"/>
    </w:pPr>
    <w:rPr>
      <w:rFonts w:asciiTheme="minorHAnsi" w:eastAsiaTheme="minorHAnsi" w:hAnsiTheme="minorHAnsi" w:cstheme="minorBidi"/>
      <w:sz w:val="26"/>
      <w:szCs w:val="26"/>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locked/>
    <w:rsid w:val="007A1EC4"/>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7A1EC4"/>
    <w:pPr>
      <w:widowControl w:val="0"/>
      <w:shd w:val="clear" w:color="auto" w:fill="FFFFFF"/>
      <w:spacing w:before="140" w:after="140" w:line="188" w:lineRule="exact"/>
    </w:pPr>
    <w:rPr>
      <w:rFonts w:asciiTheme="minorHAnsi" w:eastAsiaTheme="minorHAnsi" w:hAnsiTheme="minorHAnsi" w:cstheme="minorBidi"/>
      <w:sz w:val="17"/>
      <w:szCs w:val="17"/>
    </w:rPr>
  </w:style>
  <w:style w:type="paragraph" w:customStyle="1" w:styleId="FR1">
    <w:name w:val="FR1"/>
    <w:uiPriority w:val="99"/>
    <w:rsid w:val="007A1EC4"/>
    <w:pPr>
      <w:widowControl w:val="0"/>
      <w:snapToGrid w:val="0"/>
      <w:spacing w:before="360" w:line="300" w:lineRule="auto"/>
      <w:ind w:left="2360" w:right="2200" w:firstLine="709"/>
      <w:jc w:val="center"/>
    </w:pPr>
    <w:rPr>
      <w:rFonts w:ascii="Arial" w:eastAsia="Times New Roman" w:hAnsi="Arial" w:cs="Times New Roman"/>
      <w:b/>
      <w:sz w:val="32"/>
      <w:lang w:eastAsia="ru-RU"/>
    </w:rPr>
  </w:style>
  <w:style w:type="paragraph" w:customStyle="1" w:styleId="FR2">
    <w:name w:val="FR2"/>
    <w:uiPriority w:val="99"/>
    <w:rsid w:val="007A1EC4"/>
    <w:pPr>
      <w:widowControl w:val="0"/>
      <w:snapToGrid w:val="0"/>
      <w:ind w:firstLine="709"/>
      <w:jc w:val="both"/>
    </w:pPr>
    <w:rPr>
      <w:rFonts w:ascii="Arial" w:eastAsia="Times New Roman" w:hAnsi="Arial" w:cs="Times New Roman"/>
      <w:lang w:eastAsia="ru-RU"/>
    </w:rPr>
  </w:style>
  <w:style w:type="paragraph" w:customStyle="1" w:styleId="ConsTitle">
    <w:name w:val="ConsTitle"/>
    <w:uiPriority w:val="99"/>
    <w:rsid w:val="007A1EC4"/>
    <w:pPr>
      <w:widowControl w:val="0"/>
      <w:autoSpaceDE w:val="0"/>
      <w:autoSpaceDN w:val="0"/>
      <w:adjustRightInd w:val="0"/>
      <w:ind w:right="19772" w:firstLine="709"/>
      <w:jc w:val="both"/>
    </w:pPr>
    <w:rPr>
      <w:rFonts w:ascii="Arial" w:eastAsia="Times New Roman" w:hAnsi="Arial" w:cs="Arial"/>
      <w:b/>
      <w:bCs/>
      <w:lang w:eastAsia="ru-RU"/>
    </w:rPr>
  </w:style>
  <w:style w:type="paragraph" w:customStyle="1" w:styleId="ConsPlusDocList">
    <w:name w:val="ConsPlusDocList"/>
    <w:uiPriority w:val="99"/>
    <w:rsid w:val="007A1EC4"/>
    <w:pPr>
      <w:widowControl w:val="0"/>
      <w:autoSpaceDE w:val="0"/>
      <w:autoSpaceDN w:val="0"/>
      <w:adjustRightInd w:val="0"/>
      <w:ind w:firstLine="709"/>
      <w:jc w:val="both"/>
    </w:pPr>
    <w:rPr>
      <w:rFonts w:ascii="Courier New" w:eastAsia="Times New Roman" w:hAnsi="Courier New" w:cs="Courier New"/>
      <w:lang w:eastAsia="ru-RU"/>
    </w:rPr>
  </w:style>
  <w:style w:type="paragraph" w:customStyle="1" w:styleId="article">
    <w:name w:val="article"/>
    <w:basedOn w:val="a"/>
    <w:uiPriority w:val="99"/>
    <w:rsid w:val="007A1EC4"/>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customStyle="1" w:styleId="affff2">
    <w:name w:val="Таблица_Лев"/>
    <w:basedOn w:val="a"/>
    <w:uiPriority w:val="99"/>
    <w:rsid w:val="007A1EC4"/>
    <w:pPr>
      <w:spacing w:after="120" w:line="240" w:lineRule="auto"/>
      <w:ind w:firstLine="709"/>
      <w:jc w:val="both"/>
    </w:pPr>
    <w:rPr>
      <w:rFonts w:ascii="Times New Roman" w:eastAsia="Times New Roman" w:hAnsi="Times New Roman"/>
      <w:sz w:val="20"/>
      <w:szCs w:val="20"/>
      <w:lang w:eastAsia="ru-RU"/>
    </w:rPr>
  </w:style>
  <w:style w:type="paragraph" w:customStyle="1" w:styleId="xl73">
    <w:name w:val="xl73"/>
    <w:basedOn w:val="a"/>
    <w:uiPriority w:val="99"/>
    <w:rsid w:val="007A1EC4"/>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5">
    <w:name w:val="xl75"/>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4"/>
      <w:szCs w:val="24"/>
      <w:lang w:eastAsia="ru-RU"/>
    </w:rPr>
  </w:style>
  <w:style w:type="paragraph" w:customStyle="1" w:styleId="xl76">
    <w:name w:val="xl76"/>
    <w:basedOn w:val="a"/>
    <w:uiPriority w:val="99"/>
    <w:rsid w:val="007A1EC4"/>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7">
    <w:name w:val="xl77"/>
    <w:basedOn w:val="a"/>
    <w:uiPriority w:val="99"/>
    <w:rsid w:val="007A1EC4"/>
    <w:pP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78">
    <w:name w:val="xl78"/>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15"/>
      <w:szCs w:val="15"/>
      <w:lang w:eastAsia="ru-RU"/>
    </w:rPr>
  </w:style>
  <w:style w:type="paragraph" w:customStyle="1" w:styleId="xl79">
    <w:name w:val="xl79"/>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80">
    <w:name w:val="xl80"/>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sz w:val="24"/>
      <w:szCs w:val="24"/>
      <w:lang w:eastAsia="ru-RU"/>
    </w:rPr>
  </w:style>
  <w:style w:type="paragraph" w:customStyle="1" w:styleId="xl81">
    <w:name w:val="xl81"/>
    <w:basedOn w:val="a"/>
    <w:uiPriority w:val="99"/>
    <w:rsid w:val="007A1E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82">
    <w:name w:val="xl82"/>
    <w:basedOn w:val="a"/>
    <w:uiPriority w:val="99"/>
    <w:rsid w:val="007A1EC4"/>
    <w:pP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83">
    <w:name w:val="xl83"/>
    <w:basedOn w:val="a"/>
    <w:uiPriority w:val="99"/>
    <w:rsid w:val="007A1E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84">
    <w:name w:val="xl84"/>
    <w:basedOn w:val="a"/>
    <w:uiPriority w:val="99"/>
    <w:rsid w:val="007A1E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85">
    <w:name w:val="xl85"/>
    <w:basedOn w:val="a"/>
    <w:uiPriority w:val="99"/>
    <w:rsid w:val="007A1E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86">
    <w:name w:val="xl86"/>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sz w:val="24"/>
      <w:szCs w:val="24"/>
      <w:lang w:eastAsia="ru-RU"/>
    </w:rPr>
  </w:style>
  <w:style w:type="paragraph" w:customStyle="1" w:styleId="xl87">
    <w:name w:val="xl87"/>
    <w:basedOn w:val="a"/>
    <w:uiPriority w:val="99"/>
    <w:rsid w:val="007A1EC4"/>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88">
    <w:name w:val="xl88"/>
    <w:basedOn w:val="a"/>
    <w:uiPriority w:val="99"/>
    <w:rsid w:val="007A1EC4"/>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89">
    <w:name w:val="xl89"/>
    <w:basedOn w:val="a"/>
    <w:uiPriority w:val="99"/>
    <w:rsid w:val="007A1EC4"/>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709"/>
      <w:jc w:val="center"/>
    </w:pPr>
    <w:rPr>
      <w:rFonts w:ascii="Times New Roman" w:eastAsia="Times New Roman" w:hAnsi="Times New Roman"/>
      <w:b/>
      <w:bCs/>
      <w:sz w:val="24"/>
      <w:szCs w:val="24"/>
      <w:lang w:eastAsia="ru-RU"/>
    </w:rPr>
  </w:style>
  <w:style w:type="paragraph" w:customStyle="1" w:styleId="xl90">
    <w:name w:val="xl90"/>
    <w:basedOn w:val="a"/>
    <w:uiPriority w:val="99"/>
    <w:rsid w:val="007A1EC4"/>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709"/>
      <w:jc w:val="right"/>
    </w:pPr>
    <w:rPr>
      <w:rFonts w:ascii="Times New Roman" w:eastAsia="Times New Roman" w:hAnsi="Times New Roman"/>
      <w:sz w:val="24"/>
      <w:szCs w:val="24"/>
      <w:lang w:eastAsia="ru-RU"/>
    </w:rPr>
  </w:style>
  <w:style w:type="paragraph" w:customStyle="1" w:styleId="xl91">
    <w:name w:val="xl91"/>
    <w:basedOn w:val="a"/>
    <w:uiPriority w:val="99"/>
    <w:rsid w:val="007A1EC4"/>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92">
    <w:name w:val="xl92"/>
    <w:basedOn w:val="a"/>
    <w:uiPriority w:val="99"/>
    <w:rsid w:val="007A1EC4"/>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93">
    <w:name w:val="xl93"/>
    <w:basedOn w:val="a"/>
    <w:uiPriority w:val="99"/>
    <w:rsid w:val="007A1EC4"/>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4"/>
      <w:szCs w:val="24"/>
      <w:lang w:eastAsia="ru-RU"/>
    </w:rPr>
  </w:style>
  <w:style w:type="paragraph" w:customStyle="1" w:styleId="xl94">
    <w:name w:val="xl94"/>
    <w:basedOn w:val="a"/>
    <w:uiPriority w:val="99"/>
    <w:rsid w:val="007A1EC4"/>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4"/>
      <w:szCs w:val="24"/>
      <w:lang w:eastAsia="ru-RU"/>
    </w:rPr>
  </w:style>
  <w:style w:type="paragraph" w:customStyle="1" w:styleId="xl95">
    <w:name w:val="xl95"/>
    <w:basedOn w:val="a"/>
    <w:uiPriority w:val="99"/>
    <w:rsid w:val="007A1EC4"/>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96">
    <w:name w:val="xl96"/>
    <w:basedOn w:val="a"/>
    <w:uiPriority w:val="99"/>
    <w:rsid w:val="007A1EC4"/>
    <w:pPr>
      <w:pBdr>
        <w:top w:val="single" w:sz="4" w:space="0" w:color="auto"/>
        <w:left w:val="single" w:sz="4" w:space="0" w:color="auto"/>
        <w:bottom w:val="single" w:sz="4" w:space="0" w:color="auto"/>
      </w:pBdr>
      <w:spacing w:before="100" w:beforeAutospacing="1" w:after="100" w:afterAutospacing="1" w:line="240" w:lineRule="auto"/>
      <w:ind w:firstLine="709"/>
      <w:jc w:val="center"/>
    </w:pPr>
    <w:rPr>
      <w:rFonts w:ascii="Times New Roman" w:eastAsia="Times New Roman" w:hAnsi="Times New Roman"/>
      <w:b/>
      <w:bCs/>
      <w:sz w:val="24"/>
      <w:szCs w:val="24"/>
      <w:lang w:eastAsia="ru-RU"/>
    </w:rPr>
  </w:style>
  <w:style w:type="paragraph" w:customStyle="1" w:styleId="xl97">
    <w:name w:val="xl97"/>
    <w:basedOn w:val="a"/>
    <w:uiPriority w:val="99"/>
    <w:rsid w:val="007A1EC4"/>
    <w:pPr>
      <w:pBdr>
        <w:top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4"/>
      <w:szCs w:val="24"/>
      <w:lang w:eastAsia="ru-RU"/>
    </w:rPr>
  </w:style>
  <w:style w:type="paragraph" w:customStyle="1" w:styleId="xl98">
    <w:name w:val="xl98"/>
    <w:basedOn w:val="a"/>
    <w:uiPriority w:val="99"/>
    <w:rsid w:val="007A1EC4"/>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99">
    <w:name w:val="xl99"/>
    <w:basedOn w:val="a"/>
    <w:uiPriority w:val="99"/>
    <w:rsid w:val="007A1EC4"/>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uiPriority w:val="99"/>
    <w:rsid w:val="007A1EC4"/>
    <w:pPr>
      <w:spacing w:before="100" w:beforeAutospacing="1" w:after="100" w:afterAutospacing="1" w:line="240" w:lineRule="auto"/>
      <w:ind w:firstLine="709"/>
      <w:jc w:val="center"/>
    </w:pPr>
    <w:rPr>
      <w:rFonts w:ascii="Times New Roman" w:eastAsia="Times New Roman" w:hAnsi="Times New Roman"/>
      <w:b/>
      <w:bCs/>
      <w:sz w:val="24"/>
      <w:szCs w:val="24"/>
      <w:lang w:eastAsia="ru-RU"/>
    </w:rPr>
  </w:style>
  <w:style w:type="paragraph" w:customStyle="1" w:styleId="xl101">
    <w:name w:val="xl101"/>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02">
    <w:name w:val="xl102"/>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f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A1EC4"/>
    <w:pPr>
      <w:spacing w:after="160" w:line="240" w:lineRule="exact"/>
      <w:ind w:firstLine="709"/>
      <w:jc w:val="both"/>
    </w:pPr>
    <w:rPr>
      <w:rFonts w:ascii="Verdana" w:eastAsia="Times New Roman" w:hAnsi="Verdana"/>
      <w:sz w:val="24"/>
      <w:szCs w:val="24"/>
      <w:lang w:val="en-US"/>
    </w:rPr>
  </w:style>
  <w:style w:type="paragraph" w:customStyle="1" w:styleId="41">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7A1EC4"/>
    <w:pPr>
      <w:spacing w:after="160" w:line="240" w:lineRule="exact"/>
      <w:ind w:firstLine="709"/>
      <w:jc w:val="both"/>
    </w:pPr>
    <w:rPr>
      <w:rFonts w:ascii="Verdana" w:eastAsia="Times New Roman" w:hAnsi="Verdana"/>
      <w:sz w:val="24"/>
      <w:szCs w:val="24"/>
      <w:lang w:val="en-US"/>
    </w:rPr>
  </w:style>
  <w:style w:type="paragraph" w:customStyle="1" w:styleId="36">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7A1EC4"/>
    <w:pPr>
      <w:spacing w:after="160" w:line="240" w:lineRule="exact"/>
      <w:ind w:firstLine="709"/>
      <w:jc w:val="both"/>
    </w:pPr>
    <w:rPr>
      <w:rFonts w:ascii="Verdana" w:eastAsia="Times New Roman" w:hAnsi="Verdana"/>
      <w:sz w:val="24"/>
      <w:szCs w:val="24"/>
      <w:lang w:val="en-US"/>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w:basedOn w:val="a"/>
    <w:uiPriority w:val="99"/>
    <w:rsid w:val="007A1EC4"/>
    <w:pPr>
      <w:spacing w:after="160" w:line="240" w:lineRule="exact"/>
      <w:ind w:firstLine="709"/>
      <w:jc w:val="both"/>
    </w:pPr>
    <w:rPr>
      <w:rFonts w:ascii="Verdana" w:eastAsia="Times New Roman" w:hAnsi="Verdana"/>
      <w:sz w:val="24"/>
      <w:szCs w:val="24"/>
      <w:lang w:val="en-US"/>
    </w:rPr>
  </w:style>
  <w:style w:type="paragraph" w:customStyle="1" w:styleId="2d">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A1EC4"/>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7A1EC4"/>
    <w:pPr>
      <w:spacing w:after="120" w:line="480" w:lineRule="auto"/>
      <w:ind w:left="283" w:firstLine="709"/>
      <w:jc w:val="both"/>
    </w:pPr>
    <w:rPr>
      <w:rFonts w:ascii="Times New Roman" w:eastAsia="Times New Roman" w:hAnsi="Times New Roman"/>
      <w:sz w:val="20"/>
      <w:szCs w:val="20"/>
      <w:lang w:eastAsia="ar-SA"/>
    </w:rPr>
  </w:style>
  <w:style w:type="paragraph" w:customStyle="1" w:styleId="1f9">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7A1EC4"/>
    <w:pPr>
      <w:spacing w:after="160" w:line="240" w:lineRule="exact"/>
      <w:ind w:firstLine="709"/>
      <w:jc w:val="both"/>
    </w:pPr>
    <w:rPr>
      <w:rFonts w:ascii="Verdana" w:eastAsia="Times New Roman" w:hAnsi="Verdana"/>
      <w:sz w:val="24"/>
      <w:szCs w:val="24"/>
      <w:lang w:val="en-US"/>
    </w:rPr>
  </w:style>
  <w:style w:type="paragraph" w:customStyle="1" w:styleId="1fa">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7A1EC4"/>
    <w:pPr>
      <w:spacing w:after="160" w:line="240" w:lineRule="exact"/>
      <w:ind w:firstLine="709"/>
      <w:jc w:val="both"/>
    </w:pPr>
    <w:rPr>
      <w:rFonts w:ascii="Verdana" w:eastAsia="Times New Roman" w:hAnsi="Verdana"/>
      <w:sz w:val="24"/>
      <w:szCs w:val="24"/>
      <w:lang w:val="en-US"/>
    </w:rPr>
  </w:style>
  <w:style w:type="paragraph" w:customStyle="1" w:styleId="Preformat">
    <w:name w:val="Preformat"/>
    <w:uiPriority w:val="99"/>
    <w:rsid w:val="007A1EC4"/>
    <w:pPr>
      <w:overflowPunct w:val="0"/>
      <w:autoSpaceDE w:val="0"/>
      <w:autoSpaceDN w:val="0"/>
      <w:adjustRightInd w:val="0"/>
      <w:spacing w:after="0" w:line="240" w:lineRule="auto"/>
      <w:ind w:firstLine="709"/>
      <w:jc w:val="both"/>
    </w:pPr>
    <w:rPr>
      <w:rFonts w:ascii="Courier New" w:eastAsia="Times New Roman" w:hAnsi="Courier New" w:cs="Times New Roman"/>
      <w:sz w:val="20"/>
      <w:szCs w:val="20"/>
      <w:lang w:eastAsia="ru-RU"/>
    </w:rPr>
  </w:style>
  <w:style w:type="character" w:customStyle="1" w:styleId="affff5">
    <w:name w:val="Абзац Знак"/>
    <w:link w:val="affff6"/>
    <w:locked/>
    <w:rsid w:val="007A1EC4"/>
    <w:rPr>
      <w:rFonts w:ascii="Times New Roman" w:eastAsia="Times New Roman" w:hAnsi="Times New Roman" w:cs="Times New Roman"/>
    </w:rPr>
  </w:style>
  <w:style w:type="paragraph" w:customStyle="1" w:styleId="affff6">
    <w:name w:val="Абзац"/>
    <w:link w:val="affff5"/>
    <w:rsid w:val="007A1EC4"/>
    <w:pPr>
      <w:spacing w:before="120" w:after="60" w:line="240" w:lineRule="auto"/>
      <w:ind w:firstLine="567"/>
      <w:jc w:val="both"/>
    </w:pPr>
    <w:rPr>
      <w:rFonts w:ascii="Times New Roman" w:eastAsia="Times New Roman" w:hAnsi="Times New Roman" w:cs="Times New Roman"/>
    </w:rPr>
  </w:style>
  <w:style w:type="character" w:customStyle="1" w:styleId="affff7">
    <w:name w:val="Таблица_номер_таблицы Знак"/>
    <w:link w:val="affff8"/>
    <w:locked/>
    <w:rsid w:val="007A1EC4"/>
    <w:rPr>
      <w:rFonts w:ascii="Times New Roman" w:eastAsia="Times New Roman" w:hAnsi="Times New Roman" w:cs="Times New Roman"/>
      <w:bCs/>
    </w:rPr>
  </w:style>
  <w:style w:type="paragraph" w:customStyle="1" w:styleId="affff8">
    <w:name w:val="Таблица_номер_таблицы"/>
    <w:link w:val="affff7"/>
    <w:rsid w:val="007A1EC4"/>
    <w:pPr>
      <w:keepNext/>
      <w:spacing w:after="0" w:line="240" w:lineRule="auto"/>
      <w:ind w:firstLine="709"/>
      <w:jc w:val="right"/>
    </w:pPr>
    <w:rPr>
      <w:rFonts w:ascii="Times New Roman" w:eastAsia="Times New Roman" w:hAnsi="Times New Roman" w:cs="Times New Roman"/>
      <w:bCs/>
    </w:rPr>
  </w:style>
  <w:style w:type="character" w:customStyle="1" w:styleId="affff9">
    <w:name w:val="Таблица_название_таблицы Знак"/>
    <w:link w:val="affffa"/>
    <w:locked/>
    <w:rsid w:val="007A1EC4"/>
    <w:rPr>
      <w:rFonts w:ascii="Times New Roman" w:eastAsia="Times New Roman" w:hAnsi="Times New Roman" w:cs="Times New Roman"/>
      <w:bCs/>
    </w:rPr>
  </w:style>
  <w:style w:type="paragraph" w:customStyle="1" w:styleId="affffa">
    <w:name w:val="Таблица_название_таблицы"/>
    <w:next w:val="affff6"/>
    <w:link w:val="affff9"/>
    <w:rsid w:val="007A1EC4"/>
    <w:pPr>
      <w:keepNext/>
      <w:spacing w:after="120" w:line="240" w:lineRule="auto"/>
      <w:ind w:firstLine="709"/>
      <w:jc w:val="center"/>
    </w:pPr>
    <w:rPr>
      <w:rFonts w:ascii="Times New Roman" w:eastAsia="Times New Roman" w:hAnsi="Times New Roman" w:cs="Times New Roman"/>
      <w:bCs/>
    </w:rPr>
  </w:style>
  <w:style w:type="character" w:customStyle="1" w:styleId="110">
    <w:name w:val="Табличный_таблица_11 Знак"/>
    <w:link w:val="111"/>
    <w:locked/>
    <w:rsid w:val="007A1EC4"/>
    <w:rPr>
      <w:rFonts w:ascii="Times New Roman" w:eastAsia="Times New Roman" w:hAnsi="Times New Roman" w:cs="Times New Roman"/>
    </w:rPr>
  </w:style>
  <w:style w:type="paragraph" w:customStyle="1" w:styleId="111">
    <w:name w:val="Табличный_таблица_11"/>
    <w:link w:val="110"/>
    <w:rsid w:val="007A1EC4"/>
    <w:pPr>
      <w:spacing w:after="0" w:line="240" w:lineRule="auto"/>
      <w:ind w:firstLine="709"/>
      <w:jc w:val="center"/>
    </w:pPr>
    <w:rPr>
      <w:rFonts w:ascii="Times New Roman" w:eastAsia="Times New Roman" w:hAnsi="Times New Roman" w:cs="Times New Roman"/>
    </w:rPr>
  </w:style>
  <w:style w:type="paragraph" w:customStyle="1" w:styleId="TableContents">
    <w:name w:val="Table Contents"/>
    <w:basedOn w:val="a"/>
    <w:uiPriority w:val="99"/>
    <w:rsid w:val="007A1EC4"/>
    <w:pPr>
      <w:widowControl w:val="0"/>
      <w:suppressLineNumbers/>
      <w:suppressAutoHyphens/>
      <w:autoSpaceDN w:val="0"/>
      <w:spacing w:after="0" w:line="240" w:lineRule="auto"/>
      <w:ind w:firstLine="709"/>
      <w:jc w:val="both"/>
    </w:pPr>
    <w:rPr>
      <w:rFonts w:ascii="Liberation Serif" w:eastAsia="DejaVu Sans" w:hAnsi="Liberation Serif" w:cs="DejaVu Sans"/>
      <w:kern w:val="3"/>
      <w:sz w:val="24"/>
      <w:szCs w:val="24"/>
      <w:lang w:eastAsia="zh-CN" w:bidi="hi-IN"/>
    </w:rPr>
  </w:style>
  <w:style w:type="paragraph" w:customStyle="1" w:styleId="Standard">
    <w:name w:val="Standard"/>
    <w:uiPriority w:val="99"/>
    <w:rsid w:val="007A1EC4"/>
    <w:pPr>
      <w:widowControl w:val="0"/>
      <w:suppressAutoHyphens/>
      <w:autoSpaceDN w:val="0"/>
      <w:spacing w:after="0" w:line="240" w:lineRule="auto"/>
      <w:ind w:firstLine="709"/>
      <w:jc w:val="both"/>
    </w:pPr>
    <w:rPr>
      <w:rFonts w:ascii="Liberation Serif" w:eastAsia="DejaVu Sans" w:hAnsi="Liberation Serif" w:cs="DejaVu Sans"/>
      <w:kern w:val="3"/>
      <w:sz w:val="24"/>
      <w:szCs w:val="24"/>
      <w:lang w:eastAsia="zh-CN" w:bidi="hi-IN"/>
    </w:rPr>
  </w:style>
  <w:style w:type="paragraph" w:customStyle="1" w:styleId="xl71">
    <w:name w:val="xl71"/>
    <w:basedOn w:val="a"/>
    <w:uiPriority w:val="99"/>
    <w:rsid w:val="007A1EC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72">
    <w:name w:val="xl72"/>
    <w:basedOn w:val="a"/>
    <w:uiPriority w:val="99"/>
    <w:rsid w:val="007A1EC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font5">
    <w:name w:val="font5"/>
    <w:basedOn w:val="a"/>
    <w:uiPriority w:val="99"/>
    <w:rsid w:val="007A1EC4"/>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uiPriority w:val="99"/>
    <w:rsid w:val="007A1EC4"/>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uiPriority w:val="99"/>
    <w:rsid w:val="007A1EC4"/>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uiPriority w:val="99"/>
    <w:rsid w:val="007A1EC4"/>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uiPriority w:val="99"/>
    <w:rsid w:val="007A1EC4"/>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71">
    <w:name w:val="Основной текст7"/>
    <w:basedOn w:val="a"/>
    <w:uiPriority w:val="99"/>
    <w:rsid w:val="007A1EC4"/>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paragraph" w:customStyle="1" w:styleId="xl103">
    <w:name w:val="xl103"/>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5">
    <w:name w:val="xl105"/>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uiPriority w:val="99"/>
    <w:rsid w:val="007A1EC4"/>
    <w:pPr>
      <w:pBdr>
        <w:top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8">
    <w:name w:val="xl108"/>
    <w:basedOn w:val="a"/>
    <w:uiPriority w:val="99"/>
    <w:rsid w:val="007A1EC4"/>
    <w:pPr>
      <w:pBdr>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9">
    <w:name w:val="xl109"/>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10">
    <w:name w:val="xl110"/>
    <w:basedOn w:val="a"/>
    <w:uiPriority w:val="99"/>
    <w:rsid w:val="007A1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18"/>
      <w:szCs w:val="18"/>
      <w:lang w:eastAsia="ru-RU"/>
    </w:rPr>
  </w:style>
  <w:style w:type="paragraph" w:customStyle="1" w:styleId="xl111">
    <w:name w:val="xl111"/>
    <w:basedOn w:val="a"/>
    <w:uiPriority w:val="99"/>
    <w:rsid w:val="007A1EC4"/>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24"/>
      <w:szCs w:val="24"/>
      <w:lang w:eastAsia="ru-RU"/>
    </w:rPr>
  </w:style>
  <w:style w:type="paragraph" w:customStyle="1" w:styleId="xl112">
    <w:name w:val="xl112"/>
    <w:basedOn w:val="a"/>
    <w:uiPriority w:val="99"/>
    <w:rsid w:val="007A1EC4"/>
    <w:pPr>
      <w:pBdr>
        <w:top w:val="single" w:sz="4" w:space="0" w:color="auto"/>
        <w:right w:val="single" w:sz="8"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3">
    <w:name w:val="xl113"/>
    <w:basedOn w:val="a"/>
    <w:uiPriority w:val="99"/>
    <w:rsid w:val="007A1EC4"/>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uiPriority w:val="99"/>
    <w:rsid w:val="007A1EC4"/>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uiPriority w:val="99"/>
    <w:rsid w:val="007A1EC4"/>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uiPriority w:val="99"/>
    <w:rsid w:val="007A1EC4"/>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uiPriority w:val="99"/>
    <w:rsid w:val="007A1EC4"/>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uiPriority w:val="99"/>
    <w:rsid w:val="007A1EC4"/>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uiPriority w:val="99"/>
    <w:rsid w:val="007A1EC4"/>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6"/>
      <w:szCs w:val="16"/>
      <w:lang w:eastAsia="ru-RU"/>
    </w:rPr>
  </w:style>
  <w:style w:type="paragraph" w:customStyle="1" w:styleId="xl120">
    <w:name w:val="xl120"/>
    <w:basedOn w:val="a"/>
    <w:uiPriority w:val="99"/>
    <w:rsid w:val="007A1EC4"/>
    <w:pPr>
      <w:pBdr>
        <w:top w:val="single" w:sz="8" w:space="0" w:color="auto"/>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6"/>
      <w:szCs w:val="16"/>
      <w:lang w:eastAsia="ru-RU"/>
    </w:rPr>
  </w:style>
  <w:style w:type="paragraph" w:customStyle="1" w:styleId="xl121">
    <w:name w:val="xl121"/>
    <w:basedOn w:val="a"/>
    <w:uiPriority w:val="99"/>
    <w:rsid w:val="007A1EC4"/>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6"/>
      <w:szCs w:val="16"/>
      <w:lang w:eastAsia="ru-RU"/>
    </w:rPr>
  </w:style>
  <w:style w:type="paragraph" w:customStyle="1" w:styleId="xl122">
    <w:name w:val="xl122"/>
    <w:basedOn w:val="a"/>
    <w:uiPriority w:val="99"/>
    <w:rsid w:val="007A1EC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pPr>
    <w:rPr>
      <w:rFonts w:ascii="Arial" w:eastAsia="Times New Roman" w:hAnsi="Arial" w:cs="Arial"/>
      <w:b/>
      <w:bCs/>
      <w:sz w:val="16"/>
      <w:szCs w:val="16"/>
      <w:lang w:eastAsia="ru-RU"/>
    </w:rPr>
  </w:style>
  <w:style w:type="paragraph" w:customStyle="1" w:styleId="xl123">
    <w:name w:val="xl123"/>
    <w:basedOn w:val="a"/>
    <w:uiPriority w:val="99"/>
    <w:rsid w:val="007A1EC4"/>
    <w:pPr>
      <w:pBdr>
        <w:top w:val="single" w:sz="8" w:space="0" w:color="auto"/>
        <w:left w:val="single" w:sz="8" w:space="0" w:color="auto"/>
        <w:bottom w:val="single" w:sz="8" w:space="0" w:color="auto"/>
      </w:pBdr>
      <w:spacing w:before="100" w:beforeAutospacing="1" w:after="100" w:afterAutospacing="1" w:line="240" w:lineRule="auto"/>
      <w:ind w:firstLine="709"/>
      <w:jc w:val="center"/>
    </w:pPr>
    <w:rPr>
      <w:rFonts w:ascii="Arial" w:eastAsia="Times New Roman" w:hAnsi="Arial" w:cs="Arial"/>
      <w:b/>
      <w:bCs/>
      <w:sz w:val="16"/>
      <w:szCs w:val="16"/>
      <w:lang w:eastAsia="ru-RU"/>
    </w:rPr>
  </w:style>
  <w:style w:type="paragraph" w:customStyle="1" w:styleId="xl124">
    <w:name w:val="xl124"/>
    <w:basedOn w:val="a"/>
    <w:uiPriority w:val="99"/>
    <w:rsid w:val="007A1EC4"/>
    <w:pPr>
      <w:pBdr>
        <w:top w:val="single" w:sz="8" w:space="0" w:color="auto"/>
        <w:bottom w:val="single" w:sz="8" w:space="0" w:color="auto"/>
      </w:pBdr>
      <w:spacing w:before="100" w:beforeAutospacing="1" w:after="100" w:afterAutospacing="1" w:line="240" w:lineRule="auto"/>
      <w:ind w:firstLine="709"/>
      <w:jc w:val="center"/>
    </w:pPr>
    <w:rPr>
      <w:rFonts w:ascii="Arial" w:eastAsia="Times New Roman" w:hAnsi="Arial" w:cs="Arial"/>
      <w:b/>
      <w:bCs/>
      <w:sz w:val="16"/>
      <w:szCs w:val="16"/>
      <w:lang w:eastAsia="ru-RU"/>
    </w:rPr>
  </w:style>
  <w:style w:type="paragraph" w:customStyle="1" w:styleId="xl125">
    <w:name w:val="xl125"/>
    <w:basedOn w:val="a"/>
    <w:uiPriority w:val="99"/>
    <w:rsid w:val="007A1EC4"/>
    <w:pPr>
      <w:pBdr>
        <w:top w:val="single" w:sz="8"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16"/>
      <w:szCs w:val="16"/>
      <w:lang w:eastAsia="ru-RU"/>
    </w:rPr>
  </w:style>
  <w:style w:type="paragraph" w:customStyle="1" w:styleId="xl126">
    <w:name w:val="xl126"/>
    <w:basedOn w:val="a"/>
    <w:uiPriority w:val="99"/>
    <w:rsid w:val="007A1EC4"/>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sz w:val="16"/>
      <w:szCs w:val="16"/>
      <w:lang w:eastAsia="ru-RU"/>
    </w:rPr>
  </w:style>
  <w:style w:type="character" w:customStyle="1" w:styleId="2e">
    <w:name w:val="Текст отчета 2 Знак"/>
    <w:link w:val="2f"/>
    <w:uiPriority w:val="99"/>
    <w:locked/>
    <w:rsid w:val="007A1EC4"/>
    <w:rPr>
      <w:rFonts w:ascii="Times New Roman" w:eastAsia="Times New Roman" w:hAnsi="Times New Roman" w:cs="Times New Roman"/>
      <w:sz w:val="24"/>
      <w:szCs w:val="28"/>
    </w:rPr>
  </w:style>
  <w:style w:type="paragraph" w:customStyle="1" w:styleId="2f">
    <w:name w:val="Текст отчета 2"/>
    <w:basedOn w:val="a"/>
    <w:link w:val="2e"/>
    <w:uiPriority w:val="99"/>
    <w:rsid w:val="007A1EC4"/>
    <w:pPr>
      <w:spacing w:after="0"/>
      <w:ind w:firstLine="709"/>
      <w:jc w:val="both"/>
    </w:pPr>
    <w:rPr>
      <w:rFonts w:ascii="Times New Roman" w:eastAsia="Times New Roman" w:hAnsi="Times New Roman"/>
      <w:sz w:val="24"/>
      <w:szCs w:val="28"/>
    </w:rPr>
  </w:style>
  <w:style w:type="character" w:customStyle="1" w:styleId="new0">
    <w:name w:val="Список new Знак"/>
    <w:link w:val="new"/>
    <w:uiPriority w:val="99"/>
    <w:locked/>
    <w:rsid w:val="007A1EC4"/>
    <w:rPr>
      <w:rFonts w:ascii="Times New Roman" w:eastAsia="Times New Roman" w:hAnsi="Times New Roman" w:cs="Times New Roman"/>
      <w:color w:val="000000"/>
      <w:sz w:val="24"/>
      <w:szCs w:val="28"/>
    </w:rPr>
  </w:style>
  <w:style w:type="paragraph" w:customStyle="1" w:styleId="new">
    <w:name w:val="Список new"/>
    <w:basedOn w:val="afa"/>
    <w:link w:val="new0"/>
    <w:uiPriority w:val="99"/>
    <w:rsid w:val="007A1EC4"/>
    <w:pPr>
      <w:numPr>
        <w:numId w:val="2"/>
      </w:numPr>
      <w:spacing w:after="0"/>
      <w:jc w:val="both"/>
    </w:pPr>
    <w:rPr>
      <w:rFonts w:eastAsia="Times New Roman"/>
      <w:color w:val="000000"/>
      <w:szCs w:val="28"/>
    </w:rPr>
  </w:style>
  <w:style w:type="paragraph" w:customStyle="1" w:styleId="new1">
    <w:name w:val="Рисунок new"/>
    <w:basedOn w:val="2f"/>
    <w:next w:val="2f"/>
    <w:uiPriority w:val="99"/>
    <w:rsid w:val="007A1EC4"/>
    <w:pPr>
      <w:tabs>
        <w:tab w:val="num" w:pos="360"/>
      </w:tabs>
      <w:spacing w:before="120" w:after="240" w:line="240" w:lineRule="auto"/>
      <w:ind w:firstLine="0"/>
      <w:jc w:val="center"/>
    </w:pPr>
    <w:rPr>
      <w:noProof/>
    </w:rPr>
  </w:style>
  <w:style w:type="paragraph" w:customStyle="1" w:styleId="37">
    <w:name w:val="3 ур. Заголовок"/>
    <w:basedOn w:val="3"/>
    <w:next w:val="2f"/>
    <w:uiPriority w:val="99"/>
    <w:rsid w:val="007A1EC4"/>
    <w:pPr>
      <w:spacing w:before="120" w:after="120" w:line="240" w:lineRule="auto"/>
      <w:ind w:firstLine="709"/>
      <w:jc w:val="both"/>
    </w:pPr>
    <w:rPr>
      <w:rFonts w:ascii="Times New Roman" w:hAnsi="Times New Roman"/>
      <w:spacing w:val="5"/>
      <w:sz w:val="24"/>
      <w:szCs w:val="26"/>
      <w:lang w:eastAsia="ru-RU"/>
    </w:rPr>
  </w:style>
  <w:style w:type="character" w:customStyle="1" w:styleId="2f0">
    <w:name w:val="2 ур. Заголовок Знак"/>
    <w:link w:val="2f1"/>
    <w:uiPriority w:val="99"/>
    <w:locked/>
    <w:rsid w:val="007A1EC4"/>
    <w:rPr>
      <w:rFonts w:ascii="Times New Roman" w:eastAsia="Times New Roman" w:hAnsi="Times New Roman" w:cs="Times New Roman"/>
      <w:b/>
      <w:bCs/>
      <w:sz w:val="24"/>
      <w:szCs w:val="32"/>
    </w:rPr>
  </w:style>
  <w:style w:type="paragraph" w:customStyle="1" w:styleId="2f1">
    <w:name w:val="2 ур. Заголовок"/>
    <w:basedOn w:val="1"/>
    <w:next w:val="2f"/>
    <w:link w:val="2f0"/>
    <w:uiPriority w:val="99"/>
    <w:rsid w:val="007A1EC4"/>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affffb">
    <w:name w:val="сам рисунок Знак"/>
    <w:link w:val="affffc"/>
    <w:uiPriority w:val="99"/>
    <w:locked/>
    <w:rsid w:val="007A1EC4"/>
    <w:rPr>
      <w:rFonts w:ascii="Times New Roman" w:eastAsia="Times New Roman" w:hAnsi="Times New Roman" w:cs="Times New Roman"/>
      <w:noProof/>
      <w:sz w:val="24"/>
      <w:szCs w:val="28"/>
    </w:rPr>
  </w:style>
  <w:style w:type="paragraph" w:customStyle="1" w:styleId="affffc">
    <w:name w:val="сам рисунок"/>
    <w:basedOn w:val="2f"/>
    <w:link w:val="affffb"/>
    <w:uiPriority w:val="99"/>
    <w:rsid w:val="007A1EC4"/>
    <w:pPr>
      <w:keepNext/>
      <w:keepLines/>
      <w:spacing w:line="360" w:lineRule="auto"/>
      <w:ind w:firstLine="0"/>
      <w:jc w:val="center"/>
    </w:pPr>
    <w:rPr>
      <w:noProof/>
    </w:rPr>
  </w:style>
  <w:style w:type="paragraph" w:customStyle="1" w:styleId="1fb">
    <w:name w:val="Абзац списка1"/>
    <w:basedOn w:val="a"/>
    <w:uiPriority w:val="99"/>
    <w:rsid w:val="007A1EC4"/>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uiPriority w:val="99"/>
    <w:rsid w:val="007A1EC4"/>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uiPriority w:val="99"/>
    <w:rsid w:val="007A1EC4"/>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styleId="af7">
    <w:name w:val="endnote text"/>
    <w:basedOn w:val="a"/>
    <w:link w:val="16"/>
    <w:semiHidden/>
    <w:unhideWhenUsed/>
    <w:rsid w:val="007A1EC4"/>
    <w:pPr>
      <w:spacing w:after="0" w:line="240" w:lineRule="auto"/>
    </w:pPr>
    <w:rPr>
      <w:rFonts w:asciiTheme="minorHAnsi" w:eastAsiaTheme="minorHAnsi" w:hAnsiTheme="minorHAnsi" w:cstheme="minorBidi"/>
    </w:rPr>
  </w:style>
  <w:style w:type="character" w:customStyle="1" w:styleId="affffd">
    <w:name w:val="Текст концевой сноски Знак"/>
    <w:basedOn w:val="a0"/>
    <w:link w:val="1fc"/>
    <w:uiPriority w:val="99"/>
    <w:semiHidden/>
    <w:rsid w:val="007A1EC4"/>
    <w:rPr>
      <w:rFonts w:ascii="Calibri" w:eastAsia="Calibri" w:hAnsi="Calibri" w:cs="Times New Roman"/>
      <w:sz w:val="20"/>
      <w:szCs w:val="20"/>
    </w:rPr>
  </w:style>
  <w:style w:type="paragraph" w:customStyle="1" w:styleId="1fc">
    <w:name w:val="Текст концевой сноски1"/>
    <w:basedOn w:val="a"/>
    <w:next w:val="af7"/>
    <w:link w:val="affffd"/>
    <w:uiPriority w:val="99"/>
    <w:semiHidden/>
    <w:rsid w:val="007A1EC4"/>
    <w:pPr>
      <w:spacing w:after="0" w:line="240" w:lineRule="auto"/>
      <w:ind w:firstLine="709"/>
      <w:jc w:val="both"/>
    </w:pPr>
    <w:rPr>
      <w:sz w:val="20"/>
      <w:szCs w:val="20"/>
    </w:rPr>
  </w:style>
  <w:style w:type="character" w:customStyle="1" w:styleId="2f2">
    <w:name w:val="Основной текст (2)_"/>
    <w:link w:val="213"/>
    <w:uiPriority w:val="99"/>
    <w:locked/>
    <w:rsid w:val="007A1EC4"/>
    <w:rPr>
      <w:sz w:val="21"/>
      <w:szCs w:val="21"/>
      <w:shd w:val="clear" w:color="auto" w:fill="FFFFFF"/>
    </w:rPr>
  </w:style>
  <w:style w:type="paragraph" w:customStyle="1" w:styleId="213">
    <w:name w:val="Основной текст (2)1"/>
    <w:basedOn w:val="a"/>
    <w:link w:val="2f2"/>
    <w:uiPriority w:val="99"/>
    <w:rsid w:val="007A1EC4"/>
    <w:pPr>
      <w:widowControl w:val="0"/>
      <w:shd w:val="clear" w:color="auto" w:fill="FFFFFF"/>
      <w:spacing w:before="360" w:after="180" w:line="259" w:lineRule="exact"/>
      <w:ind w:hanging="280"/>
      <w:jc w:val="both"/>
    </w:pPr>
    <w:rPr>
      <w:rFonts w:asciiTheme="minorHAnsi" w:eastAsiaTheme="minorHAnsi" w:hAnsiTheme="minorHAnsi" w:cstheme="minorBidi"/>
      <w:sz w:val="21"/>
      <w:szCs w:val="21"/>
    </w:rPr>
  </w:style>
  <w:style w:type="paragraph" w:customStyle="1" w:styleId="51">
    <w:name w:val="Название5"/>
    <w:basedOn w:val="a"/>
    <w:uiPriority w:val="99"/>
    <w:rsid w:val="007A1EC4"/>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2">
    <w:name w:val="Указатель5"/>
    <w:basedOn w:val="a"/>
    <w:uiPriority w:val="99"/>
    <w:rsid w:val="007A1EC4"/>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2">
    <w:name w:val="Название4"/>
    <w:basedOn w:val="a"/>
    <w:uiPriority w:val="99"/>
    <w:rsid w:val="007A1EC4"/>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3">
    <w:name w:val="Указатель4"/>
    <w:basedOn w:val="a"/>
    <w:uiPriority w:val="99"/>
    <w:rsid w:val="007A1EC4"/>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8">
    <w:name w:val="Название3"/>
    <w:basedOn w:val="a"/>
    <w:uiPriority w:val="99"/>
    <w:rsid w:val="007A1EC4"/>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9">
    <w:name w:val="Указатель3"/>
    <w:basedOn w:val="a"/>
    <w:uiPriority w:val="99"/>
    <w:rsid w:val="007A1EC4"/>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3">
    <w:name w:val="Название2"/>
    <w:basedOn w:val="a"/>
    <w:uiPriority w:val="99"/>
    <w:rsid w:val="007A1EC4"/>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4">
    <w:name w:val="Указатель2"/>
    <w:basedOn w:val="a"/>
    <w:uiPriority w:val="99"/>
    <w:rsid w:val="007A1EC4"/>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7A1EC4"/>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affffe">
    <w:name w:val="Сноска_"/>
    <w:link w:val="afffff"/>
    <w:locked/>
    <w:rsid w:val="007A1EC4"/>
    <w:rPr>
      <w:rFonts w:ascii="Times New Roman" w:eastAsia="Times New Roman" w:hAnsi="Times New Roman" w:cs="Times New Roman"/>
      <w:b/>
      <w:bCs/>
      <w:sz w:val="19"/>
      <w:szCs w:val="19"/>
      <w:shd w:val="clear" w:color="auto" w:fill="FFFFFF"/>
    </w:rPr>
  </w:style>
  <w:style w:type="paragraph" w:customStyle="1" w:styleId="afffff">
    <w:name w:val="Сноска"/>
    <w:basedOn w:val="a"/>
    <w:link w:val="affffe"/>
    <w:rsid w:val="007A1EC4"/>
    <w:pPr>
      <w:widowControl w:val="0"/>
      <w:shd w:val="clear" w:color="auto" w:fill="FFFFFF"/>
      <w:spacing w:after="0" w:line="205" w:lineRule="exact"/>
      <w:ind w:firstLine="400"/>
    </w:pPr>
    <w:rPr>
      <w:rFonts w:ascii="Times New Roman" w:eastAsia="Times New Roman" w:hAnsi="Times New Roman"/>
      <w:b/>
      <w:bCs/>
      <w:sz w:val="19"/>
      <w:szCs w:val="19"/>
    </w:rPr>
  </w:style>
  <w:style w:type="character" w:customStyle="1" w:styleId="53">
    <w:name w:val="Основной текст (5)_"/>
    <w:link w:val="54"/>
    <w:locked/>
    <w:rsid w:val="007A1EC4"/>
    <w:rPr>
      <w:rFonts w:ascii="Franklin Gothic Heavy" w:eastAsia="Franklin Gothic Heavy" w:hAnsi="Franklin Gothic Heavy" w:cs="Franklin Gothic Heavy"/>
      <w:sz w:val="19"/>
      <w:szCs w:val="19"/>
      <w:shd w:val="clear" w:color="auto" w:fill="FFFFFF"/>
    </w:rPr>
  </w:style>
  <w:style w:type="paragraph" w:customStyle="1" w:styleId="54">
    <w:name w:val="Основной текст (5)"/>
    <w:basedOn w:val="a"/>
    <w:link w:val="53"/>
    <w:rsid w:val="007A1EC4"/>
    <w:pPr>
      <w:widowControl w:val="0"/>
      <w:shd w:val="clear" w:color="auto" w:fill="FFFFFF"/>
      <w:spacing w:before="60" w:after="60" w:line="216" w:lineRule="exact"/>
      <w:ind w:firstLine="500"/>
      <w:jc w:val="both"/>
    </w:pPr>
    <w:rPr>
      <w:rFonts w:ascii="Franklin Gothic Heavy" w:eastAsia="Franklin Gothic Heavy" w:hAnsi="Franklin Gothic Heavy" w:cs="Franklin Gothic Heavy"/>
      <w:sz w:val="19"/>
      <w:szCs w:val="19"/>
    </w:rPr>
  </w:style>
  <w:style w:type="paragraph" w:customStyle="1" w:styleId="3a">
    <w:name w:val="Основной текст3"/>
    <w:basedOn w:val="a"/>
    <w:uiPriority w:val="99"/>
    <w:rsid w:val="007A1EC4"/>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paragraph" w:customStyle="1" w:styleId="font7">
    <w:name w:val="font7"/>
    <w:basedOn w:val="a"/>
    <w:uiPriority w:val="99"/>
    <w:rsid w:val="007A1EC4"/>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uiPriority w:val="99"/>
    <w:rsid w:val="007A1EC4"/>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uiPriority w:val="99"/>
    <w:rsid w:val="007A1EC4"/>
    <w:pPr>
      <w:spacing w:before="100" w:beforeAutospacing="1" w:after="100" w:afterAutospacing="1" w:line="240" w:lineRule="auto"/>
    </w:pPr>
    <w:rPr>
      <w:rFonts w:ascii="Times New Roman" w:eastAsia="Times New Roman" w:hAnsi="Times New Roman"/>
      <w:b/>
      <w:bCs/>
      <w:color w:val="000000"/>
      <w:sz w:val="17"/>
      <w:szCs w:val="17"/>
      <w:lang w:eastAsia="ru-RU"/>
    </w:rPr>
  </w:style>
  <w:style w:type="paragraph" w:customStyle="1" w:styleId="TableParagraph">
    <w:name w:val="Table Paragraph"/>
    <w:basedOn w:val="a"/>
    <w:uiPriority w:val="1"/>
    <w:qFormat/>
    <w:rsid w:val="007A1EC4"/>
    <w:pPr>
      <w:widowControl w:val="0"/>
      <w:autoSpaceDE w:val="0"/>
      <w:autoSpaceDN w:val="0"/>
      <w:spacing w:after="0" w:line="240" w:lineRule="auto"/>
    </w:pPr>
    <w:rPr>
      <w:rFonts w:ascii="Times New Roman" w:eastAsia="Times New Roman" w:hAnsi="Times New Roman"/>
    </w:rPr>
  </w:style>
  <w:style w:type="paragraph" w:customStyle="1" w:styleId="1fd">
    <w:name w:val="Текст выноски1"/>
    <w:basedOn w:val="a"/>
    <w:uiPriority w:val="99"/>
    <w:rsid w:val="007A1EC4"/>
    <w:pPr>
      <w:suppressAutoHyphens/>
      <w:spacing w:after="0" w:line="240" w:lineRule="auto"/>
    </w:pPr>
    <w:rPr>
      <w:rFonts w:ascii="Segoe UI" w:eastAsia="Times New Roman" w:hAnsi="Segoe UI" w:cs="Segoe UI"/>
      <w:color w:val="000000"/>
      <w:sz w:val="18"/>
      <w:szCs w:val="18"/>
      <w:lang w:eastAsia="ar-SA"/>
    </w:rPr>
  </w:style>
  <w:style w:type="character" w:customStyle="1" w:styleId="afffff0">
    <w:name w:val="ТС_Текст_Основной Знак"/>
    <w:link w:val="afffff1"/>
    <w:locked/>
    <w:rsid w:val="007A1EC4"/>
    <w:rPr>
      <w:rFonts w:ascii="Arial Narrow" w:eastAsia="Times New Roman" w:hAnsi="Arial Narrow"/>
      <w:sz w:val="28"/>
      <w:szCs w:val="28"/>
    </w:rPr>
  </w:style>
  <w:style w:type="paragraph" w:customStyle="1" w:styleId="afffff1">
    <w:name w:val="ТС_Текст_Основной"/>
    <w:basedOn w:val="a"/>
    <w:link w:val="afffff0"/>
    <w:rsid w:val="007A1EC4"/>
    <w:pPr>
      <w:spacing w:after="0" w:line="240" w:lineRule="auto"/>
      <w:ind w:firstLine="567"/>
      <w:jc w:val="both"/>
    </w:pPr>
    <w:rPr>
      <w:rFonts w:ascii="Arial Narrow" w:eastAsia="Times New Roman" w:hAnsi="Arial Narrow" w:cstheme="minorBidi"/>
      <w:sz w:val="28"/>
      <w:szCs w:val="28"/>
    </w:rPr>
  </w:style>
  <w:style w:type="paragraph" w:customStyle="1" w:styleId="afffff2">
    <w:name w:val="Текст в заданном формате"/>
    <w:basedOn w:val="a"/>
    <w:uiPriority w:val="99"/>
    <w:rsid w:val="007A1EC4"/>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2f5">
    <w:name w:val="Подпись к таблице (2)_"/>
    <w:link w:val="2f6"/>
    <w:uiPriority w:val="99"/>
    <w:locked/>
    <w:rsid w:val="007A1EC4"/>
    <w:rPr>
      <w:sz w:val="27"/>
      <w:szCs w:val="27"/>
      <w:shd w:val="clear" w:color="auto" w:fill="FFFFFF"/>
    </w:rPr>
  </w:style>
  <w:style w:type="paragraph" w:customStyle="1" w:styleId="2f6">
    <w:name w:val="Подпись к таблице (2)"/>
    <w:basedOn w:val="a"/>
    <w:link w:val="2f5"/>
    <w:uiPriority w:val="99"/>
    <w:rsid w:val="007A1EC4"/>
    <w:pPr>
      <w:shd w:val="clear" w:color="auto" w:fill="FFFFFF"/>
      <w:spacing w:after="0" w:line="240" w:lineRule="atLeast"/>
    </w:pPr>
    <w:rPr>
      <w:rFonts w:asciiTheme="minorHAnsi" w:eastAsiaTheme="minorHAnsi" w:hAnsiTheme="minorHAnsi" w:cstheme="minorBidi"/>
      <w:sz w:val="27"/>
      <w:szCs w:val="27"/>
    </w:rPr>
  </w:style>
  <w:style w:type="character" w:customStyle="1" w:styleId="-0">
    <w:name w:val="Текст-Записки Знак"/>
    <w:link w:val="-1"/>
    <w:locked/>
    <w:rsid w:val="007A1EC4"/>
    <w:rPr>
      <w:bCs/>
      <w:sz w:val="28"/>
      <w:szCs w:val="28"/>
    </w:rPr>
  </w:style>
  <w:style w:type="paragraph" w:customStyle="1" w:styleId="-1">
    <w:name w:val="Текст-Записки"/>
    <w:basedOn w:val="a"/>
    <w:link w:val="-0"/>
    <w:rsid w:val="007A1EC4"/>
    <w:pPr>
      <w:spacing w:before="120" w:after="120" w:line="240" w:lineRule="auto"/>
      <w:ind w:firstLine="567"/>
      <w:jc w:val="both"/>
    </w:pPr>
    <w:rPr>
      <w:rFonts w:asciiTheme="minorHAnsi" w:eastAsiaTheme="minorHAnsi" w:hAnsiTheme="minorHAnsi" w:cstheme="minorBidi"/>
      <w:bCs/>
      <w:sz w:val="28"/>
      <w:szCs w:val="28"/>
    </w:rPr>
  </w:style>
  <w:style w:type="paragraph" w:customStyle="1" w:styleId="afffff3">
    <w:name w:val="ТекстТаблицы"/>
    <w:basedOn w:val="a"/>
    <w:uiPriority w:val="99"/>
    <w:rsid w:val="007A1EC4"/>
    <w:pPr>
      <w:spacing w:before="60" w:after="60" w:line="240" w:lineRule="auto"/>
      <w:jc w:val="both"/>
    </w:pPr>
    <w:rPr>
      <w:rFonts w:ascii="Times New Roman" w:eastAsia="Times New Roman" w:hAnsi="Times New Roman"/>
      <w:sz w:val="24"/>
      <w:szCs w:val="20"/>
    </w:rPr>
  </w:style>
  <w:style w:type="paragraph" w:customStyle="1" w:styleId="1-6">
    <w:name w:val="Спис1-6"/>
    <w:basedOn w:val="a"/>
    <w:uiPriority w:val="99"/>
    <w:rsid w:val="007A1EC4"/>
    <w:pPr>
      <w:numPr>
        <w:numId w:val="4"/>
      </w:numPr>
      <w:spacing w:after="120" w:line="288" w:lineRule="auto"/>
      <w:jc w:val="both"/>
    </w:pPr>
    <w:rPr>
      <w:rFonts w:ascii="Times New Roman CYR" w:eastAsia="Times New Roman" w:hAnsi="Times New Roman CYR"/>
      <w:sz w:val="24"/>
      <w:szCs w:val="20"/>
      <w:lang w:eastAsia="ru-RU"/>
    </w:rPr>
  </w:style>
  <w:style w:type="character" w:customStyle="1" w:styleId="TEXT">
    <w:name w:val="TEXT Знак"/>
    <w:link w:val="TEXT0"/>
    <w:locked/>
    <w:rsid w:val="007A1EC4"/>
    <w:rPr>
      <w:rFonts w:ascii="Times New Roman" w:eastAsia="Times New Roman" w:hAnsi="Times New Roman" w:cs="Times New Roman"/>
      <w:sz w:val="26"/>
      <w:szCs w:val="26"/>
    </w:rPr>
  </w:style>
  <w:style w:type="paragraph" w:customStyle="1" w:styleId="TEXT0">
    <w:name w:val="TEXT"/>
    <w:basedOn w:val="a"/>
    <w:link w:val="TEXT"/>
    <w:rsid w:val="007A1EC4"/>
    <w:pPr>
      <w:spacing w:after="0" w:line="312" w:lineRule="auto"/>
      <w:ind w:left="567" w:right="567" w:firstLine="720"/>
      <w:jc w:val="both"/>
    </w:pPr>
    <w:rPr>
      <w:rFonts w:ascii="Times New Roman" w:eastAsia="Times New Roman" w:hAnsi="Times New Roman"/>
      <w:sz w:val="26"/>
      <w:szCs w:val="26"/>
    </w:rPr>
  </w:style>
  <w:style w:type="paragraph" w:customStyle="1" w:styleId="112">
    <w:name w:val="Заголовок 1.1"/>
    <w:basedOn w:val="a"/>
    <w:uiPriority w:val="99"/>
    <w:rsid w:val="007A1EC4"/>
    <w:pPr>
      <w:spacing w:after="0" w:line="240" w:lineRule="auto"/>
      <w:jc w:val="center"/>
    </w:pPr>
    <w:rPr>
      <w:rFonts w:ascii="Times New Roman" w:eastAsia="Times New Roman" w:hAnsi="Times New Roman"/>
      <w:b/>
      <w:sz w:val="28"/>
      <w:szCs w:val="28"/>
      <w:lang w:eastAsia="ru-RU"/>
    </w:rPr>
  </w:style>
  <w:style w:type="paragraph" w:customStyle="1" w:styleId="1110">
    <w:name w:val="Заголовок 1.1.1"/>
    <w:basedOn w:val="a"/>
    <w:uiPriority w:val="99"/>
    <w:rsid w:val="007A1EC4"/>
    <w:pPr>
      <w:spacing w:after="0" w:line="240" w:lineRule="auto"/>
      <w:ind w:left="142" w:right="140"/>
      <w:jc w:val="center"/>
    </w:pPr>
    <w:rPr>
      <w:rFonts w:ascii="Times New Roman" w:eastAsia="Times New Roman" w:hAnsi="Times New Roman"/>
      <w:b/>
      <w:bCs/>
      <w:sz w:val="24"/>
      <w:szCs w:val="20"/>
      <w:lang w:eastAsia="ru-RU"/>
    </w:rPr>
  </w:style>
  <w:style w:type="paragraph" w:customStyle="1" w:styleId="1-0">
    <w:name w:val="Спис1-0"/>
    <w:basedOn w:val="a"/>
    <w:uiPriority w:val="99"/>
    <w:rsid w:val="007A1EC4"/>
    <w:pPr>
      <w:numPr>
        <w:numId w:val="6"/>
      </w:numPr>
      <w:tabs>
        <w:tab w:val="num" w:pos="1069"/>
      </w:tabs>
      <w:spacing w:after="0" w:line="288" w:lineRule="auto"/>
      <w:ind w:firstLine="709"/>
      <w:jc w:val="both"/>
    </w:pPr>
    <w:rPr>
      <w:rFonts w:ascii="Times New Roman" w:eastAsia="Times New Roman" w:hAnsi="Times New Roman"/>
      <w:sz w:val="24"/>
      <w:szCs w:val="20"/>
      <w:lang w:eastAsia="ru-RU"/>
    </w:rPr>
  </w:style>
  <w:style w:type="paragraph" w:customStyle="1" w:styleId="1-3">
    <w:name w:val="текст1-3"/>
    <w:basedOn w:val="a"/>
    <w:uiPriority w:val="99"/>
    <w:rsid w:val="007A1EC4"/>
    <w:pPr>
      <w:spacing w:after="60" w:line="288" w:lineRule="auto"/>
      <w:ind w:firstLine="709"/>
      <w:jc w:val="both"/>
    </w:pPr>
    <w:rPr>
      <w:rFonts w:ascii="Times New Roman" w:eastAsia="Times New Roman" w:hAnsi="Times New Roman"/>
      <w:sz w:val="24"/>
      <w:szCs w:val="20"/>
      <w:lang w:eastAsia="ru-RU"/>
    </w:rPr>
  </w:style>
  <w:style w:type="paragraph" w:customStyle="1" w:styleId="1fe">
    <w:name w:val="Знак Знак Знак1"/>
    <w:basedOn w:val="a"/>
    <w:uiPriority w:val="99"/>
    <w:rsid w:val="007A1EC4"/>
    <w:pPr>
      <w:tabs>
        <w:tab w:val="num" w:pos="360"/>
      </w:tabs>
      <w:snapToGrid w:val="0"/>
      <w:spacing w:after="160" w:line="240" w:lineRule="exact"/>
      <w:ind w:firstLine="567"/>
      <w:jc w:val="both"/>
    </w:pPr>
    <w:rPr>
      <w:rFonts w:ascii="Verdana" w:eastAsia="Times New Roman" w:hAnsi="Verdana" w:cs="Verdana"/>
      <w:sz w:val="20"/>
      <w:szCs w:val="20"/>
      <w:lang w:val="en-US"/>
    </w:rPr>
  </w:style>
  <w:style w:type="paragraph" w:customStyle="1" w:styleId="msonormal0">
    <w:name w:val="msonormal"/>
    <w:basedOn w:val="a"/>
    <w:uiPriority w:val="99"/>
    <w:rsid w:val="007A1E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0">
    <w:name w:val="font0"/>
    <w:basedOn w:val="a"/>
    <w:uiPriority w:val="99"/>
    <w:rsid w:val="007A1EC4"/>
    <w:pPr>
      <w:spacing w:before="100" w:beforeAutospacing="1" w:after="100" w:afterAutospacing="1" w:line="240" w:lineRule="auto"/>
    </w:pPr>
    <w:rPr>
      <w:rFonts w:eastAsia="Times New Roman" w:cs="Calibri"/>
      <w:color w:val="000000"/>
      <w:lang w:eastAsia="ru-RU"/>
    </w:rPr>
  </w:style>
  <w:style w:type="paragraph" w:customStyle="1" w:styleId="font10">
    <w:name w:val="font10"/>
    <w:basedOn w:val="a"/>
    <w:uiPriority w:val="99"/>
    <w:rsid w:val="007A1EC4"/>
    <w:pPr>
      <w:spacing w:before="100" w:beforeAutospacing="1" w:after="100" w:afterAutospacing="1" w:line="240" w:lineRule="auto"/>
    </w:pPr>
    <w:rPr>
      <w:rFonts w:eastAsia="Times New Roman" w:cs="Calibri"/>
      <w:i/>
      <w:iCs/>
      <w:lang w:eastAsia="ru-RU"/>
    </w:rPr>
  </w:style>
  <w:style w:type="paragraph" w:customStyle="1" w:styleId="font11">
    <w:name w:val="font11"/>
    <w:basedOn w:val="a"/>
    <w:uiPriority w:val="99"/>
    <w:rsid w:val="007A1EC4"/>
    <w:pPr>
      <w:spacing w:before="100" w:beforeAutospacing="1" w:after="100" w:afterAutospacing="1" w:line="240" w:lineRule="auto"/>
    </w:pPr>
    <w:rPr>
      <w:rFonts w:ascii="Symbol" w:eastAsia="Times New Roman" w:hAnsi="Symbol"/>
      <w:i/>
      <w:iCs/>
      <w:color w:val="000000"/>
      <w:sz w:val="20"/>
      <w:szCs w:val="20"/>
      <w:lang w:eastAsia="ru-RU"/>
    </w:rPr>
  </w:style>
  <w:style w:type="paragraph" w:customStyle="1" w:styleId="font12">
    <w:name w:val="font12"/>
    <w:basedOn w:val="a"/>
    <w:uiPriority w:val="99"/>
    <w:rsid w:val="007A1EC4"/>
    <w:pPr>
      <w:spacing w:before="100" w:beforeAutospacing="1" w:after="100" w:afterAutospacing="1" w:line="240" w:lineRule="auto"/>
    </w:pPr>
    <w:rPr>
      <w:rFonts w:eastAsia="Times New Roman" w:cs="Calibri"/>
      <w:i/>
      <w:iCs/>
      <w:color w:val="000000"/>
      <w:sz w:val="20"/>
      <w:szCs w:val="20"/>
      <w:lang w:eastAsia="ru-RU"/>
    </w:rPr>
  </w:style>
  <w:style w:type="paragraph" w:customStyle="1" w:styleId="font13">
    <w:name w:val="font13"/>
    <w:basedOn w:val="a"/>
    <w:uiPriority w:val="99"/>
    <w:rsid w:val="007A1EC4"/>
    <w:pPr>
      <w:spacing w:before="100" w:beforeAutospacing="1" w:after="100" w:afterAutospacing="1" w:line="240" w:lineRule="auto"/>
    </w:pPr>
    <w:rPr>
      <w:rFonts w:eastAsia="Times New Roman" w:cs="Calibri"/>
      <w:color w:val="000000"/>
      <w:sz w:val="28"/>
      <w:szCs w:val="28"/>
      <w:lang w:eastAsia="ru-RU"/>
    </w:rPr>
  </w:style>
  <w:style w:type="paragraph" w:customStyle="1" w:styleId="font14">
    <w:name w:val="font14"/>
    <w:basedOn w:val="a"/>
    <w:uiPriority w:val="99"/>
    <w:rsid w:val="007A1EC4"/>
    <w:pPr>
      <w:spacing w:before="100" w:beforeAutospacing="1" w:after="100" w:afterAutospacing="1" w:line="240" w:lineRule="auto"/>
    </w:pPr>
    <w:rPr>
      <w:rFonts w:eastAsia="Times New Roman" w:cs="Calibri"/>
      <w:i/>
      <w:iCs/>
      <w:sz w:val="20"/>
      <w:szCs w:val="20"/>
      <w:lang w:eastAsia="ru-RU"/>
    </w:rPr>
  </w:style>
  <w:style w:type="paragraph" w:customStyle="1" w:styleId="font15">
    <w:name w:val="font15"/>
    <w:basedOn w:val="a"/>
    <w:uiPriority w:val="99"/>
    <w:rsid w:val="007A1EC4"/>
    <w:pPr>
      <w:spacing w:before="100" w:beforeAutospacing="1" w:after="100" w:afterAutospacing="1" w:line="240" w:lineRule="auto"/>
    </w:pPr>
    <w:rPr>
      <w:rFonts w:eastAsia="Times New Roman" w:cs="Calibri"/>
      <w:i/>
      <w:iCs/>
      <w:color w:val="FF0000"/>
      <w:sz w:val="20"/>
      <w:szCs w:val="20"/>
      <w:lang w:eastAsia="ru-RU"/>
    </w:rPr>
  </w:style>
  <w:style w:type="paragraph" w:customStyle="1" w:styleId="font16">
    <w:name w:val="font16"/>
    <w:basedOn w:val="a"/>
    <w:uiPriority w:val="99"/>
    <w:rsid w:val="007A1EC4"/>
    <w:pPr>
      <w:spacing w:before="100" w:beforeAutospacing="1" w:after="100" w:afterAutospacing="1" w:line="240" w:lineRule="auto"/>
    </w:pPr>
    <w:rPr>
      <w:rFonts w:eastAsia="Times New Roman" w:cs="Calibri"/>
      <w:i/>
      <w:iCs/>
      <w:sz w:val="20"/>
      <w:szCs w:val="20"/>
      <w:lang w:eastAsia="ru-RU"/>
    </w:rPr>
  </w:style>
  <w:style w:type="paragraph" w:customStyle="1" w:styleId="font17">
    <w:name w:val="font17"/>
    <w:basedOn w:val="a"/>
    <w:uiPriority w:val="99"/>
    <w:rsid w:val="007A1EC4"/>
    <w:pPr>
      <w:spacing w:before="100" w:beforeAutospacing="1" w:after="100" w:afterAutospacing="1" w:line="240" w:lineRule="auto"/>
    </w:pPr>
    <w:rPr>
      <w:rFonts w:eastAsia="Times New Roman" w:cs="Calibri"/>
      <w:i/>
      <w:iCs/>
      <w:sz w:val="20"/>
      <w:szCs w:val="20"/>
      <w:lang w:eastAsia="ru-RU"/>
    </w:rPr>
  </w:style>
  <w:style w:type="paragraph" w:customStyle="1" w:styleId="font18">
    <w:name w:val="font18"/>
    <w:basedOn w:val="a"/>
    <w:uiPriority w:val="99"/>
    <w:rsid w:val="007A1EC4"/>
    <w:pPr>
      <w:spacing w:before="100" w:beforeAutospacing="1" w:after="100" w:afterAutospacing="1" w:line="240" w:lineRule="auto"/>
    </w:pPr>
    <w:rPr>
      <w:rFonts w:eastAsia="Times New Roman" w:cs="Calibri"/>
      <w:lang w:eastAsia="ru-RU"/>
    </w:rPr>
  </w:style>
  <w:style w:type="paragraph" w:customStyle="1" w:styleId="font19">
    <w:name w:val="font19"/>
    <w:basedOn w:val="a"/>
    <w:uiPriority w:val="99"/>
    <w:rsid w:val="007A1EC4"/>
    <w:pPr>
      <w:spacing w:before="100" w:beforeAutospacing="1" w:after="100" w:afterAutospacing="1" w:line="240" w:lineRule="auto"/>
    </w:pPr>
    <w:rPr>
      <w:rFonts w:ascii="Symbol" w:eastAsia="Times New Roman" w:hAnsi="Symbol"/>
      <w:sz w:val="20"/>
      <w:szCs w:val="20"/>
      <w:lang w:eastAsia="ru-RU"/>
    </w:rPr>
  </w:style>
  <w:style w:type="paragraph" w:customStyle="1" w:styleId="font20">
    <w:name w:val="font20"/>
    <w:basedOn w:val="a"/>
    <w:uiPriority w:val="99"/>
    <w:rsid w:val="007A1EC4"/>
    <w:pPr>
      <w:spacing w:before="100" w:beforeAutospacing="1" w:after="100" w:afterAutospacing="1" w:line="240" w:lineRule="auto"/>
    </w:pPr>
    <w:rPr>
      <w:rFonts w:ascii="Symbol" w:eastAsia="Times New Roman" w:hAnsi="Symbol"/>
      <w:i/>
      <w:iCs/>
      <w:sz w:val="20"/>
      <w:szCs w:val="20"/>
      <w:lang w:eastAsia="ru-RU"/>
    </w:rPr>
  </w:style>
  <w:style w:type="paragraph" w:customStyle="1" w:styleId="font21">
    <w:name w:val="font21"/>
    <w:basedOn w:val="a"/>
    <w:uiPriority w:val="99"/>
    <w:rsid w:val="007A1EC4"/>
    <w:pPr>
      <w:spacing w:before="100" w:beforeAutospacing="1" w:after="100" w:afterAutospacing="1" w:line="240" w:lineRule="auto"/>
    </w:pPr>
    <w:rPr>
      <w:rFonts w:eastAsia="Times New Roman" w:cs="Calibri"/>
      <w:i/>
      <w:iCs/>
      <w:sz w:val="20"/>
      <w:szCs w:val="20"/>
      <w:lang w:eastAsia="ru-RU"/>
    </w:rPr>
  </w:style>
  <w:style w:type="paragraph" w:customStyle="1" w:styleId="font22">
    <w:name w:val="font22"/>
    <w:basedOn w:val="a"/>
    <w:uiPriority w:val="99"/>
    <w:rsid w:val="007A1EC4"/>
    <w:pPr>
      <w:spacing w:before="100" w:beforeAutospacing="1" w:after="100" w:afterAutospacing="1" w:line="240" w:lineRule="auto"/>
    </w:pPr>
    <w:rPr>
      <w:rFonts w:ascii="Symbol" w:eastAsia="Times New Roman" w:hAnsi="Symbol"/>
      <w:lang w:eastAsia="ru-RU"/>
    </w:rPr>
  </w:style>
  <w:style w:type="paragraph" w:customStyle="1" w:styleId="font23">
    <w:name w:val="font23"/>
    <w:basedOn w:val="a"/>
    <w:uiPriority w:val="99"/>
    <w:rsid w:val="007A1EC4"/>
    <w:pPr>
      <w:spacing w:before="100" w:beforeAutospacing="1" w:after="100" w:afterAutospacing="1" w:line="240" w:lineRule="auto"/>
    </w:pPr>
    <w:rPr>
      <w:rFonts w:eastAsia="Times New Roman" w:cs="Calibri"/>
      <w:lang w:eastAsia="ru-RU"/>
    </w:rPr>
  </w:style>
  <w:style w:type="paragraph" w:customStyle="1" w:styleId="font24">
    <w:name w:val="font24"/>
    <w:basedOn w:val="a"/>
    <w:uiPriority w:val="99"/>
    <w:rsid w:val="007A1EC4"/>
    <w:pPr>
      <w:spacing w:before="100" w:beforeAutospacing="1" w:after="100" w:afterAutospacing="1" w:line="240" w:lineRule="auto"/>
    </w:pPr>
    <w:rPr>
      <w:rFonts w:eastAsia="Times New Roman" w:cs="Calibri"/>
      <w:sz w:val="24"/>
      <w:szCs w:val="24"/>
      <w:lang w:eastAsia="ru-RU"/>
    </w:rPr>
  </w:style>
  <w:style w:type="paragraph" w:customStyle="1" w:styleId="font25">
    <w:name w:val="font25"/>
    <w:basedOn w:val="a"/>
    <w:uiPriority w:val="99"/>
    <w:rsid w:val="007A1EC4"/>
    <w:pPr>
      <w:spacing w:before="100" w:beforeAutospacing="1" w:after="100" w:afterAutospacing="1" w:line="240" w:lineRule="auto"/>
    </w:pPr>
    <w:rPr>
      <w:rFonts w:eastAsia="Times New Roman" w:cs="Calibri"/>
      <w:color w:val="000000"/>
      <w:lang w:eastAsia="ru-RU"/>
    </w:rPr>
  </w:style>
  <w:style w:type="paragraph" w:customStyle="1" w:styleId="font26">
    <w:name w:val="font26"/>
    <w:basedOn w:val="a"/>
    <w:uiPriority w:val="99"/>
    <w:rsid w:val="007A1EC4"/>
    <w:pPr>
      <w:spacing w:before="100" w:beforeAutospacing="1" w:after="100" w:afterAutospacing="1" w:line="240" w:lineRule="auto"/>
    </w:pPr>
    <w:rPr>
      <w:rFonts w:eastAsia="Times New Roman" w:cs="Calibri"/>
      <w:color w:val="000000"/>
      <w:lang w:eastAsia="ru-RU"/>
    </w:rPr>
  </w:style>
  <w:style w:type="paragraph" w:customStyle="1" w:styleId="font27">
    <w:name w:val="font27"/>
    <w:basedOn w:val="a"/>
    <w:uiPriority w:val="99"/>
    <w:rsid w:val="007A1EC4"/>
    <w:pPr>
      <w:spacing w:before="100" w:beforeAutospacing="1" w:after="100" w:afterAutospacing="1" w:line="240" w:lineRule="auto"/>
    </w:pPr>
    <w:rPr>
      <w:rFonts w:eastAsia="Times New Roman" w:cs="Calibri"/>
      <w:color w:val="000000"/>
      <w:sz w:val="24"/>
      <w:szCs w:val="24"/>
      <w:lang w:eastAsia="ru-RU"/>
    </w:rPr>
  </w:style>
  <w:style w:type="paragraph" w:customStyle="1" w:styleId="font28">
    <w:name w:val="font28"/>
    <w:basedOn w:val="a"/>
    <w:uiPriority w:val="99"/>
    <w:rsid w:val="007A1EC4"/>
    <w:pPr>
      <w:spacing w:before="100" w:beforeAutospacing="1" w:after="100" w:afterAutospacing="1" w:line="240" w:lineRule="auto"/>
    </w:pPr>
    <w:rPr>
      <w:rFonts w:eastAsia="Times New Roman" w:cs="Calibri"/>
      <w:color w:val="000000"/>
      <w:sz w:val="24"/>
      <w:szCs w:val="24"/>
      <w:lang w:eastAsia="ru-RU"/>
    </w:rPr>
  </w:style>
  <w:style w:type="paragraph" w:customStyle="1" w:styleId="font29">
    <w:name w:val="font29"/>
    <w:basedOn w:val="a"/>
    <w:uiPriority w:val="99"/>
    <w:rsid w:val="007A1EC4"/>
    <w:pPr>
      <w:spacing w:before="100" w:beforeAutospacing="1" w:after="100" w:afterAutospacing="1" w:line="240" w:lineRule="auto"/>
    </w:pPr>
    <w:rPr>
      <w:rFonts w:eastAsia="Times New Roman" w:cs="Calibri"/>
      <w:i/>
      <w:iCs/>
      <w:color w:val="000000"/>
      <w:lang w:eastAsia="ru-RU"/>
    </w:rPr>
  </w:style>
  <w:style w:type="paragraph" w:customStyle="1" w:styleId="xl127">
    <w:name w:val="xl127"/>
    <w:basedOn w:val="a"/>
    <w:uiPriority w:val="99"/>
    <w:rsid w:val="007A1EC4"/>
    <w:pPr>
      <w:pBdr>
        <w:top w:val="single" w:sz="8" w:space="0" w:color="auto"/>
        <w:left w:val="single" w:sz="8" w:space="0" w:color="auto"/>
        <w:bottom w:val="single" w:sz="4" w:space="0" w:color="auto"/>
        <w:right w:val="single" w:sz="4"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8">
    <w:name w:val="xl128"/>
    <w:basedOn w:val="a"/>
    <w:uiPriority w:val="99"/>
    <w:rsid w:val="007A1EC4"/>
    <w:pPr>
      <w:pBdr>
        <w:top w:val="single" w:sz="8"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
    <w:uiPriority w:val="99"/>
    <w:rsid w:val="007A1EC4"/>
    <w:pPr>
      <w:pBdr>
        <w:top w:val="single" w:sz="8" w:space="0" w:color="auto"/>
        <w:left w:val="single" w:sz="4" w:space="0" w:color="auto"/>
        <w:bottom w:val="single" w:sz="4" w:space="0" w:color="auto"/>
        <w:right w:val="single" w:sz="8"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uiPriority w:val="99"/>
    <w:rsid w:val="007A1EC4"/>
    <w:pPr>
      <w:pBdr>
        <w:top w:val="single" w:sz="4" w:space="0" w:color="auto"/>
        <w:left w:val="single" w:sz="8" w:space="0" w:color="auto"/>
        <w:bottom w:val="single" w:sz="4" w:space="0" w:color="auto"/>
        <w:right w:val="single" w:sz="4"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1">
    <w:name w:val="xl131"/>
    <w:basedOn w:val="a"/>
    <w:uiPriority w:val="99"/>
    <w:rsid w:val="007A1EC4"/>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uiPriority w:val="99"/>
    <w:rsid w:val="007A1EC4"/>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uiPriority w:val="99"/>
    <w:rsid w:val="007A1EC4"/>
    <w:pPr>
      <w:pBdr>
        <w:top w:val="single" w:sz="4" w:space="0" w:color="auto"/>
        <w:left w:val="single" w:sz="4" w:space="0" w:color="auto"/>
        <w:bottom w:val="single" w:sz="4" w:space="0" w:color="auto"/>
        <w:right w:val="single" w:sz="8"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
    <w:uiPriority w:val="99"/>
    <w:rsid w:val="007A1EC4"/>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uiPriority w:val="99"/>
    <w:rsid w:val="007A1EC4"/>
    <w:pPr>
      <w:pBdr>
        <w:top w:val="single" w:sz="4" w:space="0" w:color="auto"/>
        <w:left w:val="single" w:sz="8" w:space="0" w:color="auto"/>
        <w:bottom w:val="single" w:sz="4" w:space="0" w:color="auto"/>
        <w:right w:val="single" w:sz="4" w:space="0" w:color="auto"/>
      </w:pBdr>
      <w:shd w:val="clear" w:color="auto" w:fill="DDEBF7"/>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6">
    <w:name w:val="xl136"/>
    <w:basedOn w:val="a"/>
    <w:uiPriority w:val="99"/>
    <w:rsid w:val="007A1EC4"/>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7">
    <w:name w:val="xl137"/>
    <w:basedOn w:val="a"/>
    <w:uiPriority w:val="99"/>
    <w:rsid w:val="007A1EC4"/>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uiPriority w:val="99"/>
    <w:rsid w:val="007A1EC4"/>
    <w:pPr>
      <w:pBdr>
        <w:top w:val="single" w:sz="4" w:space="0" w:color="auto"/>
        <w:left w:val="single" w:sz="8" w:space="0" w:color="auto"/>
        <w:bottom w:val="single" w:sz="4" w:space="0" w:color="auto"/>
        <w:right w:val="single" w:sz="4"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140">
    <w:name w:val="xl140"/>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1">
    <w:name w:val="xl141"/>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2">
    <w:name w:val="xl142"/>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43">
    <w:name w:val="xl143"/>
    <w:basedOn w:val="a"/>
    <w:uiPriority w:val="99"/>
    <w:rsid w:val="007A1EC4"/>
    <w:pPr>
      <w:shd w:val="clear" w:color="auto" w:fill="A6A6A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4">
    <w:name w:val="xl144"/>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5">
    <w:name w:val="xl145"/>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6">
    <w:name w:val="xl146"/>
    <w:basedOn w:val="a"/>
    <w:uiPriority w:val="99"/>
    <w:rsid w:val="007A1EC4"/>
    <w:pPr>
      <w:pBdr>
        <w:top w:val="single" w:sz="4" w:space="0" w:color="auto"/>
        <w:left w:val="single" w:sz="8"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8">
    <w:name w:val="xl148"/>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9">
    <w:name w:val="xl149"/>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0">
    <w:name w:val="xl150"/>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1">
    <w:name w:val="xl151"/>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2">
    <w:name w:val="xl152"/>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3">
    <w:name w:val="xl153"/>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4">
    <w:name w:val="xl154"/>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5">
    <w:name w:val="xl155"/>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6">
    <w:name w:val="xl156"/>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7">
    <w:name w:val="xl157"/>
    <w:basedOn w:val="a"/>
    <w:uiPriority w:val="99"/>
    <w:rsid w:val="007A1EC4"/>
    <w:pPr>
      <w:pBdr>
        <w:top w:val="single" w:sz="4" w:space="0" w:color="auto"/>
        <w:left w:val="single" w:sz="8"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i/>
      <w:iCs/>
      <w:color w:val="FF0000"/>
      <w:sz w:val="20"/>
      <w:szCs w:val="20"/>
      <w:lang w:eastAsia="ru-RU"/>
    </w:rPr>
  </w:style>
  <w:style w:type="paragraph" w:customStyle="1" w:styleId="xl158">
    <w:name w:val="xl158"/>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59">
    <w:name w:val="xl159"/>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0">
    <w:name w:val="xl160"/>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1">
    <w:name w:val="xl161"/>
    <w:basedOn w:val="a"/>
    <w:uiPriority w:val="99"/>
    <w:rsid w:val="007A1EC4"/>
    <w:pPr>
      <w:pBdr>
        <w:top w:val="single" w:sz="4" w:space="0" w:color="auto"/>
        <w:left w:val="single" w:sz="8"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62">
    <w:name w:val="xl162"/>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3">
    <w:name w:val="xl163"/>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4">
    <w:name w:val="xl164"/>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5">
    <w:name w:val="xl165"/>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6">
    <w:name w:val="xl166"/>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67">
    <w:name w:val="xl167"/>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8">
    <w:name w:val="xl168"/>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9">
    <w:name w:val="xl169"/>
    <w:basedOn w:val="a"/>
    <w:uiPriority w:val="99"/>
    <w:rsid w:val="007A1EC4"/>
    <w:pPr>
      <w:pBdr>
        <w:top w:val="single" w:sz="4" w:space="0" w:color="auto"/>
        <w:left w:val="single" w:sz="8"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70">
    <w:name w:val="xl170"/>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1">
    <w:name w:val="xl171"/>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2">
    <w:name w:val="xl172"/>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3">
    <w:name w:val="xl173"/>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4">
    <w:name w:val="xl174"/>
    <w:basedOn w:val="a"/>
    <w:uiPriority w:val="99"/>
    <w:rsid w:val="007A1EC4"/>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uiPriority w:val="99"/>
    <w:rsid w:val="007A1EC4"/>
    <w:pPr>
      <w:pBdr>
        <w:top w:val="single" w:sz="4" w:space="0" w:color="auto"/>
        <w:left w:val="single" w:sz="8" w:space="0" w:color="auto"/>
        <w:bottom w:val="single" w:sz="4" w:space="0" w:color="auto"/>
        <w:right w:val="single" w:sz="4" w:space="0" w:color="auto"/>
      </w:pBdr>
      <w:shd w:val="clear" w:color="auto"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
    <w:name w:val="xl176"/>
    <w:basedOn w:val="a"/>
    <w:uiPriority w:val="99"/>
    <w:rsid w:val="007A1EC4"/>
    <w:pPr>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
    <w:uiPriority w:val="99"/>
    <w:rsid w:val="007A1EC4"/>
    <w:pPr>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8">
    <w:name w:val="xl178"/>
    <w:basedOn w:val="a"/>
    <w:uiPriority w:val="99"/>
    <w:rsid w:val="007A1EC4"/>
    <w:pPr>
      <w:pBdr>
        <w:top w:val="single" w:sz="4" w:space="0" w:color="auto"/>
        <w:left w:val="single" w:sz="4" w:space="0" w:color="auto"/>
        <w:bottom w:val="single" w:sz="4" w:space="0" w:color="auto"/>
        <w:right w:val="single" w:sz="8" w:space="0" w:color="auto"/>
      </w:pBdr>
      <w:shd w:val="clear" w:color="auto"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9">
    <w:name w:val="xl179"/>
    <w:basedOn w:val="a"/>
    <w:uiPriority w:val="99"/>
    <w:rsid w:val="007A1EC4"/>
    <w:pPr>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0">
    <w:name w:val="xl180"/>
    <w:basedOn w:val="a"/>
    <w:uiPriority w:val="99"/>
    <w:rsid w:val="007A1EC4"/>
    <w:pPr>
      <w:pBdr>
        <w:top w:val="single" w:sz="4" w:space="0" w:color="auto"/>
        <w:left w:val="single" w:sz="8" w:space="0" w:color="auto"/>
        <w:bottom w:val="single" w:sz="4" w:space="0" w:color="auto"/>
        <w:right w:val="single" w:sz="4" w:space="0" w:color="auto"/>
      </w:pBdr>
      <w:shd w:val="clear" w:color="auto" w:fill="BDD7EE"/>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1">
    <w:name w:val="xl181"/>
    <w:basedOn w:val="a"/>
    <w:uiPriority w:val="99"/>
    <w:rsid w:val="007A1EC4"/>
    <w:pPr>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2">
    <w:name w:val="xl182"/>
    <w:basedOn w:val="a"/>
    <w:uiPriority w:val="99"/>
    <w:rsid w:val="007A1EC4"/>
    <w:pPr>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
    <w:name w:val="xl183"/>
    <w:basedOn w:val="a"/>
    <w:uiPriority w:val="99"/>
    <w:rsid w:val="007A1EC4"/>
    <w:pPr>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
    <w:name w:val="xl184"/>
    <w:basedOn w:val="a"/>
    <w:uiPriority w:val="99"/>
    <w:rsid w:val="007A1EC4"/>
    <w:pPr>
      <w:pBdr>
        <w:top w:val="single" w:sz="4" w:space="0" w:color="auto"/>
        <w:left w:val="single" w:sz="8" w:space="0" w:color="auto"/>
        <w:bottom w:val="single" w:sz="4" w:space="0" w:color="auto"/>
        <w:right w:val="single" w:sz="4" w:space="0" w:color="auto"/>
      </w:pBdr>
      <w:shd w:val="clear" w:color="auto"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5">
    <w:name w:val="xl185"/>
    <w:basedOn w:val="a"/>
    <w:uiPriority w:val="99"/>
    <w:rsid w:val="007A1EC4"/>
    <w:pPr>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89">
    <w:name w:val="xl189"/>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94">
    <w:name w:val="xl194"/>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5">
    <w:name w:val="xl195"/>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6">
    <w:name w:val="xl196"/>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8">
    <w:name w:val="xl198"/>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9">
    <w:name w:val="xl199"/>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00">
    <w:name w:val="xl200"/>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01">
    <w:name w:val="xl201"/>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2">
    <w:name w:val="xl202"/>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3">
    <w:name w:val="xl203"/>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4">
    <w:name w:val="xl204"/>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5">
    <w:name w:val="xl205"/>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6">
    <w:name w:val="xl206"/>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07">
    <w:name w:val="xl207"/>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8">
    <w:name w:val="xl208"/>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9">
    <w:name w:val="xl209"/>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11">
    <w:name w:val="xl211"/>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12">
    <w:name w:val="xl212"/>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3">
    <w:name w:val="xl213"/>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14">
    <w:name w:val="xl214"/>
    <w:basedOn w:val="a"/>
    <w:uiPriority w:val="99"/>
    <w:rsid w:val="007A1EC4"/>
    <w:pPr>
      <w:pBdr>
        <w:top w:val="single" w:sz="4" w:space="0" w:color="auto"/>
        <w:left w:val="single" w:sz="8" w:space="0" w:color="auto"/>
        <w:bottom w:val="single" w:sz="4" w:space="0" w:color="auto"/>
        <w:right w:val="single" w:sz="4" w:space="0" w:color="auto"/>
      </w:pBdr>
      <w:shd w:val="clear" w:color="auto" w:fill="FFF2CC"/>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15">
    <w:name w:val="xl215"/>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7">
    <w:name w:val="xl217"/>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8">
    <w:name w:val="xl218"/>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9">
    <w:name w:val="xl219"/>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20">
    <w:name w:val="xl220"/>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1">
    <w:name w:val="xl221"/>
    <w:basedOn w:val="a"/>
    <w:uiPriority w:val="99"/>
    <w:rsid w:val="007A1EC4"/>
    <w:pPr>
      <w:pBdr>
        <w:top w:val="single" w:sz="4" w:space="0" w:color="auto"/>
        <w:left w:val="single" w:sz="8"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4">
    <w:name w:val="xl224"/>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5">
    <w:name w:val="xl225"/>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6">
    <w:name w:val="xl226"/>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7">
    <w:name w:val="xl227"/>
    <w:basedOn w:val="a"/>
    <w:uiPriority w:val="99"/>
    <w:rsid w:val="007A1EC4"/>
    <w:pPr>
      <w:pBdr>
        <w:top w:val="single" w:sz="4" w:space="0" w:color="auto"/>
        <w:left w:val="single" w:sz="8" w:space="0" w:color="auto"/>
        <w:bottom w:val="single" w:sz="8"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8">
    <w:name w:val="xl228"/>
    <w:basedOn w:val="a"/>
    <w:uiPriority w:val="99"/>
    <w:rsid w:val="007A1EC4"/>
    <w:pPr>
      <w:pBdr>
        <w:top w:val="single" w:sz="4" w:space="0" w:color="auto"/>
        <w:left w:val="single" w:sz="4" w:space="0" w:color="auto"/>
        <w:bottom w:val="single" w:sz="8"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9">
    <w:name w:val="xl229"/>
    <w:basedOn w:val="a"/>
    <w:uiPriority w:val="99"/>
    <w:rsid w:val="007A1EC4"/>
    <w:pPr>
      <w:pBdr>
        <w:top w:val="single" w:sz="4" w:space="0" w:color="auto"/>
        <w:left w:val="single" w:sz="4" w:space="0" w:color="auto"/>
        <w:bottom w:val="single" w:sz="8"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0">
    <w:name w:val="xl230"/>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1">
    <w:name w:val="xl231"/>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2">
    <w:name w:val="xl232"/>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3">
    <w:name w:val="xl233"/>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4">
    <w:name w:val="xl234"/>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5">
    <w:name w:val="xl235"/>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36">
    <w:name w:val="xl236"/>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37">
    <w:name w:val="xl237"/>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8">
    <w:name w:val="xl238"/>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9">
    <w:name w:val="xl239"/>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0">
    <w:name w:val="xl240"/>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1">
    <w:name w:val="xl241"/>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2">
    <w:name w:val="xl242"/>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3">
    <w:name w:val="xl243"/>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4">
    <w:name w:val="xl244"/>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45">
    <w:name w:val="xl245"/>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6">
    <w:name w:val="xl246"/>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47">
    <w:name w:val="xl247"/>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8">
    <w:name w:val="xl248"/>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49">
    <w:name w:val="xl249"/>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0">
    <w:name w:val="xl250"/>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1">
    <w:name w:val="xl251"/>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2">
    <w:name w:val="xl252"/>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3">
    <w:name w:val="xl253"/>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4">
    <w:name w:val="xl254"/>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55">
    <w:name w:val="xl255"/>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6">
    <w:name w:val="xl256"/>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257">
    <w:name w:val="xl257"/>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8">
    <w:name w:val="xl258"/>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9">
    <w:name w:val="xl259"/>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0">
    <w:name w:val="xl260"/>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1">
    <w:name w:val="xl261"/>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2">
    <w:name w:val="xl262"/>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3">
    <w:name w:val="xl263"/>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4">
    <w:name w:val="xl264"/>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5">
    <w:name w:val="xl265"/>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6">
    <w:name w:val="xl266"/>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7">
    <w:name w:val="xl267"/>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8">
    <w:name w:val="xl268"/>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9">
    <w:name w:val="xl269"/>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70">
    <w:name w:val="xl270"/>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71">
    <w:name w:val="xl271"/>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2">
    <w:name w:val="xl272"/>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3">
    <w:name w:val="xl273"/>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75">
    <w:name w:val="xl275"/>
    <w:basedOn w:val="a"/>
    <w:uiPriority w:val="99"/>
    <w:rsid w:val="007A1EC4"/>
    <w:pPr>
      <w:pBdr>
        <w:top w:val="single" w:sz="4" w:space="0" w:color="auto"/>
        <w:left w:val="single" w:sz="8"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6">
    <w:name w:val="xl276"/>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7">
    <w:name w:val="xl277"/>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9">
    <w:name w:val="xl279"/>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0">
    <w:name w:val="xl280"/>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1">
    <w:name w:val="xl281"/>
    <w:basedOn w:val="a"/>
    <w:uiPriority w:val="99"/>
    <w:rsid w:val="007A1EC4"/>
    <w:pPr>
      <w:pBdr>
        <w:top w:val="single" w:sz="4" w:space="0" w:color="auto"/>
        <w:left w:val="single" w:sz="8"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82">
    <w:name w:val="xl282"/>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3">
    <w:name w:val="xl283"/>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4">
    <w:name w:val="xl284"/>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5">
    <w:name w:val="xl285"/>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
    <w:name w:val="xl286"/>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7">
    <w:name w:val="xl287"/>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8">
    <w:name w:val="xl288"/>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89">
    <w:name w:val="xl289"/>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90">
    <w:name w:val="xl290"/>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1">
    <w:name w:val="xl291"/>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2">
    <w:name w:val="xl292"/>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3">
    <w:name w:val="xl293"/>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4">
    <w:name w:val="xl294"/>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5">
    <w:name w:val="xl295"/>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296">
    <w:name w:val="xl296"/>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7">
    <w:name w:val="xl297"/>
    <w:basedOn w:val="a"/>
    <w:uiPriority w:val="99"/>
    <w:rsid w:val="007A1EC4"/>
    <w:pPr>
      <w:pBdr>
        <w:top w:val="single" w:sz="4" w:space="0" w:color="auto"/>
        <w:left w:val="single" w:sz="8"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98">
    <w:name w:val="xl298"/>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99">
    <w:name w:val="xl299"/>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0">
    <w:name w:val="xl300"/>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1">
    <w:name w:val="xl301"/>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2">
    <w:name w:val="xl302"/>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3">
    <w:name w:val="xl303"/>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4">
    <w:name w:val="xl304"/>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5">
    <w:name w:val="xl305"/>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6">
    <w:name w:val="xl306"/>
    <w:basedOn w:val="a"/>
    <w:uiPriority w:val="99"/>
    <w:rsid w:val="007A1EC4"/>
    <w:pPr>
      <w:pBdr>
        <w:top w:val="single" w:sz="4" w:space="0" w:color="auto"/>
        <w:left w:val="single" w:sz="8"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7">
    <w:name w:val="xl307"/>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8">
    <w:name w:val="xl308"/>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09">
    <w:name w:val="xl309"/>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10">
    <w:name w:val="xl310"/>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1">
    <w:name w:val="xl311"/>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uiPriority w:val="99"/>
    <w:rsid w:val="007A1EC4"/>
    <w:pPr>
      <w:pBdr>
        <w:top w:val="single" w:sz="4" w:space="0" w:color="auto"/>
        <w:left w:val="single" w:sz="8"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4">
    <w:name w:val="xl314"/>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6">
    <w:name w:val="xl316"/>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7">
    <w:name w:val="xl317"/>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8">
    <w:name w:val="xl318"/>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9">
    <w:name w:val="xl319"/>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0">
    <w:name w:val="xl320"/>
    <w:basedOn w:val="a"/>
    <w:uiPriority w:val="99"/>
    <w:rsid w:val="007A1EC4"/>
    <w:pPr>
      <w:pBdr>
        <w:top w:val="single" w:sz="4" w:space="0" w:color="auto"/>
        <w:left w:val="single" w:sz="4" w:space="0" w:color="auto"/>
        <w:bottom w:val="single" w:sz="4" w:space="0" w:color="auto"/>
        <w:right w:val="single" w:sz="8"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1">
    <w:name w:val="xl321"/>
    <w:basedOn w:val="a"/>
    <w:uiPriority w:val="99"/>
    <w:rsid w:val="007A1EC4"/>
    <w:pPr>
      <w:pBdr>
        <w:top w:val="single" w:sz="4" w:space="0" w:color="auto"/>
        <w:left w:val="single" w:sz="8"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2">
    <w:name w:val="xl322"/>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3">
    <w:name w:val="xl323"/>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color w:val="336600"/>
      <w:sz w:val="24"/>
      <w:szCs w:val="24"/>
      <w:lang w:eastAsia="ru-RU"/>
    </w:rPr>
  </w:style>
  <w:style w:type="paragraph" w:customStyle="1" w:styleId="xl325">
    <w:name w:val="xl325"/>
    <w:basedOn w:val="a"/>
    <w:uiPriority w:val="99"/>
    <w:rsid w:val="007A1EC4"/>
    <w:pPr>
      <w:pBdr>
        <w:top w:val="single" w:sz="4" w:space="0" w:color="auto"/>
        <w:left w:val="single" w:sz="8"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26">
    <w:name w:val="xl326"/>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27">
    <w:name w:val="xl327"/>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28">
    <w:name w:val="xl328"/>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1">
    <w:name w:val="xl331"/>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2">
    <w:name w:val="xl332"/>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3">
    <w:name w:val="xl333"/>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4">
    <w:name w:val="xl334"/>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5">
    <w:name w:val="xl335"/>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337">
    <w:name w:val="xl337"/>
    <w:basedOn w:val="a"/>
    <w:uiPriority w:val="99"/>
    <w:rsid w:val="007A1EC4"/>
    <w:pPr>
      <w:pBdr>
        <w:top w:val="single" w:sz="4" w:space="0" w:color="auto"/>
        <w:left w:val="single" w:sz="8"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9">
    <w:name w:val="xl339"/>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0">
    <w:name w:val="xl340"/>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341">
    <w:name w:val="xl341"/>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2">
    <w:name w:val="xl342"/>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3">
    <w:name w:val="xl343"/>
    <w:basedOn w:val="a"/>
    <w:uiPriority w:val="99"/>
    <w:rsid w:val="007A1EC4"/>
    <w:pPr>
      <w:pBdr>
        <w:top w:val="single" w:sz="4" w:space="0" w:color="auto"/>
        <w:left w:val="single" w:sz="8" w:space="0" w:color="auto"/>
        <w:bottom w:val="single" w:sz="4" w:space="0" w:color="auto"/>
        <w:right w:val="single" w:sz="4" w:space="0" w:color="auto"/>
      </w:pBdr>
      <w:shd w:val="clear" w:color="auto" w:fill="C6E0B4"/>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344">
    <w:name w:val="xl344"/>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5">
    <w:name w:val="xl345"/>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6">
    <w:name w:val="xl346"/>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7">
    <w:name w:val="xl347"/>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8">
    <w:name w:val="xl348"/>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9">
    <w:name w:val="xl349"/>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0">
    <w:name w:val="xl350"/>
    <w:basedOn w:val="a"/>
    <w:uiPriority w:val="99"/>
    <w:rsid w:val="007A1EC4"/>
    <w:pPr>
      <w:pBdr>
        <w:top w:val="single" w:sz="4" w:space="0" w:color="auto"/>
        <w:left w:val="single" w:sz="8"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51">
    <w:name w:val="xl351"/>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2">
    <w:name w:val="xl352"/>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3">
    <w:name w:val="xl353"/>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4">
    <w:name w:val="xl354"/>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5">
    <w:name w:val="xl355"/>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6">
    <w:name w:val="xl356"/>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7">
    <w:name w:val="xl357"/>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58">
    <w:name w:val="xl358"/>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9">
    <w:name w:val="xl359"/>
    <w:basedOn w:val="a"/>
    <w:uiPriority w:val="99"/>
    <w:rsid w:val="007A1EC4"/>
    <w:pPr>
      <w:pBdr>
        <w:top w:val="single" w:sz="4" w:space="0" w:color="auto"/>
        <w:left w:val="single" w:sz="8"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0">
    <w:name w:val="xl360"/>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361">
    <w:name w:val="xl361"/>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2">
    <w:name w:val="xl362"/>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3">
    <w:name w:val="xl363"/>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4">
    <w:name w:val="xl364"/>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5">
    <w:name w:val="xl365"/>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6">
    <w:name w:val="xl366"/>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7">
    <w:name w:val="xl367"/>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8">
    <w:name w:val="xl368"/>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9">
    <w:name w:val="xl369"/>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0">
    <w:name w:val="xl370"/>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71">
    <w:name w:val="xl371"/>
    <w:basedOn w:val="a"/>
    <w:uiPriority w:val="99"/>
    <w:rsid w:val="007A1EC4"/>
    <w:pPr>
      <w:pBdr>
        <w:top w:val="single" w:sz="4" w:space="0" w:color="auto"/>
        <w:left w:val="single" w:sz="8"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2">
    <w:name w:val="xl372"/>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3">
    <w:name w:val="xl373"/>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4">
    <w:name w:val="xl374"/>
    <w:basedOn w:val="a"/>
    <w:uiPriority w:val="99"/>
    <w:rsid w:val="007A1EC4"/>
    <w:pPr>
      <w:pBdr>
        <w:top w:val="single" w:sz="4" w:space="0" w:color="auto"/>
        <w:left w:val="single" w:sz="8" w:space="0" w:color="auto"/>
        <w:bottom w:val="single" w:sz="4" w:space="0" w:color="auto"/>
        <w:right w:val="single" w:sz="4" w:space="0" w:color="auto"/>
      </w:pBdr>
      <w:shd w:val="clear" w:color="auto"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75">
    <w:name w:val="xl375"/>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76">
    <w:name w:val="xl376"/>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7">
    <w:name w:val="xl377"/>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8">
    <w:name w:val="xl378"/>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9">
    <w:name w:val="xl379"/>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0">
    <w:name w:val="xl380"/>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1">
    <w:name w:val="xl381"/>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2">
    <w:name w:val="xl382"/>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3">
    <w:name w:val="xl383"/>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4">
    <w:name w:val="xl384"/>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5">
    <w:name w:val="xl385"/>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6">
    <w:name w:val="xl386"/>
    <w:basedOn w:val="a"/>
    <w:uiPriority w:val="99"/>
    <w:rsid w:val="007A1EC4"/>
    <w:pPr>
      <w:pBdr>
        <w:top w:val="single" w:sz="4" w:space="0" w:color="auto"/>
        <w:left w:val="single" w:sz="8" w:space="0" w:color="auto"/>
        <w:bottom w:val="single" w:sz="8"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7">
    <w:name w:val="xl387"/>
    <w:basedOn w:val="a"/>
    <w:uiPriority w:val="99"/>
    <w:rsid w:val="007A1EC4"/>
    <w:pPr>
      <w:pBdr>
        <w:top w:val="single" w:sz="4" w:space="0" w:color="auto"/>
        <w:left w:val="single" w:sz="4" w:space="0" w:color="auto"/>
        <w:bottom w:val="single" w:sz="8" w:space="0" w:color="auto"/>
        <w:right w:val="single" w:sz="4" w:space="0" w:color="auto"/>
      </w:pBdr>
      <w:shd w:val="clear" w:color="auto"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88">
    <w:name w:val="xl388"/>
    <w:basedOn w:val="a"/>
    <w:uiPriority w:val="99"/>
    <w:rsid w:val="007A1EC4"/>
    <w:pPr>
      <w:pBdr>
        <w:top w:val="single" w:sz="4" w:space="0" w:color="auto"/>
        <w:left w:val="single" w:sz="4" w:space="0" w:color="auto"/>
        <w:bottom w:val="single" w:sz="8"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9">
    <w:name w:val="xl389"/>
    <w:basedOn w:val="a"/>
    <w:uiPriority w:val="99"/>
    <w:rsid w:val="007A1EC4"/>
    <w:pPr>
      <w:pBdr>
        <w:top w:val="single" w:sz="4" w:space="0" w:color="auto"/>
        <w:left w:val="single" w:sz="4" w:space="0" w:color="auto"/>
        <w:bottom w:val="single" w:sz="8"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0">
    <w:name w:val="xl390"/>
    <w:basedOn w:val="a"/>
    <w:uiPriority w:val="99"/>
    <w:rsid w:val="007A1EC4"/>
    <w:pPr>
      <w:pBdr>
        <w:top w:val="single" w:sz="4" w:space="0" w:color="auto"/>
        <w:left w:val="single" w:sz="8" w:space="0" w:color="auto"/>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1">
    <w:name w:val="xl391"/>
    <w:basedOn w:val="a"/>
    <w:uiPriority w:val="99"/>
    <w:rsid w:val="007A1EC4"/>
    <w:pPr>
      <w:pBdr>
        <w:top w:val="single" w:sz="4" w:space="0" w:color="auto"/>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2">
    <w:name w:val="xl392"/>
    <w:basedOn w:val="a"/>
    <w:uiPriority w:val="99"/>
    <w:rsid w:val="007A1EC4"/>
    <w:pPr>
      <w:pBdr>
        <w:top w:val="single" w:sz="4" w:space="0" w:color="auto"/>
        <w:bottom w:val="single" w:sz="4" w:space="0" w:color="auto"/>
        <w:right w:val="single" w:sz="8" w:space="0" w:color="auto"/>
      </w:pBdr>
      <w:shd w:val="clear" w:color="auto"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3">
    <w:name w:val="xl393"/>
    <w:basedOn w:val="a"/>
    <w:uiPriority w:val="99"/>
    <w:rsid w:val="007A1EC4"/>
    <w:pPr>
      <w:pBdr>
        <w:top w:val="single" w:sz="4" w:space="0" w:color="auto"/>
        <w:left w:val="single" w:sz="8" w:space="0" w:color="auto"/>
        <w:bottom w:val="single" w:sz="4"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4">
    <w:name w:val="xl394"/>
    <w:basedOn w:val="a"/>
    <w:uiPriority w:val="99"/>
    <w:rsid w:val="007A1EC4"/>
    <w:pPr>
      <w:pBdr>
        <w:top w:val="single" w:sz="4" w:space="0" w:color="auto"/>
        <w:bottom w:val="single" w:sz="4"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5">
    <w:name w:val="xl395"/>
    <w:basedOn w:val="a"/>
    <w:uiPriority w:val="99"/>
    <w:rsid w:val="007A1EC4"/>
    <w:pPr>
      <w:pBdr>
        <w:top w:val="single" w:sz="4" w:space="0" w:color="auto"/>
        <w:bottom w:val="single" w:sz="4" w:space="0" w:color="auto"/>
        <w:right w:val="single" w:sz="8"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font30">
    <w:name w:val="font30"/>
    <w:basedOn w:val="a"/>
    <w:uiPriority w:val="99"/>
    <w:rsid w:val="007A1EC4"/>
    <w:pPr>
      <w:spacing w:before="100" w:beforeAutospacing="1" w:after="100" w:afterAutospacing="1" w:line="240" w:lineRule="auto"/>
    </w:pPr>
    <w:rPr>
      <w:rFonts w:eastAsia="Times New Roman" w:cs="Calibri"/>
      <w:i/>
      <w:iCs/>
      <w:color w:val="000000"/>
      <w:lang w:eastAsia="ru-RU"/>
    </w:rPr>
  </w:style>
  <w:style w:type="paragraph" w:customStyle="1" w:styleId="font31">
    <w:name w:val="font31"/>
    <w:basedOn w:val="a"/>
    <w:uiPriority w:val="99"/>
    <w:rsid w:val="007A1EC4"/>
    <w:pPr>
      <w:spacing w:before="100" w:beforeAutospacing="1" w:after="100" w:afterAutospacing="1" w:line="240" w:lineRule="auto"/>
    </w:pPr>
    <w:rPr>
      <w:rFonts w:eastAsia="Times New Roman" w:cs="Calibri"/>
      <w:lang w:eastAsia="ru-RU"/>
    </w:rPr>
  </w:style>
  <w:style w:type="paragraph" w:customStyle="1" w:styleId="xl396">
    <w:name w:val="xl396"/>
    <w:basedOn w:val="a"/>
    <w:uiPriority w:val="99"/>
    <w:rsid w:val="007A1EC4"/>
    <w:pPr>
      <w:pBdr>
        <w:top w:val="single" w:sz="4" w:space="0" w:color="auto"/>
        <w:bottom w:val="single" w:sz="4" w:space="0" w:color="auto"/>
        <w:right w:val="single" w:sz="8"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7">
    <w:name w:val="xl397"/>
    <w:basedOn w:val="a"/>
    <w:uiPriority w:val="99"/>
    <w:rsid w:val="007A1EC4"/>
    <w:pPr>
      <w:pBdr>
        <w:top w:val="single" w:sz="4" w:space="0" w:color="auto"/>
        <w:left w:val="single" w:sz="4" w:space="0" w:color="auto"/>
        <w:bottom w:val="single" w:sz="4" w:space="0" w:color="auto"/>
        <w:right w:val="single" w:sz="8" w:space="0" w:color="auto"/>
      </w:pBdr>
      <w:shd w:val="clear" w:color="auto"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98">
    <w:name w:val="xl398"/>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99">
    <w:name w:val="xl399"/>
    <w:basedOn w:val="a"/>
    <w:uiPriority w:val="99"/>
    <w:rsid w:val="007A1EC4"/>
    <w:pPr>
      <w:pBdr>
        <w:top w:val="single" w:sz="4" w:space="0" w:color="auto"/>
        <w:left w:val="single" w:sz="4" w:space="0" w:color="auto"/>
        <w:bottom w:val="single" w:sz="8"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
    <w:name w:val="xl400"/>
    <w:basedOn w:val="a"/>
    <w:uiPriority w:val="99"/>
    <w:rsid w:val="007A1EC4"/>
    <w:pPr>
      <w:pBdr>
        <w:top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1">
    <w:name w:val="xl401"/>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02">
    <w:name w:val="xl402"/>
    <w:basedOn w:val="a"/>
    <w:uiPriority w:val="99"/>
    <w:rsid w:val="007A1EC4"/>
    <w:pPr>
      <w:pBdr>
        <w:top w:val="single" w:sz="4" w:space="0" w:color="auto"/>
        <w:left w:val="single" w:sz="8" w:space="0" w:color="auto"/>
        <w:bottom w:val="single" w:sz="8"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
    <w:name w:val="xl403"/>
    <w:basedOn w:val="a"/>
    <w:uiPriority w:val="99"/>
    <w:rsid w:val="007A1EC4"/>
    <w:pPr>
      <w:pBdr>
        <w:top w:val="single" w:sz="4" w:space="0" w:color="auto"/>
        <w:left w:val="single" w:sz="4" w:space="0" w:color="auto"/>
        <w:bottom w:val="single" w:sz="8" w:space="0" w:color="auto"/>
        <w:right w:val="single" w:sz="4" w:space="0" w:color="auto"/>
      </w:pBdr>
      <w:shd w:val="clear" w:color="auto"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4">
    <w:name w:val="xl404"/>
    <w:basedOn w:val="a"/>
    <w:uiPriority w:val="99"/>
    <w:rsid w:val="007A1EC4"/>
    <w:pPr>
      <w:pBdr>
        <w:top w:val="single" w:sz="4" w:space="0" w:color="auto"/>
        <w:left w:val="single" w:sz="4" w:space="0" w:color="auto"/>
        <w:bottom w:val="single" w:sz="8"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5">
    <w:name w:val="xl405"/>
    <w:basedOn w:val="a"/>
    <w:uiPriority w:val="99"/>
    <w:rsid w:val="007A1EC4"/>
    <w:pPr>
      <w:pBdr>
        <w:top w:val="single" w:sz="4" w:space="0" w:color="auto"/>
        <w:left w:val="single" w:sz="4" w:space="0" w:color="auto"/>
        <w:bottom w:val="single" w:sz="8" w:space="0" w:color="auto"/>
        <w:right w:val="single" w:sz="8"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
    <w:name w:val="xl406"/>
    <w:basedOn w:val="a"/>
    <w:uiPriority w:val="99"/>
    <w:rsid w:val="007A1EC4"/>
    <w:pPr>
      <w:pBdr>
        <w:top w:val="single" w:sz="4" w:space="0" w:color="auto"/>
        <w:left w:val="single" w:sz="8"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7">
    <w:name w:val="xl407"/>
    <w:basedOn w:val="a"/>
    <w:uiPriority w:val="99"/>
    <w:rsid w:val="007A1EC4"/>
    <w:pPr>
      <w:pBdr>
        <w:top w:val="single" w:sz="4" w:space="0" w:color="auto"/>
        <w:left w:val="single" w:sz="4" w:space="0" w:color="auto"/>
        <w:right w:val="single" w:sz="4" w:space="0" w:color="auto"/>
      </w:pBdr>
      <w:shd w:val="clear" w:color="auto"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
    <w:name w:val="xl408"/>
    <w:basedOn w:val="a"/>
    <w:uiPriority w:val="99"/>
    <w:rsid w:val="007A1EC4"/>
    <w:pPr>
      <w:pBdr>
        <w:top w:val="single" w:sz="4" w:space="0" w:color="auto"/>
        <w:left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9">
    <w:name w:val="xl409"/>
    <w:basedOn w:val="a"/>
    <w:uiPriority w:val="99"/>
    <w:rsid w:val="007A1EC4"/>
    <w:pPr>
      <w:pBdr>
        <w:top w:val="single" w:sz="4" w:space="0" w:color="auto"/>
        <w:left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3">
    <w:name w:val="xl413"/>
    <w:basedOn w:val="a"/>
    <w:uiPriority w:val="99"/>
    <w:rsid w:val="007A1EC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4">
    <w:name w:val="xl414"/>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5">
    <w:name w:val="xl415"/>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6">
    <w:name w:val="xl416"/>
    <w:basedOn w:val="a"/>
    <w:uiPriority w:val="99"/>
    <w:rsid w:val="007A1EC4"/>
    <w:pPr>
      <w:pBdr>
        <w:top w:val="single" w:sz="4" w:space="0" w:color="auto"/>
        <w:left w:val="single" w:sz="8" w:space="0" w:color="auto"/>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7">
    <w:name w:val="xl417"/>
    <w:basedOn w:val="a"/>
    <w:uiPriority w:val="99"/>
    <w:rsid w:val="007A1EC4"/>
    <w:pPr>
      <w:pBdr>
        <w:top w:val="single" w:sz="4" w:space="0" w:color="auto"/>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8">
    <w:name w:val="xl418"/>
    <w:basedOn w:val="a"/>
    <w:uiPriority w:val="99"/>
    <w:rsid w:val="007A1EC4"/>
    <w:pPr>
      <w:pBdr>
        <w:top w:val="single" w:sz="4" w:space="0" w:color="auto"/>
        <w:bottom w:val="single" w:sz="4" w:space="0" w:color="auto"/>
        <w:right w:val="single" w:sz="8" w:space="0" w:color="auto"/>
      </w:pBdr>
      <w:shd w:val="clear" w:color="auto"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9">
    <w:name w:val="xl419"/>
    <w:basedOn w:val="a"/>
    <w:uiPriority w:val="99"/>
    <w:rsid w:val="007A1EC4"/>
    <w:pPr>
      <w:pBdr>
        <w:top w:val="single" w:sz="4" w:space="0" w:color="auto"/>
        <w:left w:val="single" w:sz="8" w:space="0" w:color="auto"/>
        <w:bottom w:val="single" w:sz="4"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0">
    <w:name w:val="xl420"/>
    <w:basedOn w:val="a"/>
    <w:uiPriority w:val="99"/>
    <w:rsid w:val="007A1EC4"/>
    <w:pPr>
      <w:pBdr>
        <w:top w:val="single" w:sz="4" w:space="0" w:color="auto"/>
        <w:bottom w:val="single" w:sz="4"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1">
    <w:name w:val="xl421"/>
    <w:basedOn w:val="a"/>
    <w:uiPriority w:val="99"/>
    <w:rsid w:val="007A1EC4"/>
    <w:pPr>
      <w:pBdr>
        <w:top w:val="single" w:sz="4" w:space="0" w:color="auto"/>
        <w:bottom w:val="single" w:sz="4" w:space="0" w:color="auto"/>
        <w:right w:val="single" w:sz="8"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2">
    <w:name w:val="xl422"/>
    <w:basedOn w:val="a"/>
    <w:uiPriority w:val="99"/>
    <w:rsid w:val="007A1EC4"/>
    <w:pPr>
      <w:pBdr>
        <w:top w:val="single" w:sz="4" w:space="0" w:color="auto"/>
        <w:left w:val="single" w:sz="4" w:space="0" w:color="auto"/>
        <w:bottom w:val="single" w:sz="4"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3">
    <w:name w:val="xl423"/>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4">
    <w:name w:val="xl424"/>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5">
    <w:name w:val="xl425"/>
    <w:basedOn w:val="a"/>
    <w:uiPriority w:val="99"/>
    <w:rsid w:val="007A1EC4"/>
    <w:pPr>
      <w:pBdr>
        <w:top w:val="single" w:sz="4" w:space="0" w:color="auto"/>
        <w:left w:val="single" w:sz="4" w:space="0" w:color="auto"/>
        <w:bottom w:val="single" w:sz="4" w:space="0" w:color="auto"/>
        <w:right w:val="single" w:sz="8"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6">
    <w:name w:val="xl426"/>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27">
    <w:name w:val="xl427"/>
    <w:basedOn w:val="a"/>
    <w:uiPriority w:val="99"/>
    <w:rsid w:val="007A1EC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uiPriority w:val="99"/>
    <w:rsid w:val="007A1EC4"/>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9">
    <w:name w:val="xl429"/>
    <w:basedOn w:val="a"/>
    <w:uiPriority w:val="99"/>
    <w:rsid w:val="007A1EC4"/>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0">
    <w:name w:val="xl430"/>
    <w:basedOn w:val="a"/>
    <w:uiPriority w:val="99"/>
    <w:rsid w:val="007A1EC4"/>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431">
    <w:name w:val="xl431"/>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2">
    <w:name w:val="xl432"/>
    <w:basedOn w:val="a"/>
    <w:uiPriority w:val="99"/>
    <w:rsid w:val="007A1EC4"/>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3">
    <w:name w:val="xl433"/>
    <w:basedOn w:val="a"/>
    <w:uiPriority w:val="99"/>
    <w:rsid w:val="007A1EC4"/>
    <w:pPr>
      <w:pBdr>
        <w:top w:val="single" w:sz="4" w:space="0" w:color="auto"/>
        <w:left w:val="single" w:sz="8" w:space="0" w:color="auto"/>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4">
    <w:name w:val="xl434"/>
    <w:basedOn w:val="a"/>
    <w:uiPriority w:val="99"/>
    <w:rsid w:val="007A1EC4"/>
    <w:pPr>
      <w:pBdr>
        <w:top w:val="single" w:sz="4" w:space="0" w:color="auto"/>
        <w:bottom w:val="single" w:sz="4" w:space="0" w:color="auto"/>
      </w:pBdr>
      <w:shd w:val="clear" w:color="auto"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5">
    <w:name w:val="xl435"/>
    <w:basedOn w:val="a"/>
    <w:uiPriority w:val="99"/>
    <w:rsid w:val="007A1EC4"/>
    <w:pPr>
      <w:pBdr>
        <w:top w:val="single" w:sz="4" w:space="0" w:color="auto"/>
        <w:bottom w:val="single" w:sz="4" w:space="0" w:color="auto"/>
        <w:right w:val="single" w:sz="8" w:space="0" w:color="auto"/>
      </w:pBdr>
      <w:shd w:val="clear" w:color="auto"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6">
    <w:name w:val="xl436"/>
    <w:basedOn w:val="a"/>
    <w:uiPriority w:val="99"/>
    <w:rsid w:val="007A1EC4"/>
    <w:pPr>
      <w:pBdr>
        <w:top w:val="single" w:sz="4" w:space="0" w:color="auto"/>
        <w:left w:val="single" w:sz="8" w:space="0" w:color="auto"/>
        <w:bottom w:val="single" w:sz="4"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7">
    <w:name w:val="xl437"/>
    <w:basedOn w:val="a"/>
    <w:uiPriority w:val="99"/>
    <w:rsid w:val="007A1EC4"/>
    <w:pPr>
      <w:pBdr>
        <w:top w:val="single" w:sz="4" w:space="0" w:color="auto"/>
        <w:bottom w:val="single" w:sz="4"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8">
    <w:name w:val="xl438"/>
    <w:basedOn w:val="a"/>
    <w:uiPriority w:val="99"/>
    <w:rsid w:val="007A1EC4"/>
    <w:pPr>
      <w:pBdr>
        <w:top w:val="single" w:sz="4" w:space="0" w:color="auto"/>
        <w:bottom w:val="single" w:sz="4" w:space="0" w:color="auto"/>
        <w:right w:val="single" w:sz="8" w:space="0" w:color="auto"/>
      </w:pBdr>
      <w:shd w:val="clear" w:color="auto"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2f7">
    <w:name w:val="Абзац списка2"/>
    <w:basedOn w:val="a"/>
    <w:uiPriority w:val="99"/>
    <w:rsid w:val="007A1EC4"/>
    <w:pPr>
      <w:spacing w:after="0" w:line="240" w:lineRule="auto"/>
      <w:ind w:left="720"/>
    </w:pPr>
    <w:rPr>
      <w:rFonts w:ascii="Times New Roman" w:eastAsia="Times New Roman" w:hAnsi="Times New Roman"/>
      <w:sz w:val="24"/>
      <w:szCs w:val="24"/>
      <w:lang w:eastAsia="ru-RU"/>
    </w:rPr>
  </w:style>
  <w:style w:type="paragraph" w:customStyle="1" w:styleId="1ff">
    <w:name w:val="м1"/>
    <w:basedOn w:val="a"/>
    <w:uiPriority w:val="99"/>
    <w:rsid w:val="007A1EC4"/>
    <w:pPr>
      <w:widowControl w:val="0"/>
      <w:tabs>
        <w:tab w:val="left" w:pos="1080"/>
      </w:tabs>
      <w:spacing w:before="60" w:after="0" w:line="240" w:lineRule="auto"/>
      <w:ind w:firstLine="720"/>
      <w:jc w:val="both"/>
    </w:pPr>
    <w:rPr>
      <w:rFonts w:ascii="Times New Roman" w:eastAsia="Times New Roman" w:hAnsi="Times New Roman"/>
      <w:sz w:val="24"/>
      <w:szCs w:val="20"/>
      <w:lang w:eastAsia="ru-RU"/>
    </w:rPr>
  </w:style>
  <w:style w:type="paragraph" w:customStyle="1" w:styleId="headertext">
    <w:name w:val="headertext"/>
    <w:basedOn w:val="a"/>
    <w:uiPriority w:val="99"/>
    <w:rsid w:val="007A1E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definito">
    <w:name w:val="Predefinito"/>
    <w:basedOn w:val="a"/>
    <w:uiPriority w:val="99"/>
    <w:rsid w:val="007A1EC4"/>
    <w:pPr>
      <w:spacing w:after="0" w:line="240" w:lineRule="auto"/>
    </w:pPr>
    <w:rPr>
      <w:rFonts w:ascii="Times New Roman" w:eastAsia="Times New Roman" w:hAnsi="Times New Roman"/>
      <w:sz w:val="24"/>
      <w:szCs w:val="20"/>
      <w:lang w:val="en-US" w:eastAsia="it-IT"/>
    </w:rPr>
  </w:style>
  <w:style w:type="character" w:customStyle="1" w:styleId="afffff4">
    <w:name w:val="+Таб Знак"/>
    <w:link w:val="afffff5"/>
    <w:uiPriority w:val="99"/>
    <w:locked/>
    <w:rsid w:val="007A1EC4"/>
    <w:rPr>
      <w:rFonts w:ascii="Times New Roman" w:hAnsi="Times New Roman" w:cs="Times New Roman"/>
      <w:color w:val="000000"/>
      <w:lang w:eastAsia="zh-CN"/>
    </w:rPr>
  </w:style>
  <w:style w:type="paragraph" w:customStyle="1" w:styleId="afffff5">
    <w:name w:val="+Таб"/>
    <w:basedOn w:val="a"/>
    <w:link w:val="afffff4"/>
    <w:uiPriority w:val="99"/>
    <w:rsid w:val="007A1EC4"/>
    <w:pPr>
      <w:spacing w:after="0" w:line="240" w:lineRule="auto"/>
      <w:jc w:val="center"/>
    </w:pPr>
    <w:rPr>
      <w:rFonts w:ascii="Times New Roman" w:eastAsiaTheme="minorHAnsi" w:hAnsi="Times New Roman"/>
      <w:color w:val="000000"/>
      <w:lang w:eastAsia="zh-CN"/>
    </w:rPr>
  </w:style>
  <w:style w:type="character" w:styleId="afffff6">
    <w:name w:val="footnote reference"/>
    <w:semiHidden/>
    <w:unhideWhenUsed/>
    <w:rsid w:val="007A1EC4"/>
    <w:rPr>
      <w:position w:val="-2"/>
      <w:vertAlign w:val="superscript"/>
    </w:rPr>
  </w:style>
  <w:style w:type="character" w:styleId="afffff7">
    <w:name w:val="annotation reference"/>
    <w:semiHidden/>
    <w:unhideWhenUsed/>
    <w:rsid w:val="007A1EC4"/>
    <w:rPr>
      <w:sz w:val="16"/>
      <w:szCs w:val="16"/>
    </w:rPr>
  </w:style>
  <w:style w:type="character" w:styleId="afffff8">
    <w:name w:val="endnote reference"/>
    <w:semiHidden/>
    <w:unhideWhenUsed/>
    <w:rsid w:val="007A1EC4"/>
    <w:rPr>
      <w:vertAlign w:val="superscript"/>
    </w:rPr>
  </w:style>
  <w:style w:type="character" w:styleId="afffff9">
    <w:name w:val="Placeholder Text"/>
    <w:uiPriority w:val="99"/>
    <w:semiHidden/>
    <w:rsid w:val="007A1EC4"/>
    <w:rPr>
      <w:color w:val="808080"/>
    </w:rPr>
  </w:style>
  <w:style w:type="character" w:styleId="afffffa">
    <w:name w:val="Subtle Emphasis"/>
    <w:uiPriority w:val="19"/>
    <w:qFormat/>
    <w:rsid w:val="007A1EC4"/>
    <w:rPr>
      <w:rFonts w:ascii="Times New Roman" w:hAnsi="Times New Roman" w:cs="Times New Roman" w:hint="default"/>
      <w:i/>
      <w:iCs w:val="0"/>
      <w:color w:val="808080"/>
    </w:rPr>
  </w:style>
  <w:style w:type="character" w:styleId="afffffb">
    <w:name w:val="Intense Emphasis"/>
    <w:uiPriority w:val="21"/>
    <w:qFormat/>
    <w:rsid w:val="007A1EC4"/>
    <w:rPr>
      <w:b/>
      <w:bCs w:val="0"/>
      <w:i/>
      <w:iCs w:val="0"/>
      <w:sz w:val="24"/>
      <w:szCs w:val="24"/>
      <w:u w:val="single"/>
    </w:rPr>
  </w:style>
  <w:style w:type="character" w:styleId="afffffc">
    <w:name w:val="Subtle Reference"/>
    <w:uiPriority w:val="31"/>
    <w:qFormat/>
    <w:rsid w:val="007A1EC4"/>
    <w:rPr>
      <w:sz w:val="24"/>
      <w:szCs w:val="24"/>
      <w:u w:val="single"/>
    </w:rPr>
  </w:style>
  <w:style w:type="character" w:styleId="afffffd">
    <w:name w:val="Intense Reference"/>
    <w:uiPriority w:val="32"/>
    <w:qFormat/>
    <w:rsid w:val="007A1EC4"/>
    <w:rPr>
      <w:b/>
      <w:bCs w:val="0"/>
      <w:sz w:val="24"/>
      <w:u w:val="single"/>
    </w:rPr>
  </w:style>
  <w:style w:type="character" w:styleId="afffffe">
    <w:name w:val="Book Title"/>
    <w:uiPriority w:val="33"/>
    <w:qFormat/>
    <w:rsid w:val="007A1EC4"/>
    <w:rPr>
      <w:b/>
      <w:bCs/>
      <w:smallCaps/>
      <w:spacing w:val="5"/>
    </w:rPr>
  </w:style>
  <w:style w:type="character" w:customStyle="1" w:styleId="710">
    <w:name w:val="Заголовок 7 Знак1"/>
    <w:basedOn w:val="a0"/>
    <w:uiPriority w:val="9"/>
    <w:semiHidden/>
    <w:rsid w:val="007A1EC4"/>
    <w:rPr>
      <w:rFonts w:asciiTheme="majorHAnsi" w:eastAsiaTheme="majorEastAsia" w:hAnsiTheme="majorHAnsi" w:cstheme="majorBidi"/>
      <w:i/>
      <w:iCs/>
      <w:color w:val="404040" w:themeColor="text1" w:themeTint="BF"/>
      <w:sz w:val="22"/>
      <w:szCs w:val="22"/>
      <w:lang w:eastAsia="en-US"/>
    </w:rPr>
  </w:style>
  <w:style w:type="paragraph" w:styleId="aff4">
    <w:name w:val="Balloon Text"/>
    <w:basedOn w:val="a"/>
    <w:link w:val="aff3"/>
    <w:uiPriority w:val="99"/>
    <w:semiHidden/>
    <w:unhideWhenUsed/>
    <w:rsid w:val="007A1EC4"/>
    <w:pPr>
      <w:spacing w:after="0" w:line="240" w:lineRule="auto"/>
    </w:pPr>
    <w:rPr>
      <w:rFonts w:ascii="Tahoma" w:eastAsiaTheme="minorHAnsi" w:hAnsi="Tahoma" w:cs="Tahoma"/>
      <w:sz w:val="16"/>
    </w:rPr>
  </w:style>
  <w:style w:type="character" w:customStyle="1" w:styleId="1ff0">
    <w:name w:val="Текст выноски Знак1"/>
    <w:basedOn w:val="a0"/>
    <w:link w:val="aff4"/>
    <w:uiPriority w:val="99"/>
    <w:semiHidden/>
    <w:rsid w:val="007A1EC4"/>
    <w:rPr>
      <w:rFonts w:ascii="Tahoma" w:eastAsia="Calibri" w:hAnsi="Tahoma" w:cs="Tahoma"/>
      <w:sz w:val="16"/>
      <w:szCs w:val="16"/>
    </w:rPr>
  </w:style>
  <w:style w:type="character" w:customStyle="1" w:styleId="apple-converted-space">
    <w:name w:val="apple-converted-space"/>
    <w:rsid w:val="007A1EC4"/>
  </w:style>
  <w:style w:type="character" w:customStyle="1" w:styleId="apple-style-span">
    <w:name w:val="apple-style-span"/>
    <w:uiPriority w:val="99"/>
    <w:rsid w:val="007A1EC4"/>
  </w:style>
  <w:style w:type="character" w:customStyle="1" w:styleId="s2">
    <w:name w:val="s2"/>
    <w:uiPriority w:val="99"/>
    <w:rsid w:val="007A1EC4"/>
  </w:style>
  <w:style w:type="character" w:customStyle="1" w:styleId="s3">
    <w:name w:val="s3"/>
    <w:uiPriority w:val="99"/>
    <w:rsid w:val="007A1EC4"/>
  </w:style>
  <w:style w:type="character" w:customStyle="1" w:styleId="s4">
    <w:name w:val="s4"/>
    <w:uiPriority w:val="99"/>
    <w:rsid w:val="007A1EC4"/>
  </w:style>
  <w:style w:type="character" w:customStyle="1" w:styleId="BodyTextChar">
    <w:name w:val="Body Text Char"/>
    <w:aliases w:val="Знак Char,Знак1 Знак Char,Основной текст1 Char,Основной текст1 Знак Знак Char"/>
    <w:uiPriority w:val="99"/>
    <w:semiHidden/>
    <w:locked/>
    <w:rsid w:val="007A1EC4"/>
    <w:rPr>
      <w:sz w:val="24"/>
    </w:rPr>
  </w:style>
  <w:style w:type="character" w:customStyle="1" w:styleId="1ff1">
    <w:name w:val="Основной текст Знак1"/>
    <w:aliases w:val="Знак Знак1,Знак1 Знак Знак1,Основной текст1 Знак1,Основной текст1 Знак Знак Знак1"/>
    <w:uiPriority w:val="99"/>
    <w:rsid w:val="007A1EC4"/>
  </w:style>
  <w:style w:type="paragraph" w:styleId="27">
    <w:name w:val="Body Text Indent 2"/>
    <w:basedOn w:val="a"/>
    <w:link w:val="26"/>
    <w:semiHidden/>
    <w:unhideWhenUsed/>
    <w:rsid w:val="007A1EC4"/>
    <w:pPr>
      <w:spacing w:after="120" w:line="480" w:lineRule="auto"/>
      <w:ind w:left="283"/>
    </w:pPr>
    <w:rPr>
      <w:rFonts w:ascii="Times New Roman" w:eastAsiaTheme="minorHAnsi" w:hAnsi="Times New Roman"/>
      <w:sz w:val="24"/>
    </w:rPr>
  </w:style>
  <w:style w:type="character" w:customStyle="1" w:styleId="214">
    <w:name w:val="Основной текст с отступом 2 Знак1"/>
    <w:basedOn w:val="a0"/>
    <w:link w:val="27"/>
    <w:semiHidden/>
    <w:rsid w:val="007A1EC4"/>
    <w:rPr>
      <w:rFonts w:ascii="Calibri" w:eastAsia="Calibri" w:hAnsi="Calibri" w:cs="Times New Roman"/>
    </w:rPr>
  </w:style>
  <w:style w:type="character" w:customStyle="1" w:styleId="FontStyle23">
    <w:name w:val="Font Style23"/>
    <w:uiPriority w:val="99"/>
    <w:rsid w:val="007A1EC4"/>
    <w:rPr>
      <w:rFonts w:ascii="MS Reference Sans Serif" w:hAnsi="MS Reference Sans Serif" w:cs="MS Reference Sans Serif" w:hint="default"/>
      <w:sz w:val="16"/>
      <w:szCs w:val="16"/>
    </w:rPr>
  </w:style>
  <w:style w:type="character" w:customStyle="1" w:styleId="FontStyle157">
    <w:name w:val="Font Style157"/>
    <w:rsid w:val="007A1EC4"/>
    <w:rPr>
      <w:rFonts w:ascii="Times New Roman" w:eastAsia="Times New Roman" w:hAnsi="Times New Roman" w:cs="Times New Roman" w:hint="default"/>
      <w:b/>
      <w:bCs w:val="0"/>
      <w:color w:val="auto"/>
      <w:sz w:val="26"/>
      <w:lang w:val="ru-RU" w:eastAsia="zh-CN"/>
    </w:rPr>
  </w:style>
  <w:style w:type="paragraph" w:styleId="afc">
    <w:name w:val="Subtitle"/>
    <w:basedOn w:val="a"/>
    <w:next w:val="a"/>
    <w:link w:val="afb"/>
    <w:qFormat/>
    <w:rsid w:val="007A1EC4"/>
    <w:pPr>
      <w:numPr>
        <w:ilvl w:val="1"/>
      </w:numPr>
    </w:pPr>
    <w:rPr>
      <w:rFonts w:ascii="Arial" w:eastAsia="Times New Roman" w:hAnsi="Arial" w:cs="Arial"/>
      <w:b/>
      <w:i/>
      <w:color w:val="404040"/>
      <w:sz w:val="24"/>
      <w:szCs w:val="16"/>
      <w:lang w:eastAsia="ar-SA"/>
    </w:rPr>
  </w:style>
  <w:style w:type="character" w:customStyle="1" w:styleId="1ff2">
    <w:name w:val="Подзаголовок Знак1"/>
    <w:basedOn w:val="a0"/>
    <w:link w:val="afc"/>
    <w:rsid w:val="007A1EC4"/>
    <w:rPr>
      <w:rFonts w:asciiTheme="majorHAnsi" w:eastAsiaTheme="majorEastAsia" w:hAnsiTheme="majorHAnsi" w:cstheme="majorBidi"/>
      <w:i/>
      <w:iCs/>
      <w:color w:val="4F81BD" w:themeColor="accent1"/>
      <w:spacing w:val="15"/>
      <w:sz w:val="24"/>
      <w:szCs w:val="24"/>
    </w:rPr>
  </w:style>
  <w:style w:type="paragraph" w:styleId="29">
    <w:name w:val="Quote"/>
    <w:basedOn w:val="a"/>
    <w:next w:val="a"/>
    <w:link w:val="28"/>
    <w:uiPriority w:val="29"/>
    <w:qFormat/>
    <w:rsid w:val="007A1EC4"/>
    <w:rPr>
      <w:rFonts w:ascii="Arial" w:eastAsia="Times New Roman" w:hAnsi="Arial" w:cs="Arial"/>
      <w:i/>
      <w:color w:val="000000"/>
      <w:sz w:val="24"/>
      <w:szCs w:val="16"/>
      <w:lang w:eastAsia="ar-SA"/>
    </w:rPr>
  </w:style>
  <w:style w:type="character" w:customStyle="1" w:styleId="215">
    <w:name w:val="Цитата 2 Знак1"/>
    <w:basedOn w:val="a0"/>
    <w:link w:val="29"/>
    <w:uiPriority w:val="29"/>
    <w:rsid w:val="007A1EC4"/>
    <w:rPr>
      <w:rFonts w:ascii="Calibri" w:eastAsia="Calibri" w:hAnsi="Calibri" w:cs="Times New Roman"/>
      <w:i/>
      <w:iCs/>
      <w:color w:val="000000" w:themeColor="text1"/>
    </w:rPr>
  </w:style>
  <w:style w:type="paragraph" w:styleId="aff6">
    <w:name w:val="Intense Quote"/>
    <w:basedOn w:val="a"/>
    <w:next w:val="a"/>
    <w:link w:val="2a"/>
    <w:uiPriority w:val="30"/>
    <w:qFormat/>
    <w:rsid w:val="007A1EC4"/>
    <w:pPr>
      <w:pBdr>
        <w:bottom w:val="single" w:sz="4" w:space="4" w:color="4F81BD" w:themeColor="accent1"/>
      </w:pBdr>
      <w:spacing w:before="200" w:after="280"/>
      <w:ind w:left="936" w:right="936"/>
    </w:pPr>
    <w:rPr>
      <w:rFonts w:ascii="Arial" w:eastAsia="Times New Roman" w:hAnsi="Arial" w:cs="Arial"/>
      <w:b/>
      <w:i/>
      <w:color w:val="000000"/>
      <w:sz w:val="24"/>
      <w:lang w:eastAsia="ar-SA"/>
    </w:rPr>
  </w:style>
  <w:style w:type="character" w:customStyle="1" w:styleId="affffff">
    <w:name w:val="Выделенная цитата Знак"/>
    <w:basedOn w:val="a0"/>
    <w:link w:val="aff6"/>
    <w:uiPriority w:val="30"/>
    <w:rsid w:val="007A1EC4"/>
    <w:rPr>
      <w:rFonts w:ascii="Calibri" w:eastAsia="Calibri" w:hAnsi="Calibri" w:cs="Times New Roman"/>
      <w:b/>
      <w:bCs/>
      <w:i/>
      <w:iCs/>
      <w:color w:val="4F81BD" w:themeColor="accent1"/>
    </w:rPr>
  </w:style>
  <w:style w:type="character" w:customStyle="1" w:styleId="1ff3">
    <w:name w:val="Выделенная цитата Знак1"/>
    <w:basedOn w:val="a0"/>
    <w:uiPriority w:val="30"/>
    <w:rsid w:val="007A1EC4"/>
    <w:rPr>
      <w:b/>
      <w:bCs/>
      <w:i/>
      <w:iCs/>
      <w:color w:val="4F81BD" w:themeColor="accent1"/>
      <w:sz w:val="22"/>
      <w:szCs w:val="22"/>
      <w:lang w:eastAsia="en-US"/>
    </w:rPr>
  </w:style>
  <w:style w:type="paragraph" w:styleId="25">
    <w:name w:val="Body Text 2"/>
    <w:basedOn w:val="a"/>
    <w:link w:val="24"/>
    <w:semiHidden/>
    <w:unhideWhenUsed/>
    <w:rsid w:val="007A1EC4"/>
    <w:pPr>
      <w:spacing w:after="120" w:line="480" w:lineRule="auto"/>
    </w:pPr>
    <w:rPr>
      <w:rFonts w:ascii="Arial" w:eastAsia="Times New Roman" w:hAnsi="Arial" w:cs="Arial"/>
      <w:color w:val="000000"/>
      <w:sz w:val="24"/>
      <w:szCs w:val="16"/>
      <w:lang w:eastAsia="ar-SA"/>
    </w:rPr>
  </w:style>
  <w:style w:type="character" w:customStyle="1" w:styleId="216">
    <w:name w:val="Основной текст 2 Знак1"/>
    <w:basedOn w:val="a0"/>
    <w:link w:val="25"/>
    <w:semiHidden/>
    <w:rsid w:val="007A1EC4"/>
    <w:rPr>
      <w:rFonts w:ascii="Calibri" w:eastAsia="Calibri" w:hAnsi="Calibri" w:cs="Times New Roman"/>
    </w:rPr>
  </w:style>
  <w:style w:type="paragraph" w:styleId="34">
    <w:name w:val="Body Text Indent 3"/>
    <w:basedOn w:val="a"/>
    <w:link w:val="33"/>
    <w:semiHidden/>
    <w:unhideWhenUsed/>
    <w:rsid w:val="007A1EC4"/>
    <w:pPr>
      <w:spacing w:after="120"/>
      <w:ind w:left="283"/>
    </w:pPr>
    <w:rPr>
      <w:rFonts w:ascii="Arial" w:eastAsia="Times New Roman" w:hAnsi="Arial" w:cs="Arial"/>
      <w:color w:val="000000"/>
      <w:sz w:val="16"/>
      <w:szCs w:val="16"/>
      <w:lang w:eastAsia="ar-SA"/>
    </w:rPr>
  </w:style>
  <w:style w:type="character" w:customStyle="1" w:styleId="312">
    <w:name w:val="Основной текст с отступом 3 Знак1"/>
    <w:basedOn w:val="a0"/>
    <w:link w:val="34"/>
    <w:semiHidden/>
    <w:rsid w:val="007A1EC4"/>
    <w:rPr>
      <w:rFonts w:ascii="Calibri" w:eastAsia="Calibri" w:hAnsi="Calibri" w:cs="Times New Roman"/>
      <w:sz w:val="16"/>
      <w:szCs w:val="16"/>
    </w:rPr>
  </w:style>
  <w:style w:type="paragraph" w:styleId="aff2">
    <w:name w:val="annotation subject"/>
    <w:basedOn w:val="af0"/>
    <w:next w:val="af0"/>
    <w:link w:val="aff1"/>
    <w:semiHidden/>
    <w:unhideWhenUsed/>
    <w:rsid w:val="007A1EC4"/>
    <w:rPr>
      <w:b/>
    </w:rPr>
  </w:style>
  <w:style w:type="character" w:customStyle="1" w:styleId="1ff4">
    <w:name w:val="Тема примечания Знак1"/>
    <w:basedOn w:val="19"/>
    <w:link w:val="aff2"/>
    <w:semiHidden/>
    <w:rsid w:val="007A1EC4"/>
    <w:rPr>
      <w:b/>
      <w:bCs/>
    </w:rPr>
  </w:style>
  <w:style w:type="paragraph" w:styleId="afe">
    <w:name w:val="Document Map"/>
    <w:basedOn w:val="a"/>
    <w:link w:val="afd"/>
    <w:semiHidden/>
    <w:unhideWhenUsed/>
    <w:rsid w:val="007A1EC4"/>
    <w:pPr>
      <w:spacing w:after="0" w:line="240" w:lineRule="auto"/>
    </w:pPr>
    <w:rPr>
      <w:rFonts w:ascii="Tahoma" w:eastAsia="Times New Roman" w:hAnsi="Tahoma" w:cs="Tahoma"/>
      <w:color w:val="000000"/>
      <w:sz w:val="16"/>
      <w:szCs w:val="16"/>
      <w:lang w:eastAsia="ar-SA"/>
    </w:rPr>
  </w:style>
  <w:style w:type="character" w:customStyle="1" w:styleId="1ff5">
    <w:name w:val="Схема документа Знак1"/>
    <w:basedOn w:val="a0"/>
    <w:link w:val="afe"/>
    <w:uiPriority w:val="99"/>
    <w:semiHidden/>
    <w:rsid w:val="007A1EC4"/>
    <w:rPr>
      <w:rFonts w:ascii="Tahoma" w:eastAsia="Calibri" w:hAnsi="Tahoma" w:cs="Tahoma"/>
      <w:sz w:val="16"/>
      <w:szCs w:val="16"/>
    </w:rPr>
  </w:style>
  <w:style w:type="character" w:customStyle="1" w:styleId="WW8Num3z0">
    <w:name w:val="WW8Num3z0"/>
    <w:rsid w:val="007A1EC4"/>
    <w:rPr>
      <w:rFonts w:ascii="Symbol" w:hAnsi="Symbol" w:hint="default"/>
    </w:rPr>
  </w:style>
  <w:style w:type="character" w:customStyle="1" w:styleId="WW8Num4z0">
    <w:name w:val="WW8Num4z0"/>
    <w:rsid w:val="007A1EC4"/>
    <w:rPr>
      <w:rFonts w:ascii="Symbol" w:hAnsi="Symbol" w:hint="default"/>
    </w:rPr>
  </w:style>
  <w:style w:type="character" w:customStyle="1" w:styleId="WW8Num5z0">
    <w:name w:val="WW8Num5z0"/>
    <w:rsid w:val="007A1EC4"/>
    <w:rPr>
      <w:rFonts w:ascii="Symbol" w:hAnsi="Symbol" w:hint="default"/>
    </w:rPr>
  </w:style>
  <w:style w:type="character" w:customStyle="1" w:styleId="WW8Num6z0">
    <w:name w:val="WW8Num6z0"/>
    <w:rsid w:val="007A1EC4"/>
    <w:rPr>
      <w:rFonts w:ascii="Symbol" w:hAnsi="Symbol" w:hint="default"/>
    </w:rPr>
  </w:style>
  <w:style w:type="character" w:customStyle="1" w:styleId="WW8Num7z0">
    <w:name w:val="WW8Num7z0"/>
    <w:rsid w:val="007A1EC4"/>
    <w:rPr>
      <w:rFonts w:ascii="Symbol" w:hAnsi="Symbol" w:hint="default"/>
    </w:rPr>
  </w:style>
  <w:style w:type="character" w:customStyle="1" w:styleId="WW8Num8z1">
    <w:name w:val="WW8Num8z1"/>
    <w:rsid w:val="007A1EC4"/>
    <w:rPr>
      <w:rFonts w:ascii="Symbol" w:hAnsi="Symbol" w:hint="default"/>
    </w:rPr>
  </w:style>
  <w:style w:type="character" w:customStyle="1" w:styleId="WW8Num9z0">
    <w:name w:val="WW8Num9z0"/>
    <w:rsid w:val="007A1EC4"/>
    <w:rPr>
      <w:sz w:val="20"/>
    </w:rPr>
  </w:style>
  <w:style w:type="character" w:customStyle="1" w:styleId="WW8Num10z0">
    <w:name w:val="WW8Num10z0"/>
    <w:rsid w:val="007A1EC4"/>
    <w:rPr>
      <w:rFonts w:ascii="Symbol" w:hAnsi="Symbol" w:hint="default"/>
    </w:rPr>
  </w:style>
  <w:style w:type="character" w:customStyle="1" w:styleId="WW8Num11z0">
    <w:name w:val="WW8Num11z0"/>
    <w:rsid w:val="007A1EC4"/>
    <w:rPr>
      <w:rFonts w:ascii="Symbol" w:hAnsi="Symbol" w:hint="default"/>
    </w:rPr>
  </w:style>
  <w:style w:type="character" w:customStyle="1" w:styleId="WW8Num12z0">
    <w:name w:val="WW8Num12z0"/>
    <w:rsid w:val="007A1EC4"/>
    <w:rPr>
      <w:rFonts w:ascii="Symbol" w:hAnsi="Symbol" w:hint="default"/>
    </w:rPr>
  </w:style>
  <w:style w:type="character" w:customStyle="1" w:styleId="WW8Num13z0">
    <w:name w:val="WW8Num13z0"/>
    <w:rsid w:val="007A1EC4"/>
    <w:rPr>
      <w:rFonts w:ascii="Symbol" w:hAnsi="Symbol" w:hint="default"/>
    </w:rPr>
  </w:style>
  <w:style w:type="character" w:customStyle="1" w:styleId="WW8Num14z0">
    <w:name w:val="WW8Num14z0"/>
    <w:rsid w:val="007A1EC4"/>
    <w:rPr>
      <w:rFonts w:ascii="Symbol" w:hAnsi="Symbol" w:hint="default"/>
    </w:rPr>
  </w:style>
  <w:style w:type="character" w:customStyle="1" w:styleId="WW8Num15z0">
    <w:name w:val="WW8Num15z0"/>
    <w:rsid w:val="007A1EC4"/>
    <w:rPr>
      <w:rFonts w:ascii="Symbol" w:hAnsi="Symbol" w:hint="default"/>
    </w:rPr>
  </w:style>
  <w:style w:type="character" w:customStyle="1" w:styleId="WW8Num16z0">
    <w:name w:val="WW8Num16z0"/>
    <w:rsid w:val="007A1EC4"/>
    <w:rPr>
      <w:rFonts w:ascii="Symbol" w:hAnsi="Symbol" w:hint="default"/>
    </w:rPr>
  </w:style>
  <w:style w:type="character" w:customStyle="1" w:styleId="WW8Num17z0">
    <w:name w:val="WW8Num17z0"/>
    <w:rsid w:val="007A1EC4"/>
    <w:rPr>
      <w:rFonts w:ascii="Symbol" w:hAnsi="Symbol" w:hint="default"/>
    </w:rPr>
  </w:style>
  <w:style w:type="character" w:customStyle="1" w:styleId="WW8Num18z0">
    <w:name w:val="WW8Num18z0"/>
    <w:rsid w:val="007A1EC4"/>
    <w:rPr>
      <w:rFonts w:ascii="Symbol" w:hAnsi="Symbol" w:hint="default"/>
    </w:rPr>
  </w:style>
  <w:style w:type="character" w:customStyle="1" w:styleId="WW8Num19z0">
    <w:name w:val="WW8Num19z0"/>
    <w:rsid w:val="007A1EC4"/>
    <w:rPr>
      <w:rFonts w:ascii="Arial" w:hAnsi="Arial" w:cs="Arial" w:hint="default"/>
    </w:rPr>
  </w:style>
  <w:style w:type="character" w:customStyle="1" w:styleId="WW8Num20z0">
    <w:name w:val="WW8Num20z0"/>
    <w:rsid w:val="007A1EC4"/>
    <w:rPr>
      <w:rFonts w:ascii="Symbol" w:hAnsi="Symbol" w:hint="default"/>
    </w:rPr>
  </w:style>
  <w:style w:type="character" w:customStyle="1" w:styleId="WW8Num21z0">
    <w:name w:val="WW8Num21z0"/>
    <w:rsid w:val="007A1EC4"/>
    <w:rPr>
      <w:rFonts w:ascii="Symbol" w:hAnsi="Symbol" w:hint="default"/>
    </w:rPr>
  </w:style>
  <w:style w:type="character" w:customStyle="1" w:styleId="WW8Num22z0">
    <w:name w:val="WW8Num22z0"/>
    <w:rsid w:val="007A1EC4"/>
    <w:rPr>
      <w:rFonts w:ascii="Symbol" w:hAnsi="Symbol" w:hint="default"/>
    </w:rPr>
  </w:style>
  <w:style w:type="character" w:customStyle="1" w:styleId="WW8Num24z0">
    <w:name w:val="WW8Num24z0"/>
    <w:rsid w:val="007A1EC4"/>
    <w:rPr>
      <w:rFonts w:ascii="Symbol" w:hAnsi="Symbol" w:hint="default"/>
      <w:color w:val="000000"/>
    </w:rPr>
  </w:style>
  <w:style w:type="character" w:customStyle="1" w:styleId="WW8Num25z0">
    <w:name w:val="WW8Num25z0"/>
    <w:rsid w:val="007A1EC4"/>
    <w:rPr>
      <w:rFonts w:ascii="Symbol" w:hAnsi="Symbol" w:hint="default"/>
    </w:rPr>
  </w:style>
  <w:style w:type="character" w:customStyle="1" w:styleId="WW8Num27z0">
    <w:name w:val="WW8Num27z0"/>
    <w:rsid w:val="007A1EC4"/>
    <w:rPr>
      <w:rFonts w:ascii="Symbol" w:hAnsi="Symbol" w:hint="default"/>
    </w:rPr>
  </w:style>
  <w:style w:type="character" w:customStyle="1" w:styleId="WW8Num28z0">
    <w:name w:val="WW8Num28z0"/>
    <w:rsid w:val="007A1EC4"/>
    <w:rPr>
      <w:rFonts w:ascii="Symbol" w:hAnsi="Symbol" w:hint="default"/>
    </w:rPr>
  </w:style>
  <w:style w:type="character" w:customStyle="1" w:styleId="WW8Num30z0">
    <w:name w:val="WW8Num30z0"/>
    <w:rsid w:val="007A1EC4"/>
    <w:rPr>
      <w:rFonts w:ascii="Symbol" w:hAnsi="Symbol" w:hint="default"/>
    </w:rPr>
  </w:style>
  <w:style w:type="character" w:customStyle="1" w:styleId="WW8Num31z0">
    <w:name w:val="WW8Num31z0"/>
    <w:rsid w:val="007A1EC4"/>
    <w:rPr>
      <w:rFonts w:ascii="Symbol" w:hAnsi="Symbol" w:hint="default"/>
    </w:rPr>
  </w:style>
  <w:style w:type="character" w:customStyle="1" w:styleId="WW8Num32z0">
    <w:name w:val="WW8Num32z0"/>
    <w:rsid w:val="007A1EC4"/>
    <w:rPr>
      <w:rFonts w:ascii="Symbol" w:hAnsi="Symbol" w:hint="default"/>
    </w:rPr>
  </w:style>
  <w:style w:type="character" w:customStyle="1" w:styleId="WW8Num34z0">
    <w:name w:val="WW8Num34z0"/>
    <w:rsid w:val="007A1EC4"/>
    <w:rPr>
      <w:rFonts w:ascii="Symbol" w:hAnsi="Symbol" w:hint="default"/>
    </w:rPr>
  </w:style>
  <w:style w:type="character" w:customStyle="1" w:styleId="WW8Num35z0">
    <w:name w:val="WW8Num35z0"/>
    <w:rsid w:val="007A1EC4"/>
    <w:rPr>
      <w:rFonts w:ascii="Symbol" w:hAnsi="Symbol" w:hint="default"/>
    </w:rPr>
  </w:style>
  <w:style w:type="character" w:customStyle="1" w:styleId="WW8Num37z0">
    <w:name w:val="WW8Num37z0"/>
    <w:rsid w:val="007A1EC4"/>
    <w:rPr>
      <w:rFonts w:ascii="Symbol" w:hAnsi="Symbol" w:hint="default"/>
    </w:rPr>
  </w:style>
  <w:style w:type="character" w:customStyle="1" w:styleId="WW8Num38z0">
    <w:name w:val="WW8Num38z0"/>
    <w:rsid w:val="007A1EC4"/>
    <w:rPr>
      <w:rFonts w:ascii="Symbol" w:hAnsi="Symbol" w:hint="default"/>
    </w:rPr>
  </w:style>
  <w:style w:type="character" w:customStyle="1" w:styleId="WW8Num42z0">
    <w:name w:val="WW8Num42z0"/>
    <w:rsid w:val="007A1EC4"/>
    <w:rPr>
      <w:rFonts w:ascii="Symbol" w:hAnsi="Symbol" w:hint="default"/>
    </w:rPr>
  </w:style>
  <w:style w:type="character" w:customStyle="1" w:styleId="WW8Num44z0">
    <w:name w:val="WW8Num44z0"/>
    <w:rsid w:val="007A1EC4"/>
    <w:rPr>
      <w:rFonts w:ascii="Symbol" w:hAnsi="Symbol" w:hint="default"/>
    </w:rPr>
  </w:style>
  <w:style w:type="character" w:customStyle="1" w:styleId="WW8Num45z0">
    <w:name w:val="WW8Num45z0"/>
    <w:rsid w:val="007A1EC4"/>
    <w:rPr>
      <w:rFonts w:ascii="Symbol" w:hAnsi="Symbol" w:hint="default"/>
      <w:color w:val="000000"/>
    </w:rPr>
  </w:style>
  <w:style w:type="character" w:customStyle="1" w:styleId="WW8Num46z0">
    <w:name w:val="WW8Num46z0"/>
    <w:rsid w:val="007A1EC4"/>
    <w:rPr>
      <w:rFonts w:ascii="Symbol" w:hAnsi="Symbol" w:hint="default"/>
    </w:rPr>
  </w:style>
  <w:style w:type="character" w:customStyle="1" w:styleId="WW8Num47z0">
    <w:name w:val="WW8Num47z0"/>
    <w:rsid w:val="007A1EC4"/>
    <w:rPr>
      <w:rFonts w:ascii="Symbol" w:hAnsi="Symbol" w:hint="default"/>
      <w:color w:val="000000"/>
    </w:rPr>
  </w:style>
  <w:style w:type="character" w:customStyle="1" w:styleId="WW8Num48z0">
    <w:name w:val="WW8Num48z0"/>
    <w:rsid w:val="007A1EC4"/>
    <w:rPr>
      <w:rFonts w:ascii="Symbol" w:hAnsi="Symbol" w:hint="default"/>
    </w:rPr>
  </w:style>
  <w:style w:type="character" w:customStyle="1" w:styleId="WW8Num50z0">
    <w:name w:val="WW8Num50z0"/>
    <w:rsid w:val="007A1EC4"/>
    <w:rPr>
      <w:rFonts w:ascii="Symbol" w:hAnsi="Symbol" w:hint="default"/>
      <w:caps w:val="0"/>
      <w:smallCaps w:val="0"/>
      <w:strike w:val="0"/>
      <w:dstrike w:val="0"/>
      <w:vanish w:val="0"/>
      <w:webHidden w:val="0"/>
      <w:color w:val="000000"/>
      <w:position w:val="0"/>
      <w:sz w:val="24"/>
      <w:u w:val="none"/>
      <w:effect w:val="none"/>
      <w:vertAlign w:val="baseline"/>
      <w:specVanish w:val="0"/>
    </w:rPr>
  </w:style>
  <w:style w:type="character" w:customStyle="1" w:styleId="WW8Num52z0">
    <w:name w:val="WW8Num52z0"/>
    <w:rsid w:val="007A1EC4"/>
    <w:rPr>
      <w:rFonts w:ascii="Arial" w:hAnsi="Arial" w:cs="Arial" w:hint="default"/>
    </w:rPr>
  </w:style>
  <w:style w:type="character" w:customStyle="1" w:styleId="WW8Num53z0">
    <w:name w:val="WW8Num53z0"/>
    <w:rsid w:val="007A1EC4"/>
    <w:rPr>
      <w:rFonts w:ascii="Symbol" w:hAnsi="Symbol" w:hint="default"/>
    </w:rPr>
  </w:style>
  <w:style w:type="character" w:customStyle="1" w:styleId="WW8Num55z0">
    <w:name w:val="WW8Num55z0"/>
    <w:rsid w:val="007A1EC4"/>
    <w:rPr>
      <w:rFonts w:ascii="Symbol" w:hAnsi="Symbol" w:hint="default"/>
    </w:rPr>
  </w:style>
  <w:style w:type="character" w:customStyle="1" w:styleId="WW8Num57z0">
    <w:name w:val="WW8Num57z0"/>
    <w:rsid w:val="007A1EC4"/>
    <w:rPr>
      <w:rFonts w:ascii="Arial" w:eastAsia="Times New Roman" w:hAnsi="Arial" w:cs="Arial" w:hint="default"/>
    </w:rPr>
  </w:style>
  <w:style w:type="character" w:customStyle="1" w:styleId="WW8Num61z0">
    <w:name w:val="WW8Num61z0"/>
    <w:rsid w:val="007A1EC4"/>
    <w:rPr>
      <w:rFonts w:ascii="Symbol" w:hAnsi="Symbol" w:hint="default"/>
    </w:rPr>
  </w:style>
  <w:style w:type="character" w:customStyle="1" w:styleId="Absatz-Standardschriftart">
    <w:name w:val="Absatz-Standardschriftart"/>
    <w:basedOn w:val="a0"/>
    <w:rsid w:val="007A1EC4"/>
  </w:style>
  <w:style w:type="character" w:customStyle="1" w:styleId="WW8Num13z1">
    <w:name w:val="WW8Num13z1"/>
    <w:rsid w:val="007A1EC4"/>
    <w:rPr>
      <w:rFonts w:ascii="Courier New" w:hAnsi="Courier New" w:cs="Courier New" w:hint="default"/>
    </w:rPr>
  </w:style>
  <w:style w:type="character" w:customStyle="1" w:styleId="WW8Num13z2">
    <w:name w:val="WW8Num13z2"/>
    <w:rsid w:val="007A1EC4"/>
    <w:rPr>
      <w:rFonts w:ascii="Wingdings" w:hAnsi="Wingdings" w:hint="default"/>
    </w:rPr>
  </w:style>
  <w:style w:type="character" w:customStyle="1" w:styleId="WW8Num14z1">
    <w:name w:val="WW8Num14z1"/>
    <w:rsid w:val="007A1EC4"/>
    <w:rPr>
      <w:rFonts w:ascii="Courier New" w:hAnsi="Courier New" w:cs="Courier New" w:hint="default"/>
    </w:rPr>
  </w:style>
  <w:style w:type="character" w:customStyle="1" w:styleId="WW8Num14z2">
    <w:name w:val="WW8Num14z2"/>
    <w:rsid w:val="007A1EC4"/>
    <w:rPr>
      <w:rFonts w:ascii="Wingdings" w:hAnsi="Wingdings" w:hint="default"/>
    </w:rPr>
  </w:style>
  <w:style w:type="character" w:customStyle="1" w:styleId="WW8Num15z1">
    <w:name w:val="WW8Num15z1"/>
    <w:rsid w:val="007A1EC4"/>
    <w:rPr>
      <w:rFonts w:ascii="Courier New" w:hAnsi="Courier New" w:cs="Courier New" w:hint="default"/>
    </w:rPr>
  </w:style>
  <w:style w:type="character" w:customStyle="1" w:styleId="WW8Num15z2">
    <w:name w:val="WW8Num15z2"/>
    <w:rsid w:val="007A1EC4"/>
    <w:rPr>
      <w:rFonts w:ascii="Wingdings" w:hAnsi="Wingdings" w:hint="default"/>
    </w:rPr>
  </w:style>
  <w:style w:type="character" w:customStyle="1" w:styleId="WW8Num16z1">
    <w:name w:val="WW8Num16z1"/>
    <w:rsid w:val="007A1EC4"/>
    <w:rPr>
      <w:rFonts w:ascii="Courier New" w:hAnsi="Courier New" w:cs="Courier New" w:hint="default"/>
    </w:rPr>
  </w:style>
  <w:style w:type="character" w:customStyle="1" w:styleId="WW8Num16z2">
    <w:name w:val="WW8Num16z2"/>
    <w:rsid w:val="007A1EC4"/>
    <w:rPr>
      <w:rFonts w:ascii="Wingdings" w:hAnsi="Wingdings" w:hint="default"/>
    </w:rPr>
  </w:style>
  <w:style w:type="character" w:customStyle="1" w:styleId="WW8Num17z1">
    <w:name w:val="WW8Num17z1"/>
    <w:rsid w:val="007A1EC4"/>
    <w:rPr>
      <w:rFonts w:ascii="Courier New" w:hAnsi="Courier New" w:cs="Courier New" w:hint="default"/>
    </w:rPr>
  </w:style>
  <w:style w:type="character" w:customStyle="1" w:styleId="WW8Num17z2">
    <w:name w:val="WW8Num17z2"/>
    <w:rsid w:val="007A1EC4"/>
    <w:rPr>
      <w:rFonts w:ascii="Wingdings" w:hAnsi="Wingdings" w:hint="default"/>
    </w:rPr>
  </w:style>
  <w:style w:type="character" w:customStyle="1" w:styleId="WW8Num18z1">
    <w:name w:val="WW8Num18z1"/>
    <w:rsid w:val="007A1EC4"/>
    <w:rPr>
      <w:rFonts w:ascii="Courier New" w:hAnsi="Courier New" w:cs="Courier New" w:hint="default"/>
    </w:rPr>
  </w:style>
  <w:style w:type="character" w:customStyle="1" w:styleId="WW8Num18z2">
    <w:name w:val="WW8Num18z2"/>
    <w:rsid w:val="007A1EC4"/>
    <w:rPr>
      <w:rFonts w:ascii="Wingdings" w:hAnsi="Wingdings" w:hint="default"/>
    </w:rPr>
  </w:style>
  <w:style w:type="character" w:customStyle="1" w:styleId="WW8Num19z1">
    <w:name w:val="WW8Num19z1"/>
    <w:rsid w:val="007A1EC4"/>
    <w:rPr>
      <w:rFonts w:ascii="Courier New" w:hAnsi="Courier New" w:cs="Courier New" w:hint="default"/>
    </w:rPr>
  </w:style>
  <w:style w:type="character" w:customStyle="1" w:styleId="WW8Num19z2">
    <w:name w:val="WW8Num19z2"/>
    <w:rsid w:val="007A1EC4"/>
    <w:rPr>
      <w:rFonts w:ascii="Wingdings" w:hAnsi="Wingdings" w:hint="default"/>
    </w:rPr>
  </w:style>
  <w:style w:type="character" w:customStyle="1" w:styleId="WW8Num19z3">
    <w:name w:val="WW8Num19z3"/>
    <w:rsid w:val="007A1EC4"/>
    <w:rPr>
      <w:rFonts w:ascii="Symbol" w:hAnsi="Symbol" w:hint="default"/>
    </w:rPr>
  </w:style>
  <w:style w:type="character" w:customStyle="1" w:styleId="WW8Num20z1">
    <w:name w:val="WW8Num20z1"/>
    <w:rsid w:val="007A1EC4"/>
    <w:rPr>
      <w:rFonts w:ascii="Courier New" w:hAnsi="Courier New" w:cs="Courier New" w:hint="default"/>
    </w:rPr>
  </w:style>
  <w:style w:type="character" w:customStyle="1" w:styleId="WW8Num20z2">
    <w:name w:val="WW8Num20z2"/>
    <w:rsid w:val="007A1EC4"/>
    <w:rPr>
      <w:rFonts w:ascii="Wingdings" w:hAnsi="Wingdings" w:hint="default"/>
    </w:rPr>
  </w:style>
  <w:style w:type="character" w:customStyle="1" w:styleId="WW8Num21z1">
    <w:name w:val="WW8Num21z1"/>
    <w:rsid w:val="007A1EC4"/>
    <w:rPr>
      <w:rFonts w:ascii="Courier New" w:hAnsi="Courier New" w:cs="Courier New" w:hint="default"/>
    </w:rPr>
  </w:style>
  <w:style w:type="character" w:customStyle="1" w:styleId="WW8Num21z2">
    <w:name w:val="WW8Num21z2"/>
    <w:rsid w:val="007A1EC4"/>
    <w:rPr>
      <w:rFonts w:ascii="Wingdings" w:hAnsi="Wingdings" w:hint="default"/>
    </w:rPr>
  </w:style>
  <w:style w:type="character" w:customStyle="1" w:styleId="WW8Num22z1">
    <w:name w:val="WW8Num22z1"/>
    <w:rsid w:val="007A1EC4"/>
    <w:rPr>
      <w:rFonts w:ascii="Courier New" w:hAnsi="Courier New" w:cs="Courier New" w:hint="default"/>
    </w:rPr>
  </w:style>
  <w:style w:type="character" w:customStyle="1" w:styleId="WW8Num22z2">
    <w:name w:val="WW8Num22z2"/>
    <w:rsid w:val="007A1EC4"/>
    <w:rPr>
      <w:rFonts w:ascii="Wingdings" w:hAnsi="Wingdings" w:hint="default"/>
    </w:rPr>
  </w:style>
  <w:style w:type="character" w:customStyle="1" w:styleId="WW8Num23z0">
    <w:name w:val="WW8Num23z0"/>
    <w:rsid w:val="007A1EC4"/>
    <w:rPr>
      <w:rFonts w:ascii="Wingdings" w:hAnsi="Wingdings" w:hint="default"/>
    </w:rPr>
  </w:style>
  <w:style w:type="character" w:customStyle="1" w:styleId="WW8Num23z1">
    <w:name w:val="WW8Num23z1"/>
    <w:rsid w:val="007A1EC4"/>
    <w:rPr>
      <w:rFonts w:ascii="Courier New" w:hAnsi="Courier New" w:cs="Courier New" w:hint="default"/>
    </w:rPr>
  </w:style>
  <w:style w:type="character" w:customStyle="1" w:styleId="WW8Num23z2">
    <w:name w:val="WW8Num23z2"/>
    <w:rsid w:val="007A1EC4"/>
    <w:rPr>
      <w:rFonts w:ascii="Wingdings" w:hAnsi="Wingdings" w:hint="default"/>
    </w:rPr>
  </w:style>
  <w:style w:type="character" w:customStyle="1" w:styleId="WW8Num24z1">
    <w:name w:val="WW8Num24z1"/>
    <w:rsid w:val="007A1EC4"/>
    <w:rPr>
      <w:rFonts w:ascii="Courier New" w:hAnsi="Courier New" w:cs="Courier New" w:hint="default"/>
    </w:rPr>
  </w:style>
  <w:style w:type="character" w:customStyle="1" w:styleId="WW8Num24z2">
    <w:name w:val="WW8Num24z2"/>
    <w:rsid w:val="007A1EC4"/>
    <w:rPr>
      <w:rFonts w:ascii="Wingdings" w:hAnsi="Wingdings" w:hint="default"/>
    </w:rPr>
  </w:style>
  <w:style w:type="character" w:customStyle="1" w:styleId="WW8Num24z3">
    <w:name w:val="WW8Num24z3"/>
    <w:rsid w:val="007A1EC4"/>
    <w:rPr>
      <w:rFonts w:ascii="Symbol" w:hAnsi="Symbol" w:hint="default"/>
    </w:rPr>
  </w:style>
  <w:style w:type="character" w:customStyle="1" w:styleId="WW8Num26z0">
    <w:name w:val="WW8Num26z0"/>
    <w:rsid w:val="007A1EC4"/>
    <w:rPr>
      <w:rFonts w:ascii="Symbol" w:hAnsi="Symbol" w:hint="default"/>
    </w:rPr>
  </w:style>
  <w:style w:type="character" w:customStyle="1" w:styleId="WW8Num26z1">
    <w:name w:val="WW8Num26z1"/>
    <w:rsid w:val="007A1EC4"/>
    <w:rPr>
      <w:rFonts w:ascii="Courier New" w:hAnsi="Courier New" w:cs="Courier New" w:hint="default"/>
    </w:rPr>
  </w:style>
  <w:style w:type="character" w:customStyle="1" w:styleId="WW8Num26z2">
    <w:name w:val="WW8Num26z2"/>
    <w:rsid w:val="007A1EC4"/>
    <w:rPr>
      <w:rFonts w:ascii="Wingdings" w:hAnsi="Wingdings" w:hint="default"/>
    </w:rPr>
  </w:style>
  <w:style w:type="character" w:customStyle="1" w:styleId="WW8Num27z1">
    <w:name w:val="WW8Num27z1"/>
    <w:rsid w:val="007A1EC4"/>
    <w:rPr>
      <w:rFonts w:ascii="Courier New" w:hAnsi="Courier New" w:cs="Courier New" w:hint="default"/>
    </w:rPr>
  </w:style>
  <w:style w:type="character" w:customStyle="1" w:styleId="WW8Num27z2">
    <w:name w:val="WW8Num27z2"/>
    <w:rsid w:val="007A1EC4"/>
    <w:rPr>
      <w:rFonts w:ascii="Wingdings" w:hAnsi="Wingdings" w:hint="default"/>
    </w:rPr>
  </w:style>
  <w:style w:type="character" w:customStyle="1" w:styleId="WW8Num29z0">
    <w:name w:val="WW8Num29z0"/>
    <w:rsid w:val="007A1EC4"/>
    <w:rPr>
      <w:rFonts w:ascii="Times New Roman" w:hAnsi="Times New Roman" w:cs="Times New Roman" w:hint="default"/>
    </w:rPr>
  </w:style>
  <w:style w:type="character" w:customStyle="1" w:styleId="WW8Num30z1">
    <w:name w:val="WW8Num30z1"/>
    <w:rsid w:val="007A1EC4"/>
    <w:rPr>
      <w:rFonts w:ascii="Courier New" w:hAnsi="Courier New" w:cs="Courier New" w:hint="default"/>
    </w:rPr>
  </w:style>
  <w:style w:type="character" w:customStyle="1" w:styleId="WW8Num30z2">
    <w:name w:val="WW8Num30z2"/>
    <w:rsid w:val="007A1EC4"/>
    <w:rPr>
      <w:rFonts w:ascii="Wingdings" w:hAnsi="Wingdings" w:hint="default"/>
    </w:rPr>
  </w:style>
  <w:style w:type="character" w:customStyle="1" w:styleId="WW8Num32z1">
    <w:name w:val="WW8Num32z1"/>
    <w:rsid w:val="007A1EC4"/>
    <w:rPr>
      <w:rFonts w:ascii="Courier New" w:hAnsi="Courier New" w:cs="Courier New" w:hint="default"/>
    </w:rPr>
  </w:style>
  <w:style w:type="character" w:customStyle="1" w:styleId="WW8Num32z2">
    <w:name w:val="WW8Num32z2"/>
    <w:rsid w:val="007A1EC4"/>
    <w:rPr>
      <w:rFonts w:ascii="Wingdings" w:hAnsi="Wingdings" w:hint="default"/>
    </w:rPr>
  </w:style>
  <w:style w:type="character" w:customStyle="1" w:styleId="WW8Num33z0">
    <w:name w:val="WW8Num33z0"/>
    <w:rsid w:val="007A1EC4"/>
    <w:rPr>
      <w:rFonts w:ascii="Symbol" w:hAnsi="Symbol" w:hint="default"/>
    </w:rPr>
  </w:style>
  <w:style w:type="character" w:customStyle="1" w:styleId="WW8Num33z1">
    <w:name w:val="WW8Num33z1"/>
    <w:rsid w:val="007A1EC4"/>
    <w:rPr>
      <w:rFonts w:ascii="Courier New" w:hAnsi="Courier New" w:cs="Courier New" w:hint="default"/>
    </w:rPr>
  </w:style>
  <w:style w:type="character" w:customStyle="1" w:styleId="WW8Num33z2">
    <w:name w:val="WW8Num33z2"/>
    <w:rsid w:val="007A1EC4"/>
    <w:rPr>
      <w:rFonts w:ascii="Wingdings" w:hAnsi="Wingdings" w:hint="default"/>
    </w:rPr>
  </w:style>
  <w:style w:type="character" w:customStyle="1" w:styleId="WW8Num34z1">
    <w:name w:val="WW8Num34z1"/>
    <w:rsid w:val="007A1EC4"/>
    <w:rPr>
      <w:rFonts w:ascii="Courier New" w:hAnsi="Courier New" w:cs="Courier New" w:hint="default"/>
    </w:rPr>
  </w:style>
  <w:style w:type="character" w:customStyle="1" w:styleId="WW8Num34z2">
    <w:name w:val="WW8Num34z2"/>
    <w:rsid w:val="007A1EC4"/>
    <w:rPr>
      <w:rFonts w:ascii="Wingdings" w:hAnsi="Wingdings" w:hint="default"/>
    </w:rPr>
  </w:style>
  <w:style w:type="character" w:customStyle="1" w:styleId="WW8Num36z0">
    <w:name w:val="WW8Num36z0"/>
    <w:rsid w:val="007A1EC4"/>
    <w:rPr>
      <w:rFonts w:ascii="Symbol" w:hAnsi="Symbol" w:hint="default"/>
    </w:rPr>
  </w:style>
  <w:style w:type="character" w:customStyle="1" w:styleId="WW8Num36z1">
    <w:name w:val="WW8Num36z1"/>
    <w:rsid w:val="007A1EC4"/>
    <w:rPr>
      <w:rFonts w:ascii="Courier New" w:hAnsi="Courier New" w:cs="Courier New" w:hint="default"/>
    </w:rPr>
  </w:style>
  <w:style w:type="character" w:customStyle="1" w:styleId="WW8Num36z2">
    <w:name w:val="WW8Num36z2"/>
    <w:rsid w:val="007A1EC4"/>
    <w:rPr>
      <w:rFonts w:ascii="Wingdings" w:hAnsi="Wingdings" w:hint="default"/>
    </w:rPr>
  </w:style>
  <w:style w:type="character" w:customStyle="1" w:styleId="WW8Num37z1">
    <w:name w:val="WW8Num37z1"/>
    <w:rsid w:val="007A1EC4"/>
    <w:rPr>
      <w:rFonts w:ascii="Courier New" w:hAnsi="Courier New" w:cs="Courier New" w:hint="default"/>
    </w:rPr>
  </w:style>
  <w:style w:type="character" w:customStyle="1" w:styleId="WW8Num37z2">
    <w:name w:val="WW8Num37z2"/>
    <w:rsid w:val="007A1EC4"/>
    <w:rPr>
      <w:rFonts w:ascii="Wingdings" w:hAnsi="Wingdings" w:hint="default"/>
    </w:rPr>
  </w:style>
  <w:style w:type="character" w:customStyle="1" w:styleId="WW8Num39z0">
    <w:name w:val="WW8Num39z0"/>
    <w:rsid w:val="007A1EC4"/>
    <w:rPr>
      <w:rFonts w:ascii="Symbol" w:hAnsi="Symbol" w:hint="default"/>
    </w:rPr>
  </w:style>
  <w:style w:type="character" w:customStyle="1" w:styleId="WW8Num39z1">
    <w:name w:val="WW8Num39z1"/>
    <w:rsid w:val="007A1EC4"/>
    <w:rPr>
      <w:rFonts w:ascii="Courier New" w:hAnsi="Courier New" w:cs="Courier New" w:hint="default"/>
    </w:rPr>
  </w:style>
  <w:style w:type="character" w:customStyle="1" w:styleId="WW8Num39z2">
    <w:name w:val="WW8Num39z2"/>
    <w:rsid w:val="007A1EC4"/>
    <w:rPr>
      <w:rFonts w:ascii="Wingdings" w:hAnsi="Wingdings" w:hint="default"/>
    </w:rPr>
  </w:style>
  <w:style w:type="character" w:customStyle="1" w:styleId="WW8Num40z0">
    <w:name w:val="WW8Num40z0"/>
    <w:rsid w:val="007A1EC4"/>
    <w:rPr>
      <w:rFonts w:ascii="Symbol" w:hAnsi="Symbol" w:hint="default"/>
    </w:rPr>
  </w:style>
  <w:style w:type="character" w:customStyle="1" w:styleId="WW8Num40z1">
    <w:name w:val="WW8Num40z1"/>
    <w:rsid w:val="007A1EC4"/>
    <w:rPr>
      <w:rFonts w:ascii="Courier New" w:hAnsi="Courier New" w:cs="Courier New" w:hint="default"/>
    </w:rPr>
  </w:style>
  <w:style w:type="character" w:customStyle="1" w:styleId="WW8Num40z2">
    <w:name w:val="WW8Num40z2"/>
    <w:rsid w:val="007A1EC4"/>
    <w:rPr>
      <w:rFonts w:ascii="Wingdings" w:hAnsi="Wingdings" w:hint="default"/>
    </w:rPr>
  </w:style>
  <w:style w:type="character" w:customStyle="1" w:styleId="WW8Num44z1">
    <w:name w:val="WW8Num44z1"/>
    <w:rsid w:val="007A1EC4"/>
    <w:rPr>
      <w:rFonts w:ascii="Courier New" w:hAnsi="Courier New" w:cs="Courier New" w:hint="default"/>
    </w:rPr>
  </w:style>
  <w:style w:type="character" w:customStyle="1" w:styleId="WW8Num44z2">
    <w:name w:val="WW8Num44z2"/>
    <w:rsid w:val="007A1EC4"/>
    <w:rPr>
      <w:rFonts w:ascii="Wingdings" w:hAnsi="Wingdings" w:hint="default"/>
    </w:rPr>
  </w:style>
  <w:style w:type="character" w:customStyle="1" w:styleId="WW8Num46z1">
    <w:name w:val="WW8Num46z1"/>
    <w:rsid w:val="007A1EC4"/>
    <w:rPr>
      <w:rFonts w:ascii="Courier New" w:hAnsi="Courier New" w:cs="Courier New" w:hint="default"/>
    </w:rPr>
  </w:style>
  <w:style w:type="character" w:customStyle="1" w:styleId="WW8Num46z2">
    <w:name w:val="WW8Num46z2"/>
    <w:rsid w:val="007A1EC4"/>
    <w:rPr>
      <w:rFonts w:ascii="Wingdings" w:hAnsi="Wingdings" w:hint="default"/>
    </w:rPr>
  </w:style>
  <w:style w:type="character" w:customStyle="1" w:styleId="WW8Num47z1">
    <w:name w:val="WW8Num47z1"/>
    <w:rsid w:val="007A1EC4"/>
    <w:rPr>
      <w:rFonts w:ascii="Courier New" w:hAnsi="Courier New" w:cs="Courier New" w:hint="default"/>
    </w:rPr>
  </w:style>
  <w:style w:type="character" w:customStyle="1" w:styleId="WW8Num47z2">
    <w:name w:val="WW8Num47z2"/>
    <w:rsid w:val="007A1EC4"/>
    <w:rPr>
      <w:rFonts w:ascii="Wingdings" w:hAnsi="Wingdings" w:hint="default"/>
    </w:rPr>
  </w:style>
  <w:style w:type="character" w:customStyle="1" w:styleId="WW8Num47z3">
    <w:name w:val="WW8Num47z3"/>
    <w:rsid w:val="007A1EC4"/>
    <w:rPr>
      <w:rFonts w:ascii="Symbol" w:hAnsi="Symbol" w:hint="default"/>
    </w:rPr>
  </w:style>
  <w:style w:type="character" w:customStyle="1" w:styleId="WW8Num48z1">
    <w:name w:val="WW8Num48z1"/>
    <w:rsid w:val="007A1EC4"/>
    <w:rPr>
      <w:rFonts w:ascii="Courier New" w:hAnsi="Courier New" w:cs="Courier New" w:hint="default"/>
    </w:rPr>
  </w:style>
  <w:style w:type="character" w:customStyle="1" w:styleId="WW8Num48z2">
    <w:name w:val="WW8Num48z2"/>
    <w:rsid w:val="007A1EC4"/>
    <w:rPr>
      <w:rFonts w:ascii="Wingdings" w:hAnsi="Wingdings" w:hint="default"/>
    </w:rPr>
  </w:style>
  <w:style w:type="character" w:customStyle="1" w:styleId="WW8Num49z0">
    <w:name w:val="WW8Num49z0"/>
    <w:rsid w:val="007A1EC4"/>
    <w:rPr>
      <w:rFonts w:ascii="Symbol" w:hAnsi="Symbol" w:hint="default"/>
    </w:rPr>
  </w:style>
  <w:style w:type="character" w:customStyle="1" w:styleId="WW8Num49z1">
    <w:name w:val="WW8Num49z1"/>
    <w:rsid w:val="007A1EC4"/>
    <w:rPr>
      <w:rFonts w:ascii="Courier New" w:hAnsi="Courier New" w:cs="Courier New" w:hint="default"/>
    </w:rPr>
  </w:style>
  <w:style w:type="character" w:customStyle="1" w:styleId="WW8Num49z2">
    <w:name w:val="WW8Num49z2"/>
    <w:rsid w:val="007A1EC4"/>
    <w:rPr>
      <w:rFonts w:ascii="Wingdings" w:hAnsi="Wingdings" w:hint="default"/>
    </w:rPr>
  </w:style>
  <w:style w:type="character" w:customStyle="1" w:styleId="WW8Num50z1">
    <w:name w:val="WW8Num50z1"/>
    <w:rsid w:val="007A1EC4"/>
    <w:rPr>
      <w:rFonts w:ascii="Courier New" w:hAnsi="Courier New" w:cs="Courier New" w:hint="default"/>
    </w:rPr>
  </w:style>
  <w:style w:type="character" w:customStyle="1" w:styleId="WW8Num50z2">
    <w:name w:val="WW8Num50z2"/>
    <w:rsid w:val="007A1EC4"/>
    <w:rPr>
      <w:rFonts w:ascii="Wingdings" w:hAnsi="Wingdings" w:hint="default"/>
    </w:rPr>
  </w:style>
  <w:style w:type="character" w:customStyle="1" w:styleId="WW8Num50z3">
    <w:name w:val="WW8Num50z3"/>
    <w:rsid w:val="007A1EC4"/>
    <w:rPr>
      <w:rFonts w:ascii="Symbol" w:hAnsi="Symbol" w:hint="default"/>
    </w:rPr>
  </w:style>
  <w:style w:type="character" w:customStyle="1" w:styleId="WW8Num52z1">
    <w:name w:val="WW8Num52z1"/>
    <w:rsid w:val="007A1EC4"/>
    <w:rPr>
      <w:rFonts w:ascii="Courier New" w:hAnsi="Courier New" w:cs="Courier New" w:hint="default"/>
    </w:rPr>
  </w:style>
  <w:style w:type="character" w:customStyle="1" w:styleId="WW8Num52z2">
    <w:name w:val="WW8Num52z2"/>
    <w:rsid w:val="007A1EC4"/>
    <w:rPr>
      <w:rFonts w:ascii="Wingdings" w:hAnsi="Wingdings" w:hint="default"/>
    </w:rPr>
  </w:style>
  <w:style w:type="character" w:customStyle="1" w:styleId="WW8Num52z3">
    <w:name w:val="WW8Num52z3"/>
    <w:rsid w:val="007A1EC4"/>
    <w:rPr>
      <w:rFonts w:ascii="Symbol" w:hAnsi="Symbol" w:hint="default"/>
    </w:rPr>
  </w:style>
  <w:style w:type="character" w:customStyle="1" w:styleId="WW8Num54z0">
    <w:name w:val="WW8Num54z0"/>
    <w:rsid w:val="007A1EC4"/>
    <w:rPr>
      <w:rFonts w:ascii="Symbol" w:hAnsi="Symbol" w:hint="default"/>
    </w:rPr>
  </w:style>
  <w:style w:type="character" w:customStyle="1" w:styleId="WW8Num54z1">
    <w:name w:val="WW8Num54z1"/>
    <w:rsid w:val="007A1EC4"/>
    <w:rPr>
      <w:rFonts w:ascii="Courier New" w:hAnsi="Courier New" w:cs="Courier New" w:hint="default"/>
    </w:rPr>
  </w:style>
  <w:style w:type="character" w:customStyle="1" w:styleId="WW8Num54z2">
    <w:name w:val="WW8Num54z2"/>
    <w:rsid w:val="007A1EC4"/>
    <w:rPr>
      <w:rFonts w:ascii="Wingdings" w:hAnsi="Wingdings" w:hint="default"/>
    </w:rPr>
  </w:style>
  <w:style w:type="character" w:customStyle="1" w:styleId="WW8Num55z1">
    <w:name w:val="WW8Num55z1"/>
    <w:rsid w:val="007A1EC4"/>
    <w:rPr>
      <w:rFonts w:ascii="Courier New" w:hAnsi="Courier New" w:cs="Courier New" w:hint="default"/>
    </w:rPr>
  </w:style>
  <w:style w:type="character" w:customStyle="1" w:styleId="WW8Num55z2">
    <w:name w:val="WW8Num55z2"/>
    <w:rsid w:val="007A1EC4"/>
    <w:rPr>
      <w:rFonts w:ascii="Wingdings" w:hAnsi="Wingdings" w:hint="default"/>
    </w:rPr>
  </w:style>
  <w:style w:type="character" w:customStyle="1" w:styleId="WW8Num59z0">
    <w:name w:val="WW8Num59z0"/>
    <w:rsid w:val="007A1EC4"/>
    <w:rPr>
      <w:rFonts w:ascii="Symbol" w:hAnsi="Symbol" w:hint="default"/>
      <w:caps w:val="0"/>
      <w:smallCaps w:val="0"/>
      <w:strike w:val="0"/>
      <w:dstrike w:val="0"/>
      <w:vanish w:val="0"/>
      <w:webHidden w:val="0"/>
      <w:color w:val="000000"/>
      <w:position w:val="0"/>
      <w:sz w:val="24"/>
      <w:u w:val="none"/>
      <w:effect w:val="none"/>
      <w:vertAlign w:val="baseline"/>
      <w:specVanish w:val="0"/>
    </w:rPr>
  </w:style>
  <w:style w:type="character" w:customStyle="1" w:styleId="WW8Num59z1">
    <w:name w:val="WW8Num59z1"/>
    <w:rsid w:val="007A1EC4"/>
    <w:rPr>
      <w:rFonts w:ascii="Courier New" w:hAnsi="Courier New" w:cs="Courier New" w:hint="default"/>
    </w:rPr>
  </w:style>
  <w:style w:type="character" w:customStyle="1" w:styleId="WW8Num59z2">
    <w:name w:val="WW8Num59z2"/>
    <w:rsid w:val="007A1EC4"/>
    <w:rPr>
      <w:rFonts w:ascii="Wingdings" w:hAnsi="Wingdings" w:hint="default"/>
    </w:rPr>
  </w:style>
  <w:style w:type="character" w:customStyle="1" w:styleId="WW8Num59z3">
    <w:name w:val="WW8Num59z3"/>
    <w:rsid w:val="007A1EC4"/>
    <w:rPr>
      <w:rFonts w:ascii="Symbol" w:hAnsi="Symbol" w:hint="default"/>
    </w:rPr>
  </w:style>
  <w:style w:type="character" w:customStyle="1" w:styleId="WW8Num63z1">
    <w:name w:val="WW8Num63z1"/>
    <w:rsid w:val="007A1EC4"/>
    <w:rPr>
      <w:rFonts w:ascii="Symbol" w:hAnsi="Symbol" w:hint="default"/>
    </w:rPr>
  </w:style>
  <w:style w:type="character" w:customStyle="1" w:styleId="WW8Num64z0">
    <w:name w:val="WW8Num64z0"/>
    <w:rsid w:val="007A1EC4"/>
    <w:rPr>
      <w:rFonts w:ascii="Symbol" w:hAnsi="Symbol" w:hint="default"/>
    </w:rPr>
  </w:style>
  <w:style w:type="character" w:customStyle="1" w:styleId="WW8Num64z1">
    <w:name w:val="WW8Num64z1"/>
    <w:rsid w:val="007A1EC4"/>
    <w:rPr>
      <w:rFonts w:ascii="Courier New" w:hAnsi="Courier New" w:cs="Courier New" w:hint="default"/>
    </w:rPr>
  </w:style>
  <w:style w:type="character" w:customStyle="1" w:styleId="WW8Num64z2">
    <w:name w:val="WW8Num64z2"/>
    <w:rsid w:val="007A1EC4"/>
    <w:rPr>
      <w:rFonts w:ascii="Wingdings" w:hAnsi="Wingdings" w:hint="default"/>
    </w:rPr>
  </w:style>
  <w:style w:type="character" w:customStyle="1" w:styleId="1ff6">
    <w:name w:val="Основной шрифт абзаца1"/>
    <w:basedOn w:val="a0"/>
    <w:rsid w:val="007A1EC4"/>
  </w:style>
  <w:style w:type="paragraph" w:styleId="32">
    <w:name w:val="Body Text 3"/>
    <w:basedOn w:val="a"/>
    <w:link w:val="31"/>
    <w:semiHidden/>
    <w:unhideWhenUsed/>
    <w:rsid w:val="007A1EC4"/>
    <w:pPr>
      <w:spacing w:after="120"/>
    </w:pPr>
    <w:rPr>
      <w:rFonts w:ascii="Arial" w:eastAsiaTheme="minorHAnsi" w:hAnsi="Arial" w:cs="Arial"/>
      <w:sz w:val="16"/>
      <w:szCs w:val="24"/>
    </w:rPr>
  </w:style>
  <w:style w:type="character" w:customStyle="1" w:styleId="313">
    <w:name w:val="Основной текст 3 Знак1"/>
    <w:basedOn w:val="a0"/>
    <w:link w:val="32"/>
    <w:uiPriority w:val="99"/>
    <w:semiHidden/>
    <w:rsid w:val="007A1EC4"/>
    <w:rPr>
      <w:rFonts w:ascii="Calibri" w:eastAsia="Calibri" w:hAnsi="Calibri" w:cs="Times New Roman"/>
      <w:sz w:val="16"/>
      <w:szCs w:val="16"/>
    </w:rPr>
  </w:style>
  <w:style w:type="character" w:customStyle="1" w:styleId="affffff0">
    <w:name w:val="Символ сноски"/>
    <w:rsid w:val="007A1EC4"/>
    <w:rPr>
      <w:position w:val="-2"/>
      <w:vertAlign w:val="superscript"/>
    </w:rPr>
  </w:style>
  <w:style w:type="character" w:customStyle="1" w:styleId="affffff1">
    <w:name w:val="Стиль заключения Знак Знак"/>
    <w:rsid w:val="007A1EC4"/>
    <w:rPr>
      <w:sz w:val="28"/>
      <w:szCs w:val="28"/>
    </w:rPr>
  </w:style>
  <w:style w:type="character" w:customStyle="1" w:styleId="WW8Num2z0">
    <w:name w:val="WW8Num2z0"/>
    <w:rsid w:val="007A1EC4"/>
    <w:rPr>
      <w:rFonts w:ascii="Times New Roman" w:eastAsia="Times New Roman" w:hAnsi="Times New Roman" w:cs="Times New Roman" w:hint="default"/>
    </w:rPr>
  </w:style>
  <w:style w:type="character" w:customStyle="1" w:styleId="affffff2">
    <w:name w:val="!Простой текст! Знак Знак Знак Знак Знак"/>
    <w:rsid w:val="007A1EC4"/>
    <w:rPr>
      <w:sz w:val="24"/>
      <w:szCs w:val="24"/>
    </w:rPr>
  </w:style>
  <w:style w:type="character" w:customStyle="1" w:styleId="affffff3">
    <w:name w:val="ВерИндекс"/>
    <w:rsid w:val="007A1EC4"/>
    <w:rPr>
      <w:position w:val="-2"/>
      <w:vertAlign w:val="superscript"/>
    </w:rPr>
  </w:style>
  <w:style w:type="paragraph" w:styleId="aff0">
    <w:name w:val="Plain Text"/>
    <w:basedOn w:val="a"/>
    <w:link w:val="aff"/>
    <w:semiHidden/>
    <w:unhideWhenUsed/>
    <w:rsid w:val="007A1EC4"/>
    <w:pPr>
      <w:spacing w:after="0" w:line="240" w:lineRule="auto"/>
    </w:pPr>
    <w:rPr>
      <w:rFonts w:ascii="Courier New" w:eastAsiaTheme="minorHAnsi" w:hAnsi="Courier New" w:cs="Courier New"/>
    </w:rPr>
  </w:style>
  <w:style w:type="character" w:customStyle="1" w:styleId="1ff7">
    <w:name w:val="Текст Знак1"/>
    <w:basedOn w:val="a0"/>
    <w:link w:val="aff0"/>
    <w:uiPriority w:val="99"/>
    <w:semiHidden/>
    <w:rsid w:val="007A1EC4"/>
    <w:rPr>
      <w:rFonts w:ascii="Consolas" w:eastAsia="Calibri" w:hAnsi="Consolas" w:cs="Times New Roman"/>
      <w:sz w:val="21"/>
      <w:szCs w:val="21"/>
    </w:rPr>
  </w:style>
  <w:style w:type="character" w:customStyle="1" w:styleId="HTML10">
    <w:name w:val="Стандартный HTML Знак1"/>
    <w:rsid w:val="007A1EC4"/>
    <w:rPr>
      <w:rFonts w:ascii="Courier New" w:hAnsi="Courier New" w:cs="Arial" w:hint="default"/>
      <w:noProof w:val="0"/>
      <w:color w:val="000000"/>
      <w:szCs w:val="16"/>
      <w:lang w:val="ru-RU" w:eastAsia="ar-SA" w:bidi="ar-SA"/>
    </w:rPr>
  </w:style>
  <w:style w:type="character" w:customStyle="1" w:styleId="affffff4">
    <w:name w:val="Стиль пункта схемы Знак"/>
    <w:rsid w:val="007A1EC4"/>
    <w:rPr>
      <w:rFonts w:ascii="Arial" w:hAnsi="Arial" w:cs="Arial" w:hint="default"/>
      <w:noProof w:val="0"/>
      <w:sz w:val="28"/>
      <w:szCs w:val="28"/>
      <w:lang w:val="ru-RU" w:eastAsia="ar-SA" w:bidi="ar-SA"/>
    </w:rPr>
  </w:style>
  <w:style w:type="character" w:customStyle="1" w:styleId="affffff5">
    <w:name w:val="№табл Знак"/>
    <w:rsid w:val="007A1EC4"/>
    <w:rPr>
      <w:rFonts w:ascii="Arial" w:eastAsia="Times New Roman" w:hAnsi="Arial" w:cs="Arial" w:hint="default"/>
      <w:noProof w:val="0"/>
      <w:color w:val="000000"/>
      <w:sz w:val="24"/>
      <w:szCs w:val="22"/>
      <w:lang w:val="ru-RU" w:eastAsia="ar-SA" w:bidi="ar-SA"/>
    </w:rPr>
  </w:style>
  <w:style w:type="character" w:customStyle="1" w:styleId="affffff6">
    <w:name w:val="Формула Знак"/>
    <w:rsid w:val="007A1EC4"/>
    <w:rPr>
      <w:rFonts w:ascii="Arial" w:hAnsi="Arial" w:cs="Arial" w:hint="default"/>
      <w:noProof w:val="0"/>
      <w:sz w:val="28"/>
      <w:szCs w:val="28"/>
      <w:lang w:val="en-US" w:eastAsia="ar-SA" w:bidi="ar-SA"/>
    </w:rPr>
  </w:style>
  <w:style w:type="character" w:customStyle="1" w:styleId="affffff7">
    <w:name w:val="Ячейка таблицы Знак"/>
    <w:rsid w:val="007A1EC4"/>
    <w:rPr>
      <w:rFonts w:ascii="Arial" w:eastAsia="Times New Roman" w:hAnsi="Arial" w:cs="Arial" w:hint="default"/>
      <w:noProof w:val="0"/>
      <w:sz w:val="24"/>
      <w:szCs w:val="32"/>
      <w:lang w:val="ru-RU" w:eastAsia="ar-SA" w:bidi="ar-SA"/>
    </w:rPr>
  </w:style>
  <w:style w:type="character" w:customStyle="1" w:styleId="highlight">
    <w:name w:val="highlight"/>
    <w:basedOn w:val="a0"/>
    <w:rsid w:val="007A1EC4"/>
  </w:style>
  <w:style w:type="character" w:customStyle="1" w:styleId="251">
    <w:name w:val="стиль251"/>
    <w:rsid w:val="007A1EC4"/>
    <w:rPr>
      <w:rFonts w:ascii="Verdana" w:hAnsi="Verdana" w:hint="default"/>
      <w:b w:val="0"/>
      <w:bCs w:val="0"/>
      <w:sz w:val="18"/>
      <w:szCs w:val="18"/>
    </w:rPr>
  </w:style>
  <w:style w:type="paragraph" w:customStyle="1" w:styleId="-2">
    <w:name w:val="Таблица - текст основной"/>
    <w:basedOn w:val="a"/>
    <w:link w:val="-3"/>
    <w:rsid w:val="007A1EC4"/>
  </w:style>
  <w:style w:type="character" w:customStyle="1" w:styleId="-3">
    <w:name w:val="Таблица - текст основной Знак"/>
    <w:link w:val="-2"/>
    <w:locked/>
    <w:rsid w:val="007A1EC4"/>
    <w:rPr>
      <w:rFonts w:ascii="Calibri" w:eastAsia="Calibri" w:hAnsi="Calibri" w:cs="Times New Roman"/>
    </w:rPr>
  </w:style>
  <w:style w:type="paragraph" w:customStyle="1" w:styleId="-4">
    <w:name w:val="Таблица - текст выделенный"/>
    <w:basedOn w:val="a"/>
    <w:link w:val="-5"/>
    <w:rsid w:val="007A1EC4"/>
  </w:style>
  <w:style w:type="character" w:customStyle="1" w:styleId="-5">
    <w:name w:val="Таблица - текст выделенный Знак"/>
    <w:link w:val="-4"/>
    <w:locked/>
    <w:rsid w:val="007A1EC4"/>
    <w:rPr>
      <w:rFonts w:ascii="Calibri" w:eastAsia="Calibri" w:hAnsi="Calibri" w:cs="Times New Roman"/>
    </w:rPr>
  </w:style>
  <w:style w:type="character" w:customStyle="1" w:styleId="MSGENFONTSTYLENAMETEMPLATEROLENUMBERMSGENFONTSTYLENAMEBYROLETEXT37">
    <w:name w:val="MSG_EN_FONT_STYLE_NAME_TEMPLATE_ROLE_NUMBER MSG_EN_FONT_STYLE_NAME_BY_ROLE_TEXT 37_"/>
    <w:rsid w:val="007A1EC4"/>
    <w:rPr>
      <w:b/>
      <w:bCs/>
      <w:i w:val="0"/>
      <w:iCs w:val="0"/>
      <w:smallCaps w:val="0"/>
      <w:strike w:val="0"/>
      <w:dstrike w:val="0"/>
      <w:sz w:val="20"/>
      <w:szCs w:val="20"/>
      <w:u w:val="none"/>
      <w:effect w:val="none"/>
    </w:rPr>
  </w:style>
  <w:style w:type="character" w:customStyle="1" w:styleId="MSGENFONTSTYLENAMETEMPLATEROLENUMBERMSGENFONTSTYLENAMEBYROLETEXT370">
    <w:name w:val="MSG_EN_FONT_STYLE_NAME_TEMPLATE_ROLE_NUMBER MSG_EN_FONT_STYLE_NAME_BY_ROLE_TEXT 37"/>
    <w:rsid w:val="007A1EC4"/>
    <w:rPr>
      <w:b/>
      <w:bCs/>
      <w:i w:val="0"/>
      <w:iCs w:val="0"/>
      <w:smallCaps w:val="0"/>
      <w:strike w:val="0"/>
      <w:dstrike w:val="0"/>
      <w:sz w:val="20"/>
      <w:szCs w:val="20"/>
      <w:u w:val="none"/>
      <w:effect w:val="none"/>
    </w:rPr>
  </w:style>
  <w:style w:type="character" w:customStyle="1" w:styleId="MSGENFONTSTYLENAMETEMPLATEROLENUMBERMSGENFONTSTYLENAMEBYROLETEXT63Exact">
    <w:name w:val="MSG_EN_FONT_STYLE_NAME_TEMPLATE_ROLE_NUMBER MSG_EN_FONT_STYLE_NAME_BY_ROLE_TEXT 63 Exact"/>
    <w:rsid w:val="007A1EC4"/>
    <w:rPr>
      <w:color w:val="707070"/>
      <w:sz w:val="17"/>
      <w:szCs w:val="17"/>
      <w:shd w:val="clear" w:color="auto" w:fill="FFFFFF"/>
    </w:rPr>
  </w:style>
  <w:style w:type="character" w:customStyle="1" w:styleId="2f8">
    <w:name w:val="Основной текст2"/>
    <w:uiPriority w:val="99"/>
    <w:rsid w:val="007A1EC4"/>
    <w:rPr>
      <w:rFonts w:ascii="Times New Roman" w:hAnsi="Times New Roman" w:cs="Times New Roman" w:hint="default"/>
      <w:color w:val="000000"/>
      <w:spacing w:val="0"/>
      <w:w w:val="100"/>
      <w:position w:val="0"/>
      <w:sz w:val="26"/>
      <w:szCs w:val="26"/>
      <w:shd w:val="clear" w:color="auto" w:fill="FFFFFF"/>
      <w:lang w:val="ru-RU" w:eastAsia="ru-RU"/>
    </w:rPr>
  </w:style>
  <w:style w:type="character" w:customStyle="1" w:styleId="affffff8">
    <w:name w:val="Текст_Обычный"/>
    <w:uiPriority w:val="1"/>
    <w:qFormat/>
    <w:rsid w:val="007A1EC4"/>
    <w:rPr>
      <w:b w:val="0"/>
      <w:bCs w:val="0"/>
    </w:rPr>
  </w:style>
  <w:style w:type="character" w:customStyle="1" w:styleId="mw-headline">
    <w:name w:val="mw-headline"/>
    <w:uiPriority w:val="99"/>
    <w:rsid w:val="007A1EC4"/>
    <w:rPr>
      <w:rFonts w:ascii="Times New Roman" w:hAnsi="Times New Roman" w:cs="Times New Roman" w:hint="default"/>
    </w:rPr>
  </w:style>
  <w:style w:type="character" w:customStyle="1" w:styleId="sourhr">
    <w:name w:val="sourhr"/>
    <w:uiPriority w:val="99"/>
    <w:rsid w:val="007A1EC4"/>
    <w:rPr>
      <w:rFonts w:ascii="Times New Roman" w:hAnsi="Times New Roman" w:cs="Times New Roman" w:hint="default"/>
    </w:rPr>
  </w:style>
  <w:style w:type="character" w:customStyle="1" w:styleId="spelle">
    <w:name w:val="spelle"/>
    <w:uiPriority w:val="99"/>
    <w:rsid w:val="007A1EC4"/>
    <w:rPr>
      <w:rFonts w:ascii="Times New Roman" w:hAnsi="Times New Roman" w:cs="Times New Roman" w:hint="default"/>
    </w:rPr>
  </w:style>
  <w:style w:type="character" w:customStyle="1" w:styleId="grame">
    <w:name w:val="grame"/>
    <w:uiPriority w:val="99"/>
    <w:rsid w:val="007A1EC4"/>
    <w:rPr>
      <w:rFonts w:ascii="Times New Roman" w:hAnsi="Times New Roman" w:cs="Times New Roman" w:hint="default"/>
    </w:rPr>
  </w:style>
  <w:style w:type="character" w:customStyle="1" w:styleId="affffff9">
    <w:name w:val="Текст_Жирный"/>
    <w:rsid w:val="007A1EC4"/>
    <w:rPr>
      <w:rFonts w:ascii="Times New Roman" w:hAnsi="Times New Roman" w:cs="Times New Roman" w:hint="default"/>
      <w:b/>
      <w:bCs w:val="0"/>
    </w:rPr>
  </w:style>
  <w:style w:type="character" w:customStyle="1" w:styleId="11pt">
    <w:name w:val="Основной текст + 11 pt"/>
    <w:rsid w:val="007A1EC4"/>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rial">
    <w:name w:val="Основной текст + Arial"/>
    <w:aliases w:val="6,5 pt,Интервал -1 pt,Масштаб 150%"/>
    <w:rsid w:val="007A1EC4"/>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affffffa">
    <w:name w:val="Гипертекстовая ссылка"/>
    <w:uiPriority w:val="99"/>
    <w:rsid w:val="007A1EC4"/>
    <w:rPr>
      <w:color w:val="106BBE"/>
    </w:rPr>
  </w:style>
  <w:style w:type="character" w:customStyle="1" w:styleId="2f9">
    <w:name w:val="Основной текст Знак2"/>
    <w:basedOn w:val="a0"/>
    <w:semiHidden/>
    <w:rsid w:val="007A1EC4"/>
    <w:rPr>
      <w:sz w:val="22"/>
      <w:szCs w:val="22"/>
      <w:lang w:eastAsia="en-US"/>
    </w:rPr>
  </w:style>
  <w:style w:type="character" w:customStyle="1" w:styleId="3b">
    <w:name w:val="Основной текст Знак3"/>
    <w:basedOn w:val="a0"/>
    <w:uiPriority w:val="99"/>
    <w:semiHidden/>
    <w:rsid w:val="007A1EC4"/>
    <w:rPr>
      <w:rFonts w:ascii="Calibri" w:eastAsia="Calibri" w:hAnsi="Calibri" w:cs="Times New Roman"/>
    </w:rPr>
  </w:style>
  <w:style w:type="paragraph" w:styleId="affffffb">
    <w:name w:val="Body Text"/>
    <w:basedOn w:val="a"/>
    <w:link w:val="44"/>
    <w:uiPriority w:val="99"/>
    <w:semiHidden/>
    <w:unhideWhenUsed/>
    <w:rsid w:val="007A1EC4"/>
    <w:pPr>
      <w:spacing w:after="120"/>
    </w:pPr>
  </w:style>
  <w:style w:type="character" w:customStyle="1" w:styleId="44">
    <w:name w:val="Основной текст Знак4"/>
    <w:basedOn w:val="a0"/>
    <w:link w:val="affffffb"/>
    <w:uiPriority w:val="99"/>
    <w:semiHidden/>
    <w:rsid w:val="007A1EC4"/>
    <w:rPr>
      <w:rFonts w:ascii="Calibri" w:eastAsia="Calibri" w:hAnsi="Calibri" w:cs="Times New Roman"/>
    </w:rPr>
  </w:style>
  <w:style w:type="paragraph" w:styleId="affffffc">
    <w:name w:val="Body Text First Indent"/>
    <w:basedOn w:val="affffffb"/>
    <w:link w:val="affffffd"/>
    <w:uiPriority w:val="99"/>
    <w:semiHidden/>
    <w:unhideWhenUsed/>
    <w:rsid w:val="007A1EC4"/>
    <w:pPr>
      <w:spacing w:after="200"/>
      <w:ind w:firstLine="360"/>
    </w:pPr>
  </w:style>
  <w:style w:type="character" w:customStyle="1" w:styleId="affffffd">
    <w:name w:val="Красная строка Знак"/>
    <w:basedOn w:val="44"/>
    <w:link w:val="affffffc"/>
    <w:uiPriority w:val="99"/>
    <w:semiHidden/>
    <w:rsid w:val="007A1EC4"/>
  </w:style>
  <w:style w:type="paragraph" w:styleId="23">
    <w:name w:val="Body Text First Indent 2"/>
    <w:basedOn w:val="afa"/>
    <w:link w:val="22"/>
    <w:uiPriority w:val="99"/>
    <w:semiHidden/>
    <w:unhideWhenUsed/>
    <w:rsid w:val="007A1EC4"/>
    <w:pPr>
      <w:spacing w:after="200"/>
      <w:ind w:left="360" w:firstLine="360"/>
    </w:pPr>
  </w:style>
  <w:style w:type="character" w:customStyle="1" w:styleId="217">
    <w:name w:val="Красная строка 2 Знак1"/>
    <w:basedOn w:val="18"/>
    <w:link w:val="23"/>
    <w:uiPriority w:val="99"/>
    <w:semiHidden/>
    <w:rsid w:val="007A1EC4"/>
  </w:style>
  <w:style w:type="character" w:customStyle="1" w:styleId="WW-Absatz-Standardschriftart">
    <w:name w:val="WW-Absatz-Standardschriftart"/>
    <w:rsid w:val="007A1EC4"/>
  </w:style>
  <w:style w:type="character" w:customStyle="1" w:styleId="55">
    <w:name w:val="Основной шрифт абзаца5"/>
    <w:rsid w:val="007A1EC4"/>
  </w:style>
  <w:style w:type="character" w:customStyle="1" w:styleId="WW-Absatz-Standardschriftart1">
    <w:name w:val="WW-Absatz-Standardschriftart1"/>
    <w:rsid w:val="007A1EC4"/>
  </w:style>
  <w:style w:type="character" w:customStyle="1" w:styleId="WW-Absatz-Standardschriftart11">
    <w:name w:val="WW-Absatz-Standardschriftart11"/>
    <w:rsid w:val="007A1EC4"/>
  </w:style>
  <w:style w:type="character" w:customStyle="1" w:styleId="45">
    <w:name w:val="Основной шрифт абзаца4"/>
    <w:rsid w:val="007A1EC4"/>
  </w:style>
  <w:style w:type="character" w:customStyle="1" w:styleId="3c">
    <w:name w:val="Основной шрифт абзаца3"/>
    <w:rsid w:val="007A1EC4"/>
  </w:style>
  <w:style w:type="character" w:customStyle="1" w:styleId="WW-Absatz-Standardschriftart111">
    <w:name w:val="WW-Absatz-Standardschriftart111"/>
    <w:rsid w:val="007A1EC4"/>
  </w:style>
  <w:style w:type="character" w:customStyle="1" w:styleId="WW-Absatz-Standardschriftart1111">
    <w:name w:val="WW-Absatz-Standardschriftart1111"/>
    <w:rsid w:val="007A1EC4"/>
  </w:style>
  <w:style w:type="character" w:customStyle="1" w:styleId="WW-Absatz-Standardschriftart11111">
    <w:name w:val="WW-Absatz-Standardschriftart11111"/>
    <w:rsid w:val="007A1EC4"/>
  </w:style>
  <w:style w:type="character" w:customStyle="1" w:styleId="WW-Absatz-Standardschriftart111111">
    <w:name w:val="WW-Absatz-Standardschriftart111111"/>
    <w:rsid w:val="007A1EC4"/>
  </w:style>
  <w:style w:type="character" w:customStyle="1" w:styleId="WW-Absatz-Standardschriftart1111111">
    <w:name w:val="WW-Absatz-Standardschriftart1111111"/>
    <w:rsid w:val="007A1EC4"/>
  </w:style>
  <w:style w:type="character" w:customStyle="1" w:styleId="WW-Absatz-Standardschriftart11111111">
    <w:name w:val="WW-Absatz-Standardschriftart11111111"/>
    <w:rsid w:val="007A1EC4"/>
  </w:style>
  <w:style w:type="character" w:customStyle="1" w:styleId="WW-Absatz-Standardschriftart111111111">
    <w:name w:val="WW-Absatz-Standardschriftart111111111"/>
    <w:rsid w:val="007A1EC4"/>
  </w:style>
  <w:style w:type="character" w:customStyle="1" w:styleId="WW-Absatz-Standardschriftart1111111111">
    <w:name w:val="WW-Absatz-Standardschriftart1111111111"/>
    <w:rsid w:val="007A1EC4"/>
  </w:style>
  <w:style w:type="character" w:customStyle="1" w:styleId="WW-Absatz-Standardschriftart11111111111">
    <w:name w:val="WW-Absatz-Standardschriftart11111111111"/>
    <w:rsid w:val="007A1EC4"/>
  </w:style>
  <w:style w:type="character" w:customStyle="1" w:styleId="WW-Absatz-Standardschriftart111111111111">
    <w:name w:val="WW-Absatz-Standardschriftart111111111111"/>
    <w:rsid w:val="007A1EC4"/>
  </w:style>
  <w:style w:type="character" w:customStyle="1" w:styleId="2fa">
    <w:name w:val="Основной шрифт абзаца2"/>
    <w:rsid w:val="007A1EC4"/>
  </w:style>
  <w:style w:type="character" w:customStyle="1" w:styleId="FontStyle30">
    <w:name w:val="Font Style30"/>
    <w:uiPriority w:val="99"/>
    <w:rsid w:val="007A1EC4"/>
    <w:rPr>
      <w:rFonts w:ascii="MS Mincho" w:eastAsia="MS Mincho" w:hAnsi="MS Mincho" w:cs="MS Mincho" w:hint="eastAsia"/>
      <w:b/>
      <w:bCs/>
      <w:sz w:val="18"/>
      <w:szCs w:val="18"/>
    </w:rPr>
  </w:style>
  <w:style w:type="character" w:customStyle="1" w:styleId="FontStyle41">
    <w:name w:val="Font Style41"/>
    <w:uiPriority w:val="99"/>
    <w:rsid w:val="007A1EC4"/>
    <w:rPr>
      <w:rFonts w:ascii="Times New Roman" w:hAnsi="Times New Roman" w:cs="Times New Roman" w:hint="default"/>
      <w:sz w:val="20"/>
      <w:szCs w:val="20"/>
    </w:rPr>
  </w:style>
  <w:style w:type="character" w:customStyle="1" w:styleId="9pt">
    <w:name w:val="Основной текст + 9 pt"/>
    <w:rsid w:val="007A1EC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w">
    <w:name w:val="w"/>
    <w:basedOn w:val="a0"/>
    <w:rsid w:val="007A1EC4"/>
  </w:style>
  <w:style w:type="character" w:customStyle="1" w:styleId="3d">
    <w:name w:val="Основной текст (3)_"/>
    <w:rsid w:val="007A1EC4"/>
    <w:rPr>
      <w:rFonts w:ascii="Franklin Gothic Heavy" w:eastAsia="Franklin Gothic Heavy" w:hAnsi="Franklin Gothic Heavy" w:cs="Franklin Gothic Heavy" w:hint="default"/>
      <w:b w:val="0"/>
      <w:bCs w:val="0"/>
      <w:i/>
      <w:iCs/>
      <w:smallCaps w:val="0"/>
      <w:strike w:val="0"/>
      <w:dstrike w:val="0"/>
      <w:sz w:val="16"/>
      <w:szCs w:val="16"/>
      <w:u w:val="none"/>
      <w:effect w:val="none"/>
    </w:rPr>
  </w:style>
  <w:style w:type="character" w:customStyle="1" w:styleId="3e">
    <w:name w:val="Основной текст (3) + Не курсив"/>
    <w:rsid w:val="007A1EC4"/>
    <w:rPr>
      <w:rFonts w:ascii="Franklin Gothic Heavy" w:eastAsia="Franklin Gothic Heavy" w:hAnsi="Franklin Gothic Heavy" w:cs="Franklin Gothic Heavy" w:hint="default"/>
      <w:b w:val="0"/>
      <w:bCs w:val="0"/>
      <w:i/>
      <w:iCs/>
      <w:smallCaps w:val="0"/>
      <w:strike w:val="0"/>
      <w:dstrike w:val="0"/>
      <w:color w:val="000000"/>
      <w:spacing w:val="0"/>
      <w:w w:val="100"/>
      <w:position w:val="0"/>
      <w:sz w:val="16"/>
      <w:szCs w:val="16"/>
      <w:u w:val="none"/>
      <w:effect w:val="none"/>
      <w:lang w:val="ru-RU" w:eastAsia="ru-RU" w:bidi="ru-RU"/>
    </w:rPr>
  </w:style>
  <w:style w:type="character" w:customStyle="1" w:styleId="39pt">
    <w:name w:val="Основной текст (3) + 9 pt"/>
    <w:aliases w:val="Интервал 0 pt"/>
    <w:rsid w:val="007A1EC4"/>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eastAsia="ru-RU" w:bidi="ru-RU"/>
    </w:rPr>
  </w:style>
  <w:style w:type="character" w:customStyle="1" w:styleId="37pt">
    <w:name w:val="Основной текст (3) + 7 pt"/>
    <w:aliases w:val="Не курсив"/>
    <w:rsid w:val="007A1EC4"/>
    <w:rPr>
      <w:rFonts w:ascii="Franklin Gothic Heavy" w:eastAsia="Franklin Gothic Heavy" w:hAnsi="Franklin Gothic Heavy" w:cs="Franklin Gothic Heavy" w:hint="default"/>
      <w:b w:val="0"/>
      <w:bCs w:val="0"/>
      <w:i/>
      <w:iCs/>
      <w:smallCaps w:val="0"/>
      <w:color w:val="000000"/>
      <w:spacing w:val="0"/>
      <w:w w:val="100"/>
      <w:position w:val="0"/>
      <w:sz w:val="14"/>
      <w:szCs w:val="14"/>
      <w:u w:val="single"/>
      <w:lang w:val="ru-RU" w:eastAsia="ru-RU" w:bidi="ru-RU"/>
    </w:rPr>
  </w:style>
  <w:style w:type="character" w:customStyle="1" w:styleId="3f">
    <w:name w:val="Основной текст (3)"/>
    <w:rsid w:val="007A1EC4"/>
    <w:rPr>
      <w:rFonts w:ascii="Franklin Gothic Heavy" w:eastAsia="Franklin Gothic Heavy" w:hAnsi="Franklin Gothic Heavy" w:cs="Franklin Gothic Heavy" w:hint="default"/>
      <w:b w:val="0"/>
      <w:bCs w:val="0"/>
      <w:i/>
      <w:iCs/>
      <w:smallCaps w:val="0"/>
      <w:color w:val="000000"/>
      <w:spacing w:val="0"/>
      <w:w w:val="100"/>
      <w:position w:val="0"/>
      <w:sz w:val="16"/>
      <w:szCs w:val="16"/>
      <w:u w:val="single"/>
      <w:lang w:val="ru-RU" w:eastAsia="ru-RU" w:bidi="ru-RU"/>
    </w:rPr>
  </w:style>
  <w:style w:type="character" w:customStyle="1" w:styleId="38pt">
    <w:name w:val="Основной текст (3) + 8 pt"/>
    <w:rsid w:val="007A1EC4"/>
    <w:rPr>
      <w:rFonts w:ascii="Times New Roman" w:eastAsia="Times New Roman" w:hAnsi="Times New Roman" w:cs="Times New Roman"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WW8Num2z5">
    <w:name w:val="WW8Num2z5"/>
    <w:rsid w:val="007A1EC4"/>
  </w:style>
  <w:style w:type="character" w:customStyle="1" w:styleId="WW8Num6z5">
    <w:name w:val="WW8Num6z5"/>
    <w:rsid w:val="007A1EC4"/>
  </w:style>
  <w:style w:type="character" w:customStyle="1" w:styleId="WW8Num7z8">
    <w:name w:val="WW8Num7z8"/>
    <w:rsid w:val="007A1EC4"/>
  </w:style>
  <w:style w:type="character" w:customStyle="1" w:styleId="WW8Num7z1">
    <w:name w:val="WW8Num7z1"/>
    <w:rsid w:val="007A1EC4"/>
  </w:style>
  <w:style w:type="character" w:customStyle="1" w:styleId="WW8Num1z2">
    <w:name w:val="WW8Num1z2"/>
    <w:rsid w:val="007A1EC4"/>
  </w:style>
  <w:style w:type="character" w:customStyle="1" w:styleId="WW8Num5z4">
    <w:name w:val="WW8Num5z4"/>
    <w:rsid w:val="007A1EC4"/>
  </w:style>
  <w:style w:type="character" w:customStyle="1" w:styleId="WW8Num7z6">
    <w:name w:val="WW8Num7z6"/>
    <w:rsid w:val="007A1EC4"/>
  </w:style>
  <w:style w:type="character" w:customStyle="1" w:styleId="WW8Num2z2">
    <w:name w:val="WW8Num2z2"/>
    <w:rsid w:val="007A1EC4"/>
  </w:style>
  <w:style w:type="character" w:customStyle="1" w:styleId="WW8Num2z7">
    <w:name w:val="WW8Num2z7"/>
    <w:rsid w:val="007A1EC4"/>
  </w:style>
  <w:style w:type="character" w:customStyle="1" w:styleId="WW8Num4z7">
    <w:name w:val="WW8Num4z7"/>
    <w:rsid w:val="007A1EC4"/>
  </w:style>
  <w:style w:type="character" w:customStyle="1" w:styleId="WW8Num7z3">
    <w:name w:val="WW8Num7z3"/>
    <w:rsid w:val="007A1EC4"/>
  </w:style>
  <w:style w:type="character" w:customStyle="1" w:styleId="WW8Num1z4">
    <w:name w:val="WW8Num1z4"/>
    <w:rsid w:val="007A1EC4"/>
  </w:style>
  <w:style w:type="character" w:customStyle="1" w:styleId="WW8Num6z3">
    <w:name w:val="WW8Num6z3"/>
    <w:rsid w:val="007A1EC4"/>
  </w:style>
  <w:style w:type="character" w:customStyle="1" w:styleId="WW8Num1z7">
    <w:name w:val="WW8Num1z7"/>
    <w:rsid w:val="007A1EC4"/>
  </w:style>
  <w:style w:type="character" w:customStyle="1" w:styleId="WW8Num1z6">
    <w:name w:val="WW8Num1z6"/>
    <w:rsid w:val="007A1EC4"/>
  </w:style>
  <w:style w:type="character" w:customStyle="1" w:styleId="WW8Num3z1">
    <w:name w:val="WW8Num3z1"/>
    <w:rsid w:val="007A1EC4"/>
  </w:style>
  <w:style w:type="character" w:customStyle="1" w:styleId="WW8Num1z0">
    <w:name w:val="WW8Num1z0"/>
    <w:rsid w:val="007A1EC4"/>
  </w:style>
  <w:style w:type="character" w:customStyle="1" w:styleId="WW8Num3z7">
    <w:name w:val="WW8Num3z7"/>
    <w:rsid w:val="007A1EC4"/>
  </w:style>
  <w:style w:type="character" w:customStyle="1" w:styleId="WW8Num1z5">
    <w:name w:val="WW8Num1z5"/>
    <w:rsid w:val="007A1EC4"/>
  </w:style>
  <w:style w:type="character" w:customStyle="1" w:styleId="WW8Num1z8">
    <w:name w:val="WW8Num1z8"/>
    <w:rsid w:val="007A1EC4"/>
  </w:style>
  <w:style w:type="character" w:customStyle="1" w:styleId="WW8Num5z2">
    <w:name w:val="WW8Num5z2"/>
    <w:rsid w:val="007A1EC4"/>
  </w:style>
  <w:style w:type="character" w:customStyle="1" w:styleId="WW8Num3z8">
    <w:name w:val="WW8Num3z8"/>
    <w:rsid w:val="007A1EC4"/>
  </w:style>
  <w:style w:type="character" w:customStyle="1" w:styleId="WW8Num2z4">
    <w:name w:val="WW8Num2z4"/>
    <w:rsid w:val="007A1EC4"/>
  </w:style>
  <w:style w:type="character" w:customStyle="1" w:styleId="WW8Num3z4">
    <w:name w:val="WW8Num3z4"/>
    <w:rsid w:val="007A1EC4"/>
  </w:style>
  <w:style w:type="character" w:customStyle="1" w:styleId="WW8Num6z2">
    <w:name w:val="WW8Num6z2"/>
    <w:rsid w:val="007A1EC4"/>
  </w:style>
  <w:style w:type="character" w:customStyle="1" w:styleId="WW8Num4z5">
    <w:name w:val="WW8Num4z5"/>
    <w:rsid w:val="007A1EC4"/>
  </w:style>
  <w:style w:type="character" w:customStyle="1" w:styleId="WW8Num4z3">
    <w:name w:val="WW8Num4z3"/>
    <w:rsid w:val="007A1EC4"/>
  </w:style>
  <w:style w:type="character" w:customStyle="1" w:styleId="WW8Num5z7">
    <w:name w:val="WW8Num5z7"/>
    <w:rsid w:val="007A1EC4"/>
  </w:style>
  <w:style w:type="character" w:customStyle="1" w:styleId="WW8Num7z2">
    <w:name w:val="WW8Num7z2"/>
    <w:rsid w:val="007A1EC4"/>
  </w:style>
  <w:style w:type="character" w:customStyle="1" w:styleId="WW8Num3z6">
    <w:name w:val="WW8Num3z6"/>
    <w:rsid w:val="007A1EC4"/>
  </w:style>
  <w:style w:type="character" w:customStyle="1" w:styleId="WW8Num4z2">
    <w:name w:val="WW8Num4z2"/>
    <w:rsid w:val="007A1EC4"/>
  </w:style>
  <w:style w:type="character" w:customStyle="1" w:styleId="WW8Num7z5">
    <w:name w:val="WW8Num7z5"/>
    <w:rsid w:val="007A1EC4"/>
  </w:style>
  <w:style w:type="character" w:customStyle="1" w:styleId="WW8Num6z6">
    <w:name w:val="WW8Num6z6"/>
    <w:rsid w:val="007A1EC4"/>
  </w:style>
  <w:style w:type="character" w:customStyle="1" w:styleId="WW8Num6z1">
    <w:name w:val="WW8Num6z1"/>
    <w:rsid w:val="007A1EC4"/>
  </w:style>
  <w:style w:type="character" w:customStyle="1" w:styleId="WW8Num6z7">
    <w:name w:val="WW8Num6z7"/>
    <w:rsid w:val="007A1EC4"/>
  </w:style>
  <w:style w:type="character" w:customStyle="1" w:styleId="WW8Num2z3">
    <w:name w:val="WW8Num2z3"/>
    <w:rsid w:val="007A1EC4"/>
  </w:style>
  <w:style w:type="character" w:customStyle="1" w:styleId="WW8Num3z3">
    <w:name w:val="WW8Num3z3"/>
    <w:rsid w:val="007A1EC4"/>
  </w:style>
  <w:style w:type="character" w:customStyle="1" w:styleId="WW8Num7z4">
    <w:name w:val="WW8Num7z4"/>
    <w:rsid w:val="007A1EC4"/>
  </w:style>
  <w:style w:type="character" w:customStyle="1" w:styleId="WW8Num5z6">
    <w:name w:val="WW8Num5z6"/>
    <w:rsid w:val="007A1EC4"/>
  </w:style>
  <w:style w:type="character" w:customStyle="1" w:styleId="WW8Num6z4">
    <w:name w:val="WW8Num6z4"/>
    <w:rsid w:val="007A1EC4"/>
  </w:style>
  <w:style w:type="character" w:customStyle="1" w:styleId="WW8Num1z1">
    <w:name w:val="WW8Num1z1"/>
    <w:rsid w:val="007A1EC4"/>
  </w:style>
  <w:style w:type="character" w:customStyle="1" w:styleId="WW8Num5z8">
    <w:name w:val="WW8Num5z8"/>
    <w:rsid w:val="007A1EC4"/>
  </w:style>
  <w:style w:type="character" w:customStyle="1" w:styleId="WW8Num6z8">
    <w:name w:val="WW8Num6z8"/>
    <w:rsid w:val="007A1EC4"/>
  </w:style>
  <w:style w:type="character" w:customStyle="1" w:styleId="WW8Num1z3">
    <w:name w:val="WW8Num1z3"/>
    <w:rsid w:val="007A1EC4"/>
  </w:style>
  <w:style w:type="character" w:customStyle="1" w:styleId="WW8Num4z4">
    <w:name w:val="WW8Num4z4"/>
    <w:rsid w:val="007A1EC4"/>
  </w:style>
  <w:style w:type="character" w:customStyle="1" w:styleId="WW8Num7z7">
    <w:name w:val="WW8Num7z7"/>
    <w:rsid w:val="007A1EC4"/>
  </w:style>
  <w:style w:type="character" w:customStyle="1" w:styleId="WW8Num2z1">
    <w:name w:val="WW8Num2z1"/>
    <w:rsid w:val="007A1EC4"/>
  </w:style>
  <w:style w:type="character" w:customStyle="1" w:styleId="WW8Num3z5">
    <w:name w:val="WW8Num3z5"/>
    <w:rsid w:val="007A1EC4"/>
  </w:style>
  <w:style w:type="character" w:customStyle="1" w:styleId="WW8Num2z8">
    <w:name w:val="WW8Num2z8"/>
    <w:rsid w:val="007A1EC4"/>
  </w:style>
  <w:style w:type="character" w:customStyle="1" w:styleId="WW8Num4z1">
    <w:name w:val="WW8Num4z1"/>
    <w:rsid w:val="007A1EC4"/>
  </w:style>
  <w:style w:type="character" w:customStyle="1" w:styleId="WW8Num3z2">
    <w:name w:val="WW8Num3z2"/>
    <w:rsid w:val="007A1EC4"/>
  </w:style>
  <w:style w:type="character" w:customStyle="1" w:styleId="WW8Num5z5">
    <w:name w:val="WW8Num5z5"/>
    <w:rsid w:val="007A1EC4"/>
  </w:style>
  <w:style w:type="character" w:customStyle="1" w:styleId="WW8Num5z3">
    <w:name w:val="WW8Num5z3"/>
    <w:rsid w:val="007A1EC4"/>
  </w:style>
  <w:style w:type="character" w:customStyle="1" w:styleId="WW8Num4z6">
    <w:name w:val="WW8Num4z6"/>
    <w:rsid w:val="007A1EC4"/>
  </w:style>
  <w:style w:type="character" w:customStyle="1" w:styleId="WW8Num4z8">
    <w:name w:val="WW8Num4z8"/>
    <w:rsid w:val="007A1EC4"/>
  </w:style>
  <w:style w:type="character" w:customStyle="1" w:styleId="WW8Num5z1">
    <w:name w:val="WW8Num5z1"/>
    <w:rsid w:val="007A1EC4"/>
  </w:style>
  <w:style w:type="character" w:customStyle="1" w:styleId="WW8Num2z6">
    <w:name w:val="WW8Num2z6"/>
    <w:rsid w:val="007A1EC4"/>
  </w:style>
  <w:style w:type="character" w:customStyle="1" w:styleId="layout">
    <w:name w:val="layout"/>
    <w:rsid w:val="007A1EC4"/>
  </w:style>
  <w:style w:type="character" w:customStyle="1" w:styleId="1ff8">
    <w:name w:val="Неразрешенное упоминание1"/>
    <w:uiPriority w:val="99"/>
    <w:semiHidden/>
    <w:rsid w:val="007A1EC4"/>
    <w:rPr>
      <w:color w:val="605E5C"/>
      <w:shd w:val="clear" w:color="auto" w:fill="E1DFDD"/>
    </w:rPr>
  </w:style>
  <w:style w:type="paragraph" w:styleId="af8">
    <w:name w:val="Title"/>
    <w:basedOn w:val="a"/>
    <w:next w:val="a"/>
    <w:link w:val="17"/>
    <w:qFormat/>
    <w:rsid w:val="007A1EC4"/>
    <w:pPr>
      <w:pBdr>
        <w:bottom w:val="single" w:sz="8" w:space="4" w:color="4F81BD" w:themeColor="accent1"/>
      </w:pBdr>
      <w:spacing w:after="300" w:line="240" w:lineRule="auto"/>
      <w:contextualSpacing/>
    </w:pPr>
    <w:rPr>
      <w:rFonts w:ascii="Times New Roman" w:eastAsia="Times New Roman" w:hAnsi="Times New Roman"/>
      <w:sz w:val="32"/>
    </w:rPr>
  </w:style>
  <w:style w:type="character" w:customStyle="1" w:styleId="2fb">
    <w:name w:val="Название Знак2"/>
    <w:basedOn w:val="a0"/>
    <w:link w:val="af8"/>
    <w:rsid w:val="007A1EC4"/>
    <w:rPr>
      <w:rFonts w:asciiTheme="majorHAnsi" w:eastAsiaTheme="majorEastAsia" w:hAnsiTheme="majorHAnsi" w:cstheme="majorBidi"/>
      <w:color w:val="17365D" w:themeColor="text2" w:themeShade="BF"/>
      <w:spacing w:val="5"/>
      <w:kern w:val="28"/>
      <w:sz w:val="52"/>
      <w:szCs w:val="52"/>
    </w:rPr>
  </w:style>
  <w:style w:type="character" w:customStyle="1" w:styleId="twtlink">
    <w:name w:val="twtlink"/>
    <w:rsid w:val="007A1EC4"/>
  </w:style>
  <w:style w:type="paragraph" w:styleId="ac">
    <w:name w:val="Normal Indent"/>
    <w:basedOn w:val="a"/>
    <w:link w:val="ab"/>
    <w:semiHidden/>
    <w:unhideWhenUsed/>
    <w:rsid w:val="007A1EC4"/>
    <w:pPr>
      <w:ind w:left="708"/>
    </w:pPr>
    <w:rPr>
      <w:rFonts w:asciiTheme="minorHAnsi" w:eastAsiaTheme="minorHAnsi" w:hAnsiTheme="minorHAnsi" w:cstheme="minorBidi"/>
      <w:sz w:val="24"/>
    </w:rPr>
  </w:style>
  <w:style w:type="character" w:customStyle="1" w:styleId="tm71">
    <w:name w:val="tm71"/>
    <w:rsid w:val="007A1EC4"/>
    <w:rPr>
      <w:sz w:val="24"/>
      <w:szCs w:val="24"/>
    </w:rPr>
  </w:style>
  <w:style w:type="table" w:styleId="affffffe">
    <w:name w:val="Table Contemporary"/>
    <w:basedOn w:val="a1"/>
    <w:semiHidden/>
    <w:unhideWhenUsed/>
    <w:rsid w:val="007A1EC4"/>
    <w:pPr>
      <w:spacing w:after="0" w:line="240" w:lineRule="auto"/>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
    <w:name w:val="Table Grid"/>
    <w:basedOn w:val="a1"/>
    <w:rsid w:val="007A1EC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Сетка таблицы1"/>
    <w:uiPriority w:val="39"/>
    <w:rsid w:val="007A1E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uiPriority w:val="59"/>
    <w:rsid w:val="007A1E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uiPriority w:val="59"/>
    <w:rsid w:val="007A1E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uiPriority w:val="59"/>
    <w:rsid w:val="007A1E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0">
    <w:name w:val="Таблицы"/>
    <w:basedOn w:val="afffffff"/>
    <w:uiPriority w:val="99"/>
    <w:rsid w:val="007A1EC4"/>
    <w:pPr>
      <w:jc w:val="center"/>
    </w:pPr>
    <w:rPr>
      <w:rFonts w:ascii="Times New Roman" w:hAnsi="Times New Roman"/>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style>
  <w:style w:type="table" w:customStyle="1" w:styleId="56">
    <w:name w:val="Сетка таблицы5"/>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uiPriority w:val="59"/>
    <w:rsid w:val="007A1EC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uiPriority w:val="59"/>
    <w:rsid w:val="007A1EC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7A1EC4"/>
    <w:pPr>
      <w:spacing w:after="0" w:line="240" w:lineRule="auto"/>
      <w:ind w:firstLine="709"/>
      <w:jc w:val="both"/>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uiPriority w:val="59"/>
    <w:rsid w:val="007A1EC4"/>
    <w:pPr>
      <w:spacing w:after="0" w:line="240" w:lineRule="auto"/>
      <w:ind w:firstLine="709"/>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
    <w:basedOn w:val="a1"/>
    <w:uiPriority w:val="59"/>
    <w:rsid w:val="007A1EC4"/>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1"/>
    <w:uiPriority w:val="59"/>
    <w:rsid w:val="007A1EC4"/>
    <w:pPr>
      <w:spacing w:after="0" w:line="240" w:lineRule="auto"/>
      <w:ind w:firstLine="709"/>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uiPriority w:val="59"/>
    <w:rsid w:val="007A1EC4"/>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7A1EC4"/>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59"/>
    <w:rsid w:val="007A1EC4"/>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7A1EC4"/>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7A1EC4"/>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uiPriority w:val="59"/>
    <w:rsid w:val="007A1EC4"/>
    <w:pPr>
      <w:spacing w:after="0" w:line="240" w:lineRule="auto"/>
      <w:ind w:firstLine="709"/>
      <w:jc w:val="both"/>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1"/>
    <w:uiPriority w:val="59"/>
    <w:rsid w:val="007A1EC4"/>
    <w:pPr>
      <w:spacing w:after="0" w:line="240" w:lineRule="auto"/>
      <w:ind w:firstLine="709"/>
      <w:jc w:val="both"/>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rsid w:val="007A1E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uiPriority w:val="59"/>
    <w:rsid w:val="007A1EC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uiPriority w:val="59"/>
    <w:rsid w:val="007A1EC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uiPriority w:val="59"/>
    <w:rsid w:val="007A1EC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rsid w:val="007A1E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uiPriority w:val="59"/>
    <w:rsid w:val="007A1EC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basedOn w:val="a1"/>
    <w:uiPriority w:val="59"/>
    <w:rsid w:val="007A1EC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rsid w:val="007A1EC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rsid w:val="007A1EC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7A1E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ff1">
    <w:name w:val="Содержимое врезки"/>
    <w:basedOn w:val="af5"/>
    <w:uiPriority w:val="99"/>
    <w:rsid w:val="007A1EC4"/>
    <w:rPr>
      <w:b w:val="0"/>
      <w:sz w:val="24"/>
      <w:szCs w:val="16"/>
    </w:rPr>
  </w:style>
  <w:style w:type="paragraph" w:customStyle="1" w:styleId="afffffff2">
    <w:name w:val="основной с отступом"/>
    <w:basedOn w:val="af5"/>
    <w:uiPriority w:val="99"/>
    <w:rsid w:val="007A1EC4"/>
    <w:rPr>
      <w:b w:val="0"/>
      <w:sz w:val="24"/>
      <w:szCs w:val="16"/>
    </w:rPr>
  </w:style>
</w:styles>
</file>

<file path=word/webSettings.xml><?xml version="1.0" encoding="utf-8"?>
<w:webSettings xmlns:r="http://schemas.openxmlformats.org/officeDocument/2006/relationships" xmlns:w="http://schemas.openxmlformats.org/wordprocessingml/2006/main">
  <w:divs>
    <w:div w:id="64608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nsultant.ru/document/cons_doc_LAW_3261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D1C92-AEF8-49DA-BEF9-60CBE7755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12815</Words>
  <Characters>73046</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6</cp:revision>
  <dcterms:created xsi:type="dcterms:W3CDTF">2025-02-18T11:19:00Z</dcterms:created>
  <dcterms:modified xsi:type="dcterms:W3CDTF">2025-02-18T11:40:00Z</dcterms:modified>
</cp:coreProperties>
</file>