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D4" w:rsidRDefault="00B0391B">
      <w:pPr>
        <w:keepNext/>
        <w:keepLines/>
        <w:widowControl w:val="0"/>
        <w:spacing w:before="480"/>
        <w:outlineLvl w:val="0"/>
        <w:rPr>
          <w:rFonts w:ascii="Arial" w:eastAsia="Calibri" w:hAnsi="Arial" w:cs="Arial"/>
          <w:b/>
          <w:bCs/>
          <w:color w:val="365F91" w:themeColor="accent1" w:themeShade="BF"/>
        </w:rPr>
      </w:pPr>
      <w:r>
        <w:rPr>
          <w:rFonts w:ascii="Arial" w:eastAsia="Calibri" w:hAnsi="Arial" w:cs="Arial"/>
          <w:b/>
          <w:bCs/>
        </w:rPr>
        <w:t xml:space="preserve">                                                       АДМИНИСТРАЦИЯ</w:t>
      </w:r>
    </w:p>
    <w:p w:rsidR="00644DD4" w:rsidRDefault="00B0391B">
      <w:pPr>
        <w:widowControl w:val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РОДНИЧКОВСКОГО СЕЛЬСКОГО ПОСЕЛЕНИЯ           </w:t>
      </w:r>
    </w:p>
    <w:p w:rsidR="00644DD4" w:rsidRDefault="00B0391B">
      <w:pPr>
        <w:widowControl w:val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НЕХАЕВСКОГО МУНИЦИПАЛЬНОГО РАЙОНА</w:t>
      </w:r>
    </w:p>
    <w:p w:rsidR="00644DD4" w:rsidRDefault="00B0391B">
      <w:pPr>
        <w:widowControl w:val="0"/>
        <w:pBdr>
          <w:bottom w:val="single" w:sz="12" w:space="1" w:color="000000"/>
        </w:pBd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ВОЛГОГРАДСКОЙ ОБЛАСТИ                                                        </w:t>
      </w:r>
    </w:p>
    <w:p w:rsidR="00644DD4" w:rsidRDefault="00644DD4">
      <w:pPr>
        <w:widowControl w:val="0"/>
        <w:rPr>
          <w:rFonts w:ascii="Arial" w:eastAsia="Calibri" w:hAnsi="Arial" w:cs="Arial"/>
          <w:b/>
        </w:rPr>
      </w:pPr>
    </w:p>
    <w:p w:rsidR="00644DD4" w:rsidRDefault="00B0391B">
      <w:pPr>
        <w:widowControl w:val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                                             ПОСТАНОВЛЕНИЕ  </w:t>
      </w:r>
    </w:p>
    <w:p w:rsidR="00644DD4" w:rsidRDefault="00644DD4">
      <w:pPr>
        <w:widowControl w:val="0"/>
        <w:rPr>
          <w:rFonts w:ascii="Arial" w:eastAsia="Calibri" w:hAnsi="Arial" w:cs="Arial"/>
        </w:rPr>
      </w:pPr>
    </w:p>
    <w:p w:rsidR="00644DD4" w:rsidRDefault="00411C24">
      <w:pPr>
        <w:widowContro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от   </w:t>
      </w:r>
      <w:r w:rsidR="0084120C">
        <w:rPr>
          <w:rFonts w:ascii="Arial" w:eastAsia="Calibri" w:hAnsi="Arial" w:cs="Arial"/>
        </w:rPr>
        <w:t>08</w:t>
      </w:r>
      <w:r w:rsidR="002A3216">
        <w:rPr>
          <w:rFonts w:ascii="Arial" w:eastAsia="Calibri" w:hAnsi="Arial" w:cs="Arial"/>
        </w:rPr>
        <w:t>.04</w:t>
      </w:r>
      <w:r>
        <w:rPr>
          <w:rFonts w:ascii="Arial" w:eastAsia="Calibri" w:hAnsi="Arial" w:cs="Arial"/>
        </w:rPr>
        <w:t>.2025</w:t>
      </w:r>
      <w:r w:rsidR="00B0391B">
        <w:rPr>
          <w:rFonts w:ascii="Arial" w:eastAsia="Calibri" w:hAnsi="Arial" w:cs="Arial"/>
        </w:rPr>
        <w:t xml:space="preserve"> года                                                                        №</w:t>
      </w:r>
      <w:r w:rsidR="0084120C">
        <w:rPr>
          <w:rFonts w:ascii="Arial" w:eastAsia="Calibri" w:hAnsi="Arial" w:cs="Arial"/>
        </w:rPr>
        <w:t xml:space="preserve"> 18</w:t>
      </w:r>
      <w:r w:rsidR="00B0391B">
        <w:rPr>
          <w:rFonts w:ascii="Arial" w:eastAsia="Calibri" w:hAnsi="Arial" w:cs="Arial"/>
        </w:rPr>
        <w:t xml:space="preserve"> </w:t>
      </w:r>
      <w:bookmarkStart w:id="0" w:name="_GoBack"/>
      <w:bookmarkEnd w:id="0"/>
    </w:p>
    <w:p w:rsidR="0084120C" w:rsidRDefault="0084120C">
      <w:pPr>
        <w:widowControl w:val="0"/>
        <w:jc w:val="both"/>
        <w:rPr>
          <w:rFonts w:ascii="Arial" w:eastAsia="Calibri" w:hAnsi="Arial" w:cs="Arial"/>
          <w:b/>
        </w:rPr>
      </w:pPr>
    </w:p>
    <w:p w:rsidR="00644DD4" w:rsidRDefault="00B0391B">
      <w:pPr>
        <w:widowControl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О мерах по усилению  охраны лесов</w:t>
      </w:r>
    </w:p>
    <w:p w:rsidR="00644DD4" w:rsidRDefault="00411C24">
      <w:pPr>
        <w:widowControl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от пожаров в 2025</w:t>
      </w:r>
      <w:r w:rsidR="00B0391B">
        <w:rPr>
          <w:rFonts w:ascii="Arial" w:eastAsia="Calibri" w:hAnsi="Arial" w:cs="Arial"/>
          <w:b/>
        </w:rPr>
        <w:t xml:space="preserve"> году</w:t>
      </w:r>
    </w:p>
    <w:p w:rsidR="00644DD4" w:rsidRDefault="00644DD4">
      <w:pPr>
        <w:widowControl w:val="0"/>
        <w:jc w:val="both"/>
        <w:rPr>
          <w:rFonts w:ascii="Arial" w:eastAsia="Calibri" w:hAnsi="Arial" w:cs="Arial"/>
        </w:rPr>
      </w:pPr>
    </w:p>
    <w:p w:rsidR="00644DD4" w:rsidRDefault="00B0391B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В соответствии  с требованиями Лесного кодекса Российской Федерации, в целях обеспечения охраны лесов от пожаров, администрация </w:t>
      </w:r>
      <w:proofErr w:type="spellStart"/>
      <w:r>
        <w:rPr>
          <w:rFonts w:ascii="Arial" w:eastAsia="Calibri" w:hAnsi="Arial" w:cs="Arial"/>
        </w:rPr>
        <w:t>Родничковского</w:t>
      </w:r>
      <w:proofErr w:type="spellEnd"/>
      <w:r>
        <w:rPr>
          <w:rFonts w:ascii="Arial" w:eastAsia="Calibri" w:hAnsi="Arial" w:cs="Arial"/>
        </w:rPr>
        <w:t xml:space="preserve"> сельского поселения  постановляет:</w:t>
      </w:r>
    </w:p>
    <w:p w:rsidR="00644DD4" w:rsidRDefault="00B0391B">
      <w:pPr>
        <w:pStyle w:val="af4"/>
        <w:widowControl w:val="0"/>
        <w:ind w:left="0"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Главе </w:t>
      </w:r>
      <w:proofErr w:type="spellStart"/>
      <w:r>
        <w:rPr>
          <w:rFonts w:ascii="Arial" w:eastAsia="Calibri" w:hAnsi="Arial" w:cs="Arial"/>
        </w:rPr>
        <w:t>Родничковского</w:t>
      </w:r>
      <w:proofErr w:type="spellEnd"/>
      <w:r>
        <w:rPr>
          <w:rFonts w:ascii="Arial" w:eastAsia="Calibri" w:hAnsi="Arial" w:cs="Arial"/>
        </w:rPr>
        <w:t xml:space="preserve"> сельского поселения Шведову С.Н. систематически доводить решения КЧС и ПБ района по вопросам пожарной безопасности до руководителя  добровольной   пожарной  дружины;</w:t>
      </w:r>
    </w:p>
    <w:p w:rsidR="00644DD4" w:rsidRDefault="00B0391B">
      <w:pPr>
        <w:pStyle w:val="af4"/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в период высокой по</w:t>
      </w:r>
      <w:r w:rsidR="00411C24">
        <w:rPr>
          <w:rFonts w:ascii="Arial" w:eastAsia="Calibri" w:hAnsi="Arial" w:cs="Arial"/>
        </w:rPr>
        <w:t>жарной опасности в течение  2025</w:t>
      </w:r>
      <w:r>
        <w:rPr>
          <w:rFonts w:ascii="Arial" w:eastAsia="Calibri" w:hAnsi="Arial" w:cs="Arial"/>
        </w:rPr>
        <w:t xml:space="preserve"> года ограничить посещение гражданами лесных массивов и лесопосадок;</w:t>
      </w:r>
    </w:p>
    <w:p w:rsidR="00644DD4" w:rsidRDefault="00B0391B">
      <w:pPr>
        <w:pStyle w:val="af4"/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создать системы противопожарных барьеров, защитных минерализованных полос  вокруг  населенных пунктов, расположенных в непосредственной близости с лесами;</w:t>
      </w:r>
    </w:p>
    <w:p w:rsidR="00644DD4" w:rsidRDefault="00B0391B">
      <w:pPr>
        <w:pStyle w:val="af4"/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контролировать выполнение необходимых противопожарных мероприятий владельцами земельных участков;</w:t>
      </w:r>
    </w:p>
    <w:p w:rsidR="00644DD4" w:rsidRDefault="00B0391B">
      <w:pPr>
        <w:pStyle w:val="af4"/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при установлении особого противопожарного режима запретить выжигание сухой растительности, проводить патрулирование земель сельскохозяйственного назначения с целью недопущения степных пожаров;</w:t>
      </w:r>
    </w:p>
    <w:p w:rsidR="00644DD4" w:rsidRDefault="00B0391B">
      <w:pPr>
        <w:pStyle w:val="af4"/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принять меры по ликвидации существующих несанкционированных свалок бытовых и производственных отходов;</w:t>
      </w:r>
    </w:p>
    <w:p w:rsidR="00644DD4" w:rsidRDefault="00B0391B">
      <w:pPr>
        <w:pStyle w:val="af4"/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доводить до населения информацию о </w:t>
      </w:r>
      <w:proofErr w:type="spellStart"/>
      <w:r>
        <w:rPr>
          <w:rFonts w:ascii="Arial" w:eastAsia="Calibri" w:hAnsi="Arial" w:cs="Arial"/>
        </w:rPr>
        <w:t>лесопожарной</w:t>
      </w:r>
      <w:proofErr w:type="spellEnd"/>
      <w:r>
        <w:rPr>
          <w:rFonts w:ascii="Arial" w:eastAsia="Calibri" w:hAnsi="Arial" w:cs="Arial"/>
        </w:rPr>
        <w:t xml:space="preserve"> обстановке и  разъяснять меры пожарной безопасности, правила поведения в лесах, защитных лесных насаждениях, используя средства массовой информации и наглядной агитации.</w:t>
      </w:r>
    </w:p>
    <w:p w:rsidR="00644DD4" w:rsidRDefault="00B0391B">
      <w:pPr>
        <w:pStyle w:val="af4"/>
        <w:widowControl w:val="0"/>
        <w:ind w:left="0"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Рекомендовать руководителям сельскохозяйственных предприятий и организаций, независимо от форм собственности и ведомственной  принадлежности, земли которых примыкают к лесному фонду и лесопосадкам, обеспечить  соблюдение     Правил противопожарного режима в Российской Федерации, утвержденных постановлением Правительства  Российской Федерации от 16 сентября 2020 г. № 1479 «Об утверждении Правил  противопожарного режима в Российской Федерации» и своевременное тушение пожаров, возникающих на подконтрольных территориях. Иметь средства тушения пожаров в постоянной готовности на случай тушения пожара, возникшего  на подведомственной территории.</w:t>
      </w:r>
    </w:p>
    <w:p w:rsidR="00644DD4" w:rsidRDefault="00B0391B">
      <w:pPr>
        <w:pStyle w:val="af4"/>
        <w:widowControl w:val="0"/>
        <w:ind w:left="0"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3.Координацию  действий всех хозяйствующих субъектов, независимо от форм собственности и ведомственной принадлежности, привлекаемых к тушению пожаров, в период  чрезвычайной пожарной опасности оставляю за собой.</w:t>
      </w:r>
    </w:p>
    <w:p w:rsidR="00644DD4" w:rsidRDefault="00B0391B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4. Настоящее постановление подлежит обнародованию и вступает в силу со дня его официального обнародования.</w:t>
      </w:r>
    </w:p>
    <w:p w:rsidR="00644DD4" w:rsidRDefault="00B0391B">
      <w:pPr>
        <w:widowControl w:val="0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5.  </w:t>
      </w:r>
      <w:proofErr w:type="gramStart"/>
      <w:r>
        <w:rPr>
          <w:rFonts w:ascii="Arial" w:eastAsia="Calibri" w:hAnsi="Arial" w:cs="Arial"/>
        </w:rPr>
        <w:t>Контроль за</w:t>
      </w:r>
      <w:proofErr w:type="gramEnd"/>
      <w:r>
        <w:rPr>
          <w:rFonts w:ascii="Arial" w:eastAsia="Calibri" w:hAnsi="Arial" w:cs="Arial"/>
        </w:rPr>
        <w:t xml:space="preserve"> исполнением данного постановления оставляю за  собой.</w:t>
      </w:r>
    </w:p>
    <w:p w:rsidR="00644DD4" w:rsidRDefault="00644DD4">
      <w:pPr>
        <w:widowControl w:val="0"/>
        <w:ind w:left="360"/>
        <w:jc w:val="both"/>
        <w:rPr>
          <w:rFonts w:ascii="Arial" w:eastAsia="Calibri" w:hAnsi="Arial" w:cs="Arial"/>
        </w:rPr>
      </w:pPr>
    </w:p>
    <w:p w:rsidR="00644DD4" w:rsidRDefault="00B0391B">
      <w:pPr>
        <w:widowControl w:val="0"/>
        <w:ind w:left="360"/>
        <w:jc w:val="both"/>
      </w:pPr>
      <w:r>
        <w:rPr>
          <w:rFonts w:ascii="Arial" w:eastAsia="Calibri" w:hAnsi="Arial" w:cs="Arial"/>
        </w:rPr>
        <w:t xml:space="preserve">Глава </w:t>
      </w:r>
      <w:proofErr w:type="spellStart"/>
      <w:r>
        <w:rPr>
          <w:rFonts w:ascii="Arial" w:eastAsia="Calibri" w:hAnsi="Arial" w:cs="Arial"/>
        </w:rPr>
        <w:t>Родничковского</w:t>
      </w:r>
      <w:proofErr w:type="spellEnd"/>
      <w:r>
        <w:rPr>
          <w:rFonts w:ascii="Arial" w:eastAsia="Calibri" w:hAnsi="Arial" w:cs="Arial"/>
        </w:rPr>
        <w:t xml:space="preserve"> сельского поселения                             Шведов С.Н.</w:t>
      </w:r>
    </w:p>
    <w:sectPr w:rsidR="00644DD4" w:rsidSect="00644DD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B7" w:rsidRDefault="00A237B7">
      <w:r>
        <w:separator/>
      </w:r>
    </w:p>
  </w:endnote>
  <w:endnote w:type="continuationSeparator" w:id="0">
    <w:p w:rsidR="00A237B7" w:rsidRDefault="00A23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B7" w:rsidRDefault="00A237B7">
      <w:r>
        <w:separator/>
      </w:r>
    </w:p>
  </w:footnote>
  <w:footnote w:type="continuationSeparator" w:id="0">
    <w:p w:rsidR="00A237B7" w:rsidRDefault="00A23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DD4"/>
    <w:rsid w:val="001B0AAC"/>
    <w:rsid w:val="002A3216"/>
    <w:rsid w:val="003B20A4"/>
    <w:rsid w:val="00411C24"/>
    <w:rsid w:val="00466AF7"/>
    <w:rsid w:val="00644DD4"/>
    <w:rsid w:val="0084120C"/>
    <w:rsid w:val="00A237B7"/>
    <w:rsid w:val="00B03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44D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44D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44D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44D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44DD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44D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44D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44D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44D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644DD4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644DD4"/>
    <w:rPr>
      <w:sz w:val="24"/>
      <w:szCs w:val="24"/>
    </w:rPr>
  </w:style>
  <w:style w:type="character" w:customStyle="1" w:styleId="QuoteChar">
    <w:name w:val="Quote Char"/>
    <w:link w:val="2"/>
    <w:uiPriority w:val="29"/>
    <w:rsid w:val="00644DD4"/>
    <w:rPr>
      <w:i/>
    </w:rPr>
  </w:style>
  <w:style w:type="character" w:customStyle="1" w:styleId="IntenseQuoteChar">
    <w:name w:val="Intense Quote Char"/>
    <w:link w:val="a5"/>
    <w:uiPriority w:val="30"/>
    <w:rsid w:val="00644DD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44DD4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CaptionChar"/>
    <w:uiPriority w:val="99"/>
    <w:unhideWhenUsed/>
    <w:rsid w:val="00644DD4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644DD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644DD4"/>
    <w:rPr>
      <w:sz w:val="18"/>
    </w:rPr>
  </w:style>
  <w:style w:type="character" w:customStyle="1" w:styleId="EndnoteTextChar">
    <w:name w:val="Endnote Text Char"/>
    <w:link w:val="a7"/>
    <w:uiPriority w:val="99"/>
    <w:rsid w:val="00644DD4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644D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644DD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44D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644DD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44D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44DD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44D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44DD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44DD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644DD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44D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644DD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44D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644DD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44D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644DD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44D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44DD4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644DD4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644DD4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644DD4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644DD4"/>
    <w:pPr>
      <w:spacing w:before="200" w:after="200"/>
    </w:pPr>
  </w:style>
  <w:style w:type="character" w:customStyle="1" w:styleId="aa">
    <w:name w:val="Подзаголовок Знак"/>
    <w:basedOn w:val="a0"/>
    <w:link w:val="a4"/>
    <w:uiPriority w:val="11"/>
    <w:rsid w:val="00644DD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44DD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44DD4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644D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644DD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44DD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644DD4"/>
  </w:style>
  <w:style w:type="paragraph" w:customStyle="1" w:styleId="10">
    <w:name w:val="Нижний колонтитул1"/>
    <w:basedOn w:val="a"/>
    <w:link w:val="CaptionChar"/>
    <w:uiPriority w:val="99"/>
    <w:unhideWhenUsed/>
    <w:rsid w:val="00644DD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644DD4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44DD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644DD4"/>
  </w:style>
  <w:style w:type="table" w:styleId="ac">
    <w:name w:val="Table Grid"/>
    <w:basedOn w:val="a1"/>
    <w:uiPriority w:val="59"/>
    <w:rsid w:val="00644D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44D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44D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644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4D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4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644DD4"/>
    <w:rPr>
      <w:color w:val="0000FF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644DD4"/>
    <w:pPr>
      <w:spacing w:after="40"/>
    </w:pPr>
    <w:rPr>
      <w:sz w:val="18"/>
    </w:rPr>
  </w:style>
  <w:style w:type="character" w:customStyle="1" w:styleId="ae">
    <w:name w:val="Текст сноски Знак"/>
    <w:link w:val="a6"/>
    <w:uiPriority w:val="99"/>
    <w:rsid w:val="00644DD4"/>
    <w:rPr>
      <w:sz w:val="18"/>
    </w:rPr>
  </w:style>
  <w:style w:type="character" w:styleId="af">
    <w:name w:val="footnote reference"/>
    <w:basedOn w:val="a0"/>
    <w:uiPriority w:val="99"/>
    <w:unhideWhenUsed/>
    <w:rsid w:val="00644DD4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644DD4"/>
    <w:rPr>
      <w:sz w:val="20"/>
    </w:rPr>
  </w:style>
  <w:style w:type="character" w:customStyle="1" w:styleId="af0">
    <w:name w:val="Текст концевой сноски Знак"/>
    <w:link w:val="a7"/>
    <w:uiPriority w:val="99"/>
    <w:rsid w:val="00644DD4"/>
    <w:rPr>
      <w:sz w:val="20"/>
    </w:rPr>
  </w:style>
  <w:style w:type="character" w:styleId="af1">
    <w:name w:val="endnote reference"/>
    <w:basedOn w:val="a0"/>
    <w:uiPriority w:val="99"/>
    <w:semiHidden/>
    <w:unhideWhenUsed/>
    <w:rsid w:val="00644DD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44DD4"/>
    <w:pPr>
      <w:spacing w:after="57"/>
    </w:pPr>
  </w:style>
  <w:style w:type="paragraph" w:styleId="22">
    <w:name w:val="toc 2"/>
    <w:basedOn w:val="a"/>
    <w:next w:val="a"/>
    <w:uiPriority w:val="39"/>
    <w:unhideWhenUsed/>
    <w:rsid w:val="00644DD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44DD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44DD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44DD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44DD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44DD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44DD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44DD4"/>
    <w:pPr>
      <w:spacing w:after="57"/>
      <w:ind w:left="2268"/>
    </w:pPr>
  </w:style>
  <w:style w:type="paragraph" w:styleId="af2">
    <w:name w:val="TOC Heading"/>
    <w:uiPriority w:val="39"/>
    <w:unhideWhenUsed/>
    <w:rsid w:val="00644DD4"/>
  </w:style>
  <w:style w:type="paragraph" w:styleId="af3">
    <w:name w:val="table of figures"/>
    <w:basedOn w:val="a"/>
    <w:next w:val="a"/>
    <w:uiPriority w:val="99"/>
    <w:unhideWhenUsed/>
    <w:rsid w:val="00644DD4"/>
  </w:style>
  <w:style w:type="paragraph" w:styleId="af4">
    <w:name w:val="List Paragraph"/>
    <w:basedOn w:val="a"/>
    <w:uiPriority w:val="34"/>
    <w:qFormat/>
    <w:rsid w:val="00644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4</cp:revision>
  <dcterms:created xsi:type="dcterms:W3CDTF">2025-03-03T12:46:00Z</dcterms:created>
  <dcterms:modified xsi:type="dcterms:W3CDTF">2025-04-03T07:17:00Z</dcterms:modified>
</cp:coreProperties>
</file>