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7C" w:rsidRDefault="000C0E32">
      <w:pPr>
        <w:rPr>
          <w:rFonts w:ascii="Arial" w:eastAsia="Lucida Sans Unicode" w:hAnsi="Arial" w:cs="Arial"/>
          <w:b/>
          <w:bCs/>
          <w:u w:val="single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Lucida Sans Unicode" w:hAnsi="Arial" w:cs="Arial"/>
          <w:b/>
          <w:bCs/>
        </w:rPr>
        <w:t xml:space="preserve">                                                    АДМИНИСТРАЦИЯ                                            </w:t>
      </w:r>
    </w:p>
    <w:p w:rsidR="00D35B7C" w:rsidRDefault="000C0E32">
      <w:pPr>
        <w:keepNext/>
        <w:widowControl w:val="0"/>
        <w:ind w:right="-1044"/>
        <w:outlineLvl w:val="2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РОДНИЧКОВСКОГО СЕЛЬСКОГО ПОСЕЛЕНИЯ</w:t>
      </w:r>
    </w:p>
    <w:p w:rsidR="00D35B7C" w:rsidRDefault="000C0E32">
      <w:pPr>
        <w:keepNext/>
        <w:widowControl w:val="0"/>
        <w:ind w:right="-1186"/>
        <w:outlineLvl w:val="3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НЕХАЕВСКОГО МУНИЦИПАЛЬНОГО РАЙОНА</w:t>
      </w:r>
    </w:p>
    <w:p w:rsidR="00D35B7C" w:rsidRDefault="000C0E32">
      <w:pPr>
        <w:keepNext/>
        <w:widowControl w:val="0"/>
        <w:jc w:val="center"/>
        <w:outlineLvl w:val="4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>ВОЛГОГРАДСКОЙ ОБЛАСТИ</w:t>
      </w:r>
    </w:p>
    <w:p w:rsidR="00D35B7C" w:rsidRDefault="000C0E32">
      <w:pPr>
        <w:widowControl w:val="0"/>
        <w:jc w:val="center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b/>
          <w:bCs/>
        </w:rPr>
        <w:t>_____________________________________________________________________</w:t>
      </w:r>
    </w:p>
    <w:p w:rsidR="00D35B7C" w:rsidRDefault="00D35B7C">
      <w:pPr>
        <w:widowControl w:val="0"/>
        <w:jc w:val="center"/>
        <w:rPr>
          <w:rFonts w:ascii="Arial" w:eastAsia="Lucida Sans Unicode" w:hAnsi="Arial" w:cs="Arial"/>
          <w:b/>
        </w:rPr>
      </w:pPr>
    </w:p>
    <w:p w:rsidR="00D35B7C" w:rsidRDefault="000C0E32">
      <w:pPr>
        <w:widowControl w:val="0"/>
        <w:jc w:val="center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>ПОСТАНОВЛЕНИЕ</w:t>
      </w:r>
    </w:p>
    <w:p w:rsidR="00D35B7C" w:rsidRDefault="00D35B7C">
      <w:pPr>
        <w:widowControl w:val="0"/>
        <w:jc w:val="center"/>
        <w:rPr>
          <w:rFonts w:ascii="Arial" w:eastAsia="Lucida Sans Unicode" w:hAnsi="Arial" w:cs="Arial"/>
        </w:rPr>
      </w:pPr>
    </w:p>
    <w:p w:rsidR="00D35B7C" w:rsidRPr="00813D6A" w:rsidRDefault="000C0E32">
      <w:pPr>
        <w:widowControl w:val="0"/>
        <w:rPr>
          <w:rFonts w:ascii="Arial" w:eastAsia="Lucida Sans Unicode" w:hAnsi="Arial" w:cs="Arial"/>
          <w:lang w:val="en-US"/>
        </w:rPr>
      </w:pPr>
      <w:r>
        <w:rPr>
          <w:rFonts w:ascii="Arial" w:eastAsia="Lucida Sans Unicode" w:hAnsi="Arial" w:cs="Arial"/>
        </w:rPr>
        <w:t xml:space="preserve">от     02 .06.2025 г.                                                                                   № </w:t>
      </w:r>
      <w:r w:rsidR="00813D6A" w:rsidRPr="00813D6A">
        <w:rPr>
          <w:rFonts w:ascii="Arial" w:eastAsia="Lucida Sans Unicode" w:hAnsi="Arial" w:cs="Arial"/>
        </w:rPr>
        <w:t>3</w:t>
      </w:r>
      <w:r w:rsidR="00813D6A">
        <w:rPr>
          <w:rFonts w:ascii="Arial" w:eastAsia="Lucida Sans Unicode" w:hAnsi="Arial" w:cs="Arial"/>
          <w:lang w:val="en-US"/>
        </w:rPr>
        <w:t>8</w:t>
      </w:r>
    </w:p>
    <w:p w:rsidR="00D35B7C" w:rsidRDefault="00D35B7C">
      <w:pPr>
        <w:widowControl w:val="0"/>
        <w:rPr>
          <w:rFonts w:ascii="Arial" w:eastAsia="Lucida Sans Unicode" w:hAnsi="Arial" w:cs="Arial"/>
        </w:rPr>
      </w:pPr>
    </w:p>
    <w:p w:rsidR="00D35B7C" w:rsidRDefault="000C0E3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О мерах по обеспечению безопасности</w:t>
      </w:r>
    </w:p>
    <w:p w:rsidR="00D35B7C" w:rsidRDefault="000C0E3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людей на водных объектах и в местах</w:t>
      </w:r>
    </w:p>
    <w:p w:rsidR="00D35B7C" w:rsidRDefault="000C0E3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массового отдыха людей в период</w:t>
      </w:r>
    </w:p>
    <w:p w:rsidR="00D35B7C" w:rsidRDefault="000C0E3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подготовки и проведения купального </w:t>
      </w:r>
    </w:p>
    <w:p w:rsidR="00D35B7C" w:rsidRDefault="000C0E3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сезона 2025 года</w:t>
      </w:r>
    </w:p>
    <w:p w:rsidR="00D35B7C" w:rsidRDefault="00D35B7C">
      <w:pPr>
        <w:widowControl w:val="0"/>
        <w:rPr>
          <w:rFonts w:ascii="Arial" w:eastAsia="Lucida Sans Unicode" w:hAnsi="Arial" w:cs="Arial"/>
        </w:rPr>
      </w:pPr>
    </w:p>
    <w:p w:rsidR="00D35B7C" w:rsidRDefault="000C0E3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С целью обеспечения безопасности людей на водных объектах и местах массового отдыха людей  в период подготовки и проведения купального сезона 2025  года  </w:t>
      </w:r>
    </w:p>
    <w:p w:rsidR="00D35B7C" w:rsidRDefault="00D35B7C">
      <w:pPr>
        <w:widowControl w:val="0"/>
        <w:rPr>
          <w:rFonts w:ascii="Arial" w:eastAsia="Lucida Sans Unicode" w:hAnsi="Arial" w:cs="Arial"/>
        </w:rPr>
      </w:pPr>
    </w:p>
    <w:p w:rsidR="00D35B7C" w:rsidRDefault="000C0E3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ПОСТАНОВЛЯЮ:</w:t>
      </w:r>
    </w:p>
    <w:p w:rsidR="00D35B7C" w:rsidRDefault="000C0E32">
      <w:pPr>
        <w:widowControl w:val="0"/>
        <w:jc w:val="center"/>
        <w:rPr>
          <w:rFonts w:ascii="Arial" w:eastAsia="Lucida Sans Unicode" w:hAnsi="Arial" w:cs="Arial"/>
        </w:rPr>
      </w:pPr>
      <w:bookmarkStart w:id="0" w:name="_GoBack"/>
      <w:bookmarkEnd w:id="0"/>
      <w:r>
        <w:rPr>
          <w:rFonts w:ascii="Arial" w:eastAsia="Lucida Sans Unicode" w:hAnsi="Arial" w:cs="Arial"/>
        </w:rPr>
        <w:t xml:space="preserve"> </w:t>
      </w:r>
    </w:p>
    <w:p w:rsidR="00D35B7C" w:rsidRDefault="000C0E3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1.На территории </w:t>
      </w:r>
      <w:proofErr w:type="spellStart"/>
      <w:r>
        <w:rPr>
          <w:rFonts w:ascii="Arial" w:eastAsia="Lucida Sans Unicode" w:hAnsi="Arial" w:cs="Arial"/>
        </w:rPr>
        <w:t>Родничковского</w:t>
      </w:r>
      <w:proofErr w:type="spellEnd"/>
      <w:r>
        <w:rPr>
          <w:rFonts w:ascii="Arial" w:eastAsia="Lucida Sans Unicode" w:hAnsi="Arial" w:cs="Arial"/>
        </w:rPr>
        <w:t xml:space="preserve"> сельского поселения в период купального сезона запретить купание в водных объектах (прудах).</w:t>
      </w:r>
    </w:p>
    <w:p w:rsidR="00D35B7C" w:rsidRDefault="000C0E3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2.Выставить   запрещающие аншлаги в местах, запрещенных для купания.</w:t>
      </w:r>
    </w:p>
    <w:p w:rsidR="00D35B7C" w:rsidRDefault="000C0E3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3.Систематически проводить комплексные проверки функционирования  мест массового отдыха людей у воды, уделяя внимание обеспечению безопасности людей во время отдыха.</w:t>
      </w:r>
    </w:p>
    <w:p w:rsidR="00D35B7C" w:rsidRDefault="000C0E3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4.Исключить продажу спиртных напитков в местах массового отдыха людей на воде, а также в непосредственной близости от этих мест, а также принимать меры по недопущению купания населения в запрещенных местах.</w:t>
      </w:r>
    </w:p>
    <w:p w:rsidR="00D35B7C" w:rsidRDefault="000C0E3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</w:t>
      </w:r>
    </w:p>
    <w:p w:rsidR="00D35B7C" w:rsidRDefault="000C0E32">
      <w:pPr>
        <w:shd w:val="clear" w:color="auto" w:fill="FFFFFF"/>
        <w:spacing w:line="315" w:lineRule="atLeast"/>
        <w:rPr>
          <w:rFonts w:ascii="Arial" w:hAnsi="Arial" w:cs="Arial"/>
          <w:color w:val="000000"/>
          <w:spacing w:val="2"/>
        </w:rPr>
      </w:pPr>
      <w:r>
        <w:rPr>
          <w:rFonts w:ascii="Arial" w:hAnsi="Arial" w:cs="Arial"/>
        </w:rPr>
        <w:t xml:space="preserve">        5.</w:t>
      </w:r>
      <w:r>
        <w:rPr>
          <w:rFonts w:ascii="Arial" w:hAnsi="Arial" w:cs="Arial"/>
          <w:color w:val="000000"/>
          <w:spacing w:val="2"/>
        </w:rPr>
        <w:t xml:space="preserve"> Обнародовать настоящее постановление в установленном порядке.</w:t>
      </w:r>
    </w:p>
    <w:p w:rsidR="00D35B7C" w:rsidRDefault="00D35B7C">
      <w:pPr>
        <w:shd w:val="clear" w:color="auto" w:fill="FFFFFF"/>
        <w:spacing w:line="315" w:lineRule="atLeast"/>
        <w:rPr>
          <w:rFonts w:ascii="Arial" w:hAnsi="Arial" w:cs="Arial"/>
        </w:rPr>
      </w:pPr>
    </w:p>
    <w:p w:rsidR="00D35B7C" w:rsidRDefault="000C0E3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6. </w:t>
      </w:r>
      <w:proofErr w:type="gramStart"/>
      <w:r>
        <w:rPr>
          <w:rFonts w:ascii="Arial" w:eastAsia="Lucida Sans Unicode" w:hAnsi="Arial" w:cs="Arial"/>
        </w:rPr>
        <w:t>Контроль  за</w:t>
      </w:r>
      <w:proofErr w:type="gramEnd"/>
      <w:r>
        <w:rPr>
          <w:rFonts w:ascii="Arial" w:eastAsia="Lucida Sans Unicode" w:hAnsi="Arial" w:cs="Arial"/>
        </w:rPr>
        <w:t xml:space="preserve"> исполнением настоящего постановления  оставляю за собой.</w:t>
      </w:r>
    </w:p>
    <w:p w:rsidR="00D35B7C" w:rsidRDefault="00D35B7C">
      <w:pPr>
        <w:widowControl w:val="0"/>
        <w:rPr>
          <w:rFonts w:ascii="Arial" w:eastAsia="Lucida Sans Unicode" w:hAnsi="Arial" w:cs="Arial"/>
        </w:rPr>
      </w:pPr>
    </w:p>
    <w:p w:rsidR="00D35B7C" w:rsidRDefault="00D35B7C">
      <w:pPr>
        <w:widowControl w:val="0"/>
        <w:rPr>
          <w:rFonts w:ascii="Arial" w:eastAsia="Lucida Sans Unicode" w:hAnsi="Arial" w:cs="Arial"/>
        </w:rPr>
      </w:pPr>
    </w:p>
    <w:p w:rsidR="00D35B7C" w:rsidRDefault="00D35B7C">
      <w:pPr>
        <w:widowControl w:val="0"/>
        <w:rPr>
          <w:rFonts w:ascii="Arial" w:eastAsia="Lucida Sans Unicode" w:hAnsi="Arial" w:cs="Arial"/>
        </w:rPr>
      </w:pPr>
    </w:p>
    <w:p w:rsidR="00D35B7C" w:rsidRDefault="00D35B7C">
      <w:pPr>
        <w:widowControl w:val="0"/>
        <w:rPr>
          <w:rFonts w:ascii="Arial" w:eastAsia="Lucida Sans Unicode" w:hAnsi="Arial" w:cs="Arial"/>
        </w:rPr>
      </w:pPr>
    </w:p>
    <w:p w:rsidR="00D35B7C" w:rsidRDefault="000C0E32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Глава </w:t>
      </w:r>
      <w:proofErr w:type="spellStart"/>
      <w:r>
        <w:rPr>
          <w:rFonts w:ascii="Arial" w:eastAsia="Lucida Sans Unicode" w:hAnsi="Arial" w:cs="Arial"/>
        </w:rPr>
        <w:t>Родничковского</w:t>
      </w:r>
      <w:proofErr w:type="spellEnd"/>
      <w:r>
        <w:rPr>
          <w:rFonts w:ascii="Arial" w:eastAsia="Lucida Sans Unicode" w:hAnsi="Arial" w:cs="Arial"/>
        </w:rPr>
        <w:t xml:space="preserve"> сельского поселения                           Шведов С.Н.</w:t>
      </w:r>
    </w:p>
    <w:p w:rsidR="00D35B7C" w:rsidRDefault="00D35B7C"/>
    <w:p w:rsidR="00D35B7C" w:rsidRDefault="00D35B7C">
      <w:pPr>
        <w:widowControl w:val="0"/>
        <w:jc w:val="both"/>
        <w:rPr>
          <w:rFonts w:ascii="Arial" w:eastAsia="Calibri" w:hAnsi="Arial" w:cs="Arial"/>
        </w:rPr>
      </w:pPr>
    </w:p>
    <w:p w:rsidR="00D35B7C" w:rsidRDefault="00D35B7C">
      <w:pPr>
        <w:widowControl w:val="0"/>
        <w:jc w:val="both"/>
        <w:rPr>
          <w:rFonts w:ascii="Arial" w:eastAsia="Calibri" w:hAnsi="Arial" w:cs="Arial"/>
        </w:rPr>
      </w:pPr>
    </w:p>
    <w:p w:rsidR="00D35B7C" w:rsidRDefault="00D35B7C"/>
    <w:sectPr w:rsidR="00D35B7C" w:rsidSect="00D35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739" w:rsidRDefault="00C17739">
      <w:r>
        <w:separator/>
      </w:r>
    </w:p>
  </w:endnote>
  <w:endnote w:type="continuationSeparator" w:id="0">
    <w:p w:rsidR="00C17739" w:rsidRDefault="00C17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739" w:rsidRDefault="00C17739">
      <w:r>
        <w:separator/>
      </w:r>
    </w:p>
  </w:footnote>
  <w:footnote w:type="continuationSeparator" w:id="0">
    <w:p w:rsidR="00C17739" w:rsidRDefault="00C177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B7C"/>
    <w:rsid w:val="000C0E32"/>
    <w:rsid w:val="0034755E"/>
    <w:rsid w:val="00766D74"/>
    <w:rsid w:val="00813D6A"/>
    <w:rsid w:val="00C17739"/>
    <w:rsid w:val="00D3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35B7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35B7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35B7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35B7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35B7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35B7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35B7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35B7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35B7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D35B7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35B7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D35B7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35B7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D35B7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35B7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D35B7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35B7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35B7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35B7C"/>
    <w:pPr>
      <w:ind w:left="720"/>
      <w:contextualSpacing/>
    </w:pPr>
  </w:style>
  <w:style w:type="paragraph" w:styleId="a4">
    <w:name w:val="No Spacing"/>
    <w:uiPriority w:val="1"/>
    <w:qFormat/>
    <w:rsid w:val="00D35B7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35B7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35B7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35B7C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D35B7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35B7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35B7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35B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35B7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35B7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D35B7C"/>
  </w:style>
  <w:style w:type="paragraph" w:customStyle="1" w:styleId="Footer">
    <w:name w:val="Footer"/>
    <w:basedOn w:val="a"/>
    <w:link w:val="CaptionChar"/>
    <w:uiPriority w:val="99"/>
    <w:unhideWhenUsed/>
    <w:rsid w:val="00D35B7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D35B7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35B7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35B7C"/>
  </w:style>
  <w:style w:type="table" w:styleId="ab">
    <w:name w:val="Table Grid"/>
    <w:basedOn w:val="a1"/>
    <w:uiPriority w:val="59"/>
    <w:rsid w:val="00D35B7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35B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35B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35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35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35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35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35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35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35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35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35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35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35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35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35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35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35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35B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35B7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35B7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35B7C"/>
    <w:rPr>
      <w:sz w:val="18"/>
    </w:rPr>
  </w:style>
  <w:style w:type="character" w:styleId="af">
    <w:name w:val="footnote reference"/>
    <w:basedOn w:val="a0"/>
    <w:uiPriority w:val="99"/>
    <w:unhideWhenUsed/>
    <w:rsid w:val="00D35B7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35B7C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35B7C"/>
    <w:rPr>
      <w:sz w:val="20"/>
    </w:rPr>
  </w:style>
  <w:style w:type="character" w:styleId="af2">
    <w:name w:val="endnote reference"/>
    <w:basedOn w:val="a0"/>
    <w:uiPriority w:val="99"/>
    <w:semiHidden/>
    <w:unhideWhenUsed/>
    <w:rsid w:val="00D35B7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35B7C"/>
    <w:pPr>
      <w:spacing w:after="57"/>
    </w:pPr>
  </w:style>
  <w:style w:type="paragraph" w:styleId="21">
    <w:name w:val="toc 2"/>
    <w:basedOn w:val="a"/>
    <w:next w:val="a"/>
    <w:uiPriority w:val="39"/>
    <w:unhideWhenUsed/>
    <w:rsid w:val="00D35B7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35B7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35B7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35B7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35B7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35B7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35B7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35B7C"/>
    <w:pPr>
      <w:spacing w:after="57"/>
      <w:ind w:left="2268"/>
    </w:pPr>
  </w:style>
  <w:style w:type="paragraph" w:styleId="af3">
    <w:name w:val="TOC Heading"/>
    <w:uiPriority w:val="39"/>
    <w:unhideWhenUsed/>
    <w:rsid w:val="00D35B7C"/>
  </w:style>
  <w:style w:type="paragraph" w:styleId="af4">
    <w:name w:val="table of figures"/>
    <w:basedOn w:val="a"/>
    <w:next w:val="a"/>
    <w:uiPriority w:val="99"/>
    <w:unhideWhenUsed/>
    <w:rsid w:val="00D35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3</cp:revision>
  <dcterms:created xsi:type="dcterms:W3CDTF">2025-05-28T10:37:00Z</dcterms:created>
  <dcterms:modified xsi:type="dcterms:W3CDTF">2025-06-03T10:02:00Z</dcterms:modified>
</cp:coreProperties>
</file>