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9C7686">
      <w:pPr>
        <w:spacing w:after="100" w:afterAutospacing="1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E53163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C7686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F3AC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A84BAE">
        <w:rPr>
          <w:rFonts w:ascii="Arial" w:eastAsia="Times New Roman" w:hAnsi="Arial" w:cs="Arial"/>
          <w:sz w:val="24"/>
          <w:szCs w:val="24"/>
          <w:lang w:eastAsia="ru-RU"/>
        </w:rPr>
        <w:t>24/5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78DF" w:rsidRDefault="00A878DF" w:rsidP="002F0F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78DF"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 </w:t>
      </w:r>
      <w:r w:rsidRPr="00A878DF"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  <w:r w:rsidR="002F0F33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A878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депутатов </w:t>
      </w:r>
    </w:p>
    <w:p w:rsidR="002F0F33" w:rsidRDefault="00A878DF" w:rsidP="002F0F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78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Родничковского сельского поселения </w:t>
      </w:r>
      <w:r w:rsidR="002F0F33"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</w:t>
      </w:r>
    </w:p>
    <w:p w:rsidR="002F0F33" w:rsidRDefault="002F0F33" w:rsidP="002F0F3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Волгоградской области </w:t>
      </w:r>
    </w:p>
    <w:p w:rsidR="009C7686" w:rsidRDefault="00A878DF" w:rsidP="009C768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>от «21» мая 2025</w:t>
      </w:r>
      <w:r w:rsidRPr="00A878D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г. № 15/3</w:t>
      </w:r>
      <w:r w:rsidR="002F0F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C7686">
        <w:rPr>
          <w:rFonts w:ascii="Arial" w:eastAsia="Calibri" w:hAnsi="Arial" w:cs="Arial"/>
          <w:b/>
          <w:sz w:val="24"/>
          <w:szCs w:val="24"/>
        </w:rPr>
        <w:t xml:space="preserve">(в ред. от «03» октября 2025 г. </w:t>
      </w:r>
    </w:p>
    <w:p w:rsidR="009C7686" w:rsidRDefault="009C7686" w:rsidP="002F0F3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№ 20/4)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878DF" w:rsidRPr="00A878DF">
        <w:rPr>
          <w:rFonts w:ascii="Arial" w:eastAsia="Calibri" w:hAnsi="Arial" w:cs="Arial"/>
          <w:b/>
          <w:sz w:val="24"/>
          <w:szCs w:val="24"/>
        </w:rPr>
        <w:t xml:space="preserve">«Об утверждении Положения о </w:t>
      </w:r>
      <w:bookmarkStart w:id="0" w:name="_Hlk73706793"/>
      <w:r w:rsidR="00A878DF" w:rsidRPr="00A878DF">
        <w:rPr>
          <w:rFonts w:ascii="Arial" w:eastAsia="Calibri" w:hAnsi="Arial" w:cs="Arial"/>
          <w:b/>
          <w:sz w:val="24"/>
          <w:szCs w:val="24"/>
        </w:rPr>
        <w:t xml:space="preserve">муниципальном </w:t>
      </w:r>
    </w:p>
    <w:p w:rsidR="009C7686" w:rsidRDefault="00A878DF" w:rsidP="009C768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878DF">
        <w:rPr>
          <w:rFonts w:ascii="Arial" w:eastAsia="Calibri" w:hAnsi="Arial" w:cs="Arial"/>
          <w:b/>
          <w:sz w:val="24"/>
          <w:szCs w:val="24"/>
        </w:rPr>
        <w:t xml:space="preserve">контроле </w:t>
      </w:r>
      <w:bookmarkEnd w:id="0"/>
      <w:r w:rsidRPr="00A878DF">
        <w:rPr>
          <w:rFonts w:ascii="Arial" w:eastAsia="Calibri" w:hAnsi="Arial" w:cs="Arial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2F0F33" w:rsidRPr="002F0F33">
        <w:rPr>
          <w:rFonts w:ascii="Arial" w:eastAsia="Calibri" w:hAnsi="Arial" w:cs="Arial"/>
          <w:b/>
          <w:sz w:val="24"/>
          <w:szCs w:val="24"/>
        </w:rPr>
        <w:t xml:space="preserve">границах </w:t>
      </w:r>
    </w:p>
    <w:p w:rsidR="002F0F33" w:rsidRPr="002F0F33" w:rsidRDefault="002F0F33" w:rsidP="009C768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2F0F33">
        <w:rPr>
          <w:rFonts w:ascii="Arial" w:eastAsia="Calibri" w:hAnsi="Arial" w:cs="Arial"/>
          <w:b/>
          <w:sz w:val="24"/>
          <w:szCs w:val="24"/>
        </w:rPr>
        <w:t xml:space="preserve">населенных пунктов </w:t>
      </w:r>
      <w:r w:rsidRPr="002F0F33">
        <w:rPr>
          <w:rFonts w:ascii="Arial" w:eastAsia="Calibri" w:hAnsi="Arial" w:cs="Arial"/>
          <w:b/>
          <w:iCs/>
          <w:sz w:val="24"/>
          <w:szCs w:val="24"/>
        </w:rPr>
        <w:t xml:space="preserve">Родничковского сельского поселения </w:t>
      </w:r>
    </w:p>
    <w:p w:rsidR="00A878DF" w:rsidRPr="002F0F33" w:rsidRDefault="002F0F33" w:rsidP="002F0F33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/>
          <w:iCs/>
          <w:sz w:val="24"/>
          <w:szCs w:val="24"/>
        </w:rPr>
      </w:pPr>
      <w:r w:rsidRPr="002F0F33">
        <w:rPr>
          <w:rFonts w:ascii="Arial" w:eastAsia="Calibri" w:hAnsi="Arial" w:cs="Arial"/>
          <w:b/>
          <w:iCs/>
          <w:sz w:val="24"/>
          <w:szCs w:val="24"/>
        </w:rPr>
        <w:t>Нехаевского муниципального района Волгоградской области</w:t>
      </w:r>
      <w:r w:rsidR="00A878DF" w:rsidRPr="00A878DF">
        <w:rPr>
          <w:rFonts w:ascii="Arial" w:eastAsia="Calibri" w:hAnsi="Arial" w:cs="Arial"/>
          <w:b/>
          <w:sz w:val="24"/>
          <w:szCs w:val="24"/>
        </w:rPr>
        <w:t>»</w:t>
      </w:r>
    </w:p>
    <w:p w:rsidR="00A878DF" w:rsidRPr="00A878DF" w:rsidRDefault="00A878DF" w:rsidP="00A878DF">
      <w:pPr>
        <w:tabs>
          <w:tab w:val="left" w:pos="-360"/>
        </w:tabs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F3AC6" w:rsidRPr="002F0F33" w:rsidRDefault="002F0F33" w:rsidP="009C76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</w:r>
      <w:r w:rsidR="009C7686" w:rsidRPr="00CF25EB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</w:t>
      </w:r>
      <w:r w:rsidR="009C7686">
        <w:rPr>
          <w:sz w:val="28"/>
          <w:szCs w:val="28"/>
        </w:rPr>
        <w:t xml:space="preserve"> </w:t>
      </w:r>
      <w:r w:rsidR="00A878DF" w:rsidRPr="002F0F33">
        <w:rPr>
          <w:rFonts w:ascii="Arial" w:hAnsi="Arial" w:cs="Arial"/>
          <w:sz w:val="24"/>
          <w:szCs w:val="24"/>
        </w:rPr>
        <w:t xml:space="preserve"> </w:t>
      </w:r>
      <w:r w:rsidR="00A878DF" w:rsidRPr="002F0F33">
        <w:rPr>
          <w:rFonts w:ascii="Arial" w:hAnsi="Arial" w:cs="Arial"/>
          <w:color w:val="000000"/>
          <w:sz w:val="24"/>
          <w:szCs w:val="24"/>
        </w:rPr>
        <w:t>Уставом</w:t>
      </w:r>
      <w:r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="00A878DF"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0F33">
        <w:rPr>
          <w:rFonts w:ascii="Arial" w:eastAsia="Calibri" w:hAnsi="Arial" w:cs="Arial"/>
          <w:iCs/>
          <w:sz w:val="24"/>
          <w:szCs w:val="24"/>
        </w:rPr>
        <w:t>Родничковского сельского поселения Нехаевского муниципального района Волгоградской области</w:t>
      </w:r>
      <w:r w:rsidR="00A878DF"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>Совет депутатов Родничковского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</w:p>
    <w:p w:rsidR="008F3AC6" w:rsidRPr="00A878DF" w:rsidRDefault="002F0F33" w:rsidP="002F0F33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решил</w:t>
      </w:r>
      <w:r w:rsidR="00A878DF" w:rsidRPr="00A878DF">
        <w:rPr>
          <w:rFonts w:ascii="Arial" w:eastAsia="Calibri" w:hAnsi="Arial" w:cs="Arial"/>
          <w:sz w:val="24"/>
          <w:szCs w:val="24"/>
        </w:rPr>
        <w:t xml:space="preserve">: </w:t>
      </w:r>
    </w:p>
    <w:p w:rsidR="009C7686" w:rsidRPr="00CF25EB" w:rsidRDefault="002F0F33" w:rsidP="009C7686">
      <w:pPr>
        <w:keepNext/>
        <w:keepLines/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A878DF" w:rsidRPr="00A878DF">
        <w:rPr>
          <w:rFonts w:ascii="Arial" w:eastAsia="Calibri" w:hAnsi="Arial" w:cs="Arial"/>
          <w:sz w:val="24"/>
          <w:szCs w:val="24"/>
        </w:rPr>
        <w:t>1. Внести в Положение о</w:t>
      </w:r>
      <w:r w:rsidR="00A878DF" w:rsidRPr="00A878DF">
        <w:rPr>
          <w:rFonts w:ascii="Arial" w:eastAsia="Calibri" w:hAnsi="Arial" w:cs="Arial"/>
          <w:b/>
          <w:sz w:val="24"/>
          <w:szCs w:val="24"/>
        </w:rPr>
        <w:t xml:space="preserve"> </w:t>
      </w:r>
      <w:r w:rsidR="00A878DF" w:rsidRPr="00A878DF">
        <w:rPr>
          <w:rFonts w:ascii="Arial" w:eastAsia="Calibri" w:hAnsi="Arial" w:cs="Arial"/>
          <w:sz w:val="24"/>
          <w:szCs w:val="24"/>
        </w:rPr>
        <w:t xml:space="preserve">муниципальном контроле </w:t>
      </w:r>
      <w:r w:rsidR="00A878DF" w:rsidRPr="00A878DF">
        <w:rPr>
          <w:rFonts w:ascii="Arial" w:eastAsia="Calibri" w:hAnsi="Arial"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="00A878DF" w:rsidRPr="00A878DF">
        <w:rPr>
          <w:rFonts w:ascii="Arial" w:eastAsia="Calibri" w:hAnsi="Arial" w:cs="Arial"/>
          <w:sz w:val="24"/>
          <w:szCs w:val="24"/>
        </w:rPr>
        <w:t xml:space="preserve"> в </w:t>
      </w:r>
      <w:r w:rsidRPr="002F0F33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2F0F33">
        <w:rPr>
          <w:rFonts w:ascii="Arial" w:eastAsia="Calibri" w:hAnsi="Arial" w:cs="Arial"/>
          <w:sz w:val="24"/>
          <w:szCs w:val="24"/>
        </w:rPr>
        <w:t xml:space="preserve">границах населенных пунктов </w:t>
      </w:r>
      <w:r w:rsidRPr="002F0F33">
        <w:rPr>
          <w:rFonts w:ascii="Arial" w:eastAsia="Calibri" w:hAnsi="Arial" w:cs="Arial"/>
          <w:iCs/>
          <w:sz w:val="24"/>
          <w:szCs w:val="24"/>
        </w:rPr>
        <w:t>Родничковского сельского поселения Нехаевского муниципального района Волгоградской области</w:t>
      </w:r>
      <w:r w:rsidR="00A878DF" w:rsidRPr="00A878DF">
        <w:rPr>
          <w:rFonts w:ascii="Arial" w:eastAsia="Calibri" w:hAnsi="Arial" w:cs="Arial"/>
          <w:iCs/>
          <w:sz w:val="24"/>
          <w:szCs w:val="24"/>
        </w:rPr>
        <w:t xml:space="preserve">, утвержденное  </w:t>
      </w:r>
      <w:r w:rsidR="00A878DF" w:rsidRPr="00A878DF">
        <w:rPr>
          <w:rFonts w:ascii="Arial" w:eastAsia="Calibri" w:hAnsi="Arial" w:cs="Arial"/>
          <w:sz w:val="24"/>
          <w:szCs w:val="24"/>
        </w:rPr>
        <w:t>решением</w:t>
      </w:r>
      <w:r w:rsidR="00A878DF" w:rsidRPr="00A878DF">
        <w:rPr>
          <w:rFonts w:ascii="Arial" w:eastAsia="Calibri" w:hAnsi="Arial" w:cs="Arial"/>
          <w:i/>
          <w:iCs/>
          <w:sz w:val="24"/>
          <w:szCs w:val="24"/>
        </w:rPr>
        <w:t xml:space="preserve">  </w:t>
      </w:r>
      <w:r w:rsidR="0072372A" w:rsidRPr="002F0F33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72372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2372A"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Родничковского сельского поселения Нехаевского</w:t>
      </w:r>
      <w:r w:rsidR="007237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372A"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  <w:r w:rsidR="00A878DF" w:rsidRPr="00A878DF">
        <w:rPr>
          <w:rFonts w:ascii="Arial" w:eastAsia="Calibri" w:hAnsi="Arial" w:cs="Arial"/>
          <w:iCs/>
          <w:sz w:val="24"/>
          <w:szCs w:val="24"/>
        </w:rPr>
        <w:t xml:space="preserve">от </w:t>
      </w:r>
      <w:r w:rsidR="0072372A" w:rsidRPr="0072372A">
        <w:rPr>
          <w:rFonts w:ascii="Arial" w:eastAsia="Calibri" w:hAnsi="Arial" w:cs="Arial"/>
          <w:iCs/>
          <w:sz w:val="24"/>
          <w:szCs w:val="24"/>
        </w:rPr>
        <w:t xml:space="preserve">«21» мая 2025 </w:t>
      </w:r>
      <w:r w:rsidR="0072372A" w:rsidRPr="0072372A">
        <w:rPr>
          <w:rFonts w:ascii="Arial" w:eastAsia="Calibri" w:hAnsi="Arial" w:cs="Arial"/>
          <w:sz w:val="24"/>
          <w:szCs w:val="24"/>
        </w:rPr>
        <w:t>г. № 15/3</w:t>
      </w:r>
      <w:r w:rsidR="009C7686">
        <w:rPr>
          <w:rFonts w:ascii="Arial" w:eastAsia="Calibri" w:hAnsi="Arial" w:cs="Arial"/>
          <w:sz w:val="24"/>
          <w:szCs w:val="24"/>
        </w:rPr>
        <w:t xml:space="preserve"> (в ред. от «03» октября 2025 г. №20/4)</w:t>
      </w:r>
      <w:r w:rsidR="00A878DF" w:rsidRPr="00A878DF">
        <w:rPr>
          <w:rFonts w:ascii="Arial" w:eastAsia="Calibri" w:hAnsi="Arial" w:cs="Arial"/>
          <w:sz w:val="24"/>
          <w:szCs w:val="24"/>
        </w:rPr>
        <w:t xml:space="preserve">, </w:t>
      </w:r>
      <w:r w:rsidR="009C7686" w:rsidRPr="00CF25EB">
        <w:rPr>
          <w:rFonts w:ascii="Arial" w:hAnsi="Arial" w:cs="Arial"/>
          <w:iCs/>
          <w:sz w:val="24"/>
          <w:szCs w:val="24"/>
        </w:rPr>
        <w:t>изменение, изложив пункт 3.4.4 в следующей редакции:</w:t>
      </w:r>
    </w:p>
    <w:p w:rsidR="009C7686" w:rsidRPr="00CF25EB" w:rsidRDefault="009C7686" w:rsidP="009C7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25EB">
        <w:rPr>
          <w:rFonts w:ascii="Arial" w:hAnsi="Arial" w:cs="Arial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9C7686" w:rsidRPr="00CF25EB" w:rsidRDefault="009C7686" w:rsidP="009C7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25EB">
        <w:rPr>
          <w:rFonts w:ascii="Arial" w:eastAsia="Calibri" w:hAnsi="Arial" w:cs="Arial"/>
          <w:sz w:val="24"/>
          <w:szCs w:val="24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9C7686" w:rsidRPr="00CF25EB" w:rsidRDefault="009C7686" w:rsidP="009C7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25EB">
        <w:rPr>
          <w:rFonts w:ascii="Arial" w:eastAsia="Calibri" w:hAnsi="Arial" w:cs="Arial"/>
          <w:sz w:val="24"/>
          <w:szCs w:val="24"/>
        </w:rPr>
        <w:t>1) для объектов контроля, отнесенных к категории значительного риска, –  один обязательн</w:t>
      </w:r>
      <w:r>
        <w:rPr>
          <w:rFonts w:ascii="Arial" w:eastAsia="Calibri" w:hAnsi="Arial" w:cs="Arial"/>
          <w:sz w:val="24"/>
          <w:szCs w:val="24"/>
        </w:rPr>
        <w:t>ый профилактический визит в 3 года</w:t>
      </w:r>
      <w:r w:rsidRPr="00CF25EB">
        <w:rPr>
          <w:rFonts w:ascii="Arial" w:eastAsia="Calibri" w:hAnsi="Arial" w:cs="Arial"/>
          <w:sz w:val="24"/>
          <w:szCs w:val="24"/>
        </w:rPr>
        <w:t>;</w:t>
      </w:r>
    </w:p>
    <w:p w:rsidR="009C7686" w:rsidRPr="00CF25EB" w:rsidRDefault="009C7686" w:rsidP="009C7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25EB">
        <w:rPr>
          <w:rFonts w:ascii="Arial" w:eastAsia="Calibri" w:hAnsi="Arial" w:cs="Arial"/>
          <w:sz w:val="24"/>
          <w:szCs w:val="24"/>
        </w:rPr>
        <w:t>2) для объектов контроля, отнесенных к категории среднего риска, – один обязатель</w:t>
      </w:r>
      <w:r>
        <w:rPr>
          <w:rFonts w:ascii="Arial" w:eastAsia="Calibri" w:hAnsi="Arial" w:cs="Arial"/>
          <w:sz w:val="24"/>
          <w:szCs w:val="24"/>
        </w:rPr>
        <w:t>ный профилактический визит в 5</w:t>
      </w:r>
      <w:r w:rsidRPr="00CF25EB">
        <w:rPr>
          <w:rFonts w:ascii="Arial" w:eastAsia="Calibri" w:hAnsi="Arial" w:cs="Arial"/>
          <w:sz w:val="24"/>
          <w:szCs w:val="24"/>
        </w:rPr>
        <w:t xml:space="preserve"> лет;</w:t>
      </w:r>
    </w:p>
    <w:p w:rsidR="00A878DF" w:rsidRPr="009C7686" w:rsidRDefault="009C7686" w:rsidP="009C7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F25EB">
        <w:rPr>
          <w:rFonts w:ascii="Arial" w:eastAsia="Calibri" w:hAnsi="Arial" w:cs="Arial"/>
          <w:sz w:val="24"/>
          <w:szCs w:val="24"/>
        </w:rPr>
        <w:t>3) для объектов контроля, отнесенных к категории умеренного риска, – один обязатель</w:t>
      </w:r>
      <w:r>
        <w:rPr>
          <w:rFonts w:ascii="Arial" w:eastAsia="Calibri" w:hAnsi="Arial" w:cs="Arial"/>
          <w:sz w:val="24"/>
          <w:szCs w:val="24"/>
        </w:rPr>
        <w:t>ный профилактический визит в 6</w:t>
      </w:r>
      <w:r w:rsidRPr="00CF25EB">
        <w:rPr>
          <w:rFonts w:ascii="Arial" w:eastAsia="Calibri" w:hAnsi="Arial" w:cs="Arial"/>
          <w:sz w:val="24"/>
          <w:szCs w:val="24"/>
        </w:rPr>
        <w:t xml:space="preserve"> лет.».</w:t>
      </w:r>
    </w:p>
    <w:p w:rsidR="00A878DF" w:rsidRPr="00A878DF" w:rsidRDefault="00A878DF" w:rsidP="00A878DF">
      <w:pPr>
        <w:pStyle w:val="a4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A878DF">
        <w:rPr>
          <w:rFonts w:ascii="Arial" w:hAnsi="Arial" w:cs="Arial"/>
        </w:rPr>
        <w:t xml:space="preserve">2. </w:t>
      </w:r>
      <w:r w:rsidRPr="00A878DF">
        <w:rPr>
          <w:rFonts w:ascii="Arial" w:hAnsi="Arial" w:cs="Arial"/>
          <w:bCs/>
        </w:rPr>
        <w:t>Настоящее решение</w:t>
      </w:r>
      <w:r w:rsidRPr="00A878DF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A878DF">
        <w:rPr>
          <w:rFonts w:ascii="Arial" w:hAnsi="Arial" w:cs="Arial"/>
          <w:i/>
        </w:rPr>
        <w:t>.</w:t>
      </w:r>
    </w:p>
    <w:p w:rsidR="007930BC" w:rsidRPr="008F3AC6" w:rsidRDefault="007930BC" w:rsidP="008F3A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AC6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r w:rsidR="008F3A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</w:t>
      </w:r>
      <w:r w:rsidR="008F3AC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С.Н. Шведов</w:t>
      </w: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/>
    <w:p w:rsidR="007930BC" w:rsidRDefault="007930BC" w:rsidP="007930BC"/>
    <w:p w:rsidR="00DF23C8" w:rsidRDefault="00DF23C8">
      <w:bookmarkStart w:id="1" w:name="_GoBack"/>
      <w:bookmarkEnd w:id="1"/>
    </w:p>
    <w:sectPr w:rsidR="00DF23C8" w:rsidSect="009C76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48A" w:rsidRDefault="0093448A" w:rsidP="00A878DF">
      <w:pPr>
        <w:spacing w:after="0" w:line="240" w:lineRule="auto"/>
      </w:pPr>
      <w:r>
        <w:separator/>
      </w:r>
    </w:p>
  </w:endnote>
  <w:endnote w:type="continuationSeparator" w:id="1">
    <w:p w:rsidR="0093448A" w:rsidRDefault="0093448A" w:rsidP="00A8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48A" w:rsidRDefault="0093448A" w:rsidP="00A878DF">
      <w:pPr>
        <w:spacing w:after="0" w:line="240" w:lineRule="auto"/>
      </w:pPr>
      <w:r>
        <w:separator/>
      </w:r>
    </w:p>
  </w:footnote>
  <w:footnote w:type="continuationSeparator" w:id="1">
    <w:p w:rsidR="0093448A" w:rsidRDefault="0093448A" w:rsidP="00A87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972"/>
    <w:rsid w:val="00023972"/>
    <w:rsid w:val="00102AC8"/>
    <w:rsid w:val="001D7EE8"/>
    <w:rsid w:val="002C2760"/>
    <w:rsid w:val="002F0F33"/>
    <w:rsid w:val="00335DA3"/>
    <w:rsid w:val="00351D76"/>
    <w:rsid w:val="005F161A"/>
    <w:rsid w:val="00611590"/>
    <w:rsid w:val="00696002"/>
    <w:rsid w:val="006A1B49"/>
    <w:rsid w:val="0072372A"/>
    <w:rsid w:val="0075721D"/>
    <w:rsid w:val="007930BC"/>
    <w:rsid w:val="007C2D14"/>
    <w:rsid w:val="008F3AC6"/>
    <w:rsid w:val="0093448A"/>
    <w:rsid w:val="00941461"/>
    <w:rsid w:val="009C7686"/>
    <w:rsid w:val="00A84BAE"/>
    <w:rsid w:val="00A878DF"/>
    <w:rsid w:val="00AA10F4"/>
    <w:rsid w:val="00B34138"/>
    <w:rsid w:val="00B54152"/>
    <w:rsid w:val="00B763AA"/>
    <w:rsid w:val="00C34691"/>
    <w:rsid w:val="00D43FB3"/>
    <w:rsid w:val="00DF23C8"/>
    <w:rsid w:val="00E01626"/>
    <w:rsid w:val="00E53163"/>
    <w:rsid w:val="00F81593"/>
    <w:rsid w:val="00F9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uiPriority w:val="99"/>
    <w:rsid w:val="00A878DF"/>
    <w:rPr>
      <w:vertAlign w:val="superscript"/>
    </w:rPr>
  </w:style>
  <w:style w:type="paragraph" w:styleId="a4">
    <w:name w:val="Body Text"/>
    <w:basedOn w:val="a"/>
    <w:link w:val="a5"/>
    <w:rsid w:val="00A878DF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A878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A878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A878DF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1">
    <w:name w:val="Знак сноски1"/>
    <w:basedOn w:val="a"/>
    <w:link w:val="a3"/>
    <w:uiPriority w:val="99"/>
    <w:rsid w:val="00A878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Шведов</cp:lastModifiedBy>
  <cp:revision>11</cp:revision>
  <dcterms:created xsi:type="dcterms:W3CDTF">2020-02-03T08:18:00Z</dcterms:created>
  <dcterms:modified xsi:type="dcterms:W3CDTF">2025-12-19T07:00:00Z</dcterms:modified>
</cp:coreProperties>
</file>