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C1" w:rsidRDefault="00A11AC1" w:rsidP="00A1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A11AC1" w:rsidRDefault="00A11AC1" w:rsidP="00A1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 характера лиц, замещающих должности муниципальной службы администрации Родничковского сельского поселения</w:t>
      </w:r>
    </w:p>
    <w:p w:rsidR="00A11AC1" w:rsidRDefault="00A11AC1" w:rsidP="00A1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Нехаевского муниципального района Волгоградской области и руководителей муниципальных казенных учреждений Родничковского сельского поселения</w:t>
      </w:r>
    </w:p>
    <w:p w:rsidR="00A11AC1" w:rsidRDefault="00A11AC1" w:rsidP="00A1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января по 31 декабря 2017 года. </w:t>
      </w:r>
    </w:p>
    <w:p w:rsidR="00A11AC1" w:rsidRDefault="00A11AC1" w:rsidP="00A11AC1">
      <w:pPr>
        <w:jc w:val="center"/>
        <w:rPr>
          <w:b/>
          <w:sz w:val="28"/>
          <w:szCs w:val="28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844"/>
        <w:gridCol w:w="2520"/>
        <w:gridCol w:w="1260"/>
        <w:gridCol w:w="1181"/>
        <w:gridCol w:w="1418"/>
        <w:gridCol w:w="1620"/>
        <w:gridCol w:w="1080"/>
        <w:gridCol w:w="1231"/>
      </w:tblGrid>
      <w:tr w:rsidR="00A11AC1" w:rsidTr="00760BA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Деклариров</w:t>
            </w:r>
            <w:proofErr w:type="spellEnd"/>
          </w:p>
          <w:p w:rsidR="00A11AC1" w:rsidRDefault="00A11AC1" w:rsidP="00760B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анный</w:t>
            </w:r>
            <w:proofErr w:type="spellEnd"/>
            <w:r>
              <w:rPr>
                <w:lang w:eastAsia="en-US"/>
              </w:rPr>
              <w:t xml:space="preserve"> годовой</w:t>
            </w:r>
          </w:p>
          <w:p w:rsidR="00A11AC1" w:rsidRDefault="00A11AC1" w:rsidP="00760B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доход за 2017 год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</w:t>
            </w:r>
          </w:p>
          <w:p w:rsidR="00A11AC1" w:rsidRDefault="00A11AC1" w:rsidP="00760B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транспортных средств, принадлежащих на праве </w:t>
            </w:r>
          </w:p>
          <w:p w:rsidR="00A11AC1" w:rsidRDefault="00A11AC1" w:rsidP="00760B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собственности</w:t>
            </w:r>
          </w:p>
          <w:p w:rsidR="00A11AC1" w:rsidRDefault="00A11AC1" w:rsidP="00760BA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находящегося в пользовании</w:t>
            </w:r>
          </w:p>
        </w:tc>
      </w:tr>
      <w:tr w:rsidR="00A11AC1" w:rsidTr="00760BA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1" w:rsidRDefault="00A11AC1" w:rsidP="00760BA0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1" w:rsidRDefault="00A11AC1" w:rsidP="00760BA0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r>
              <w:rPr>
                <w:lang w:eastAsia="en-US"/>
              </w:rPr>
              <w:t>располо</w:t>
            </w:r>
            <w:proofErr w:type="spellEnd"/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A11AC1" w:rsidTr="00760BA0">
        <w:trPr>
          <w:trHeight w:val="116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Белоус  Александр Михайлович – глава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738177,65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1/4 доли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60.7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Лада-Калина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Квартира, 3/4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A11AC1" w:rsidTr="00760BA0">
        <w:trPr>
          <w:trHeight w:val="91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109150,08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1/4  доля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60,7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Квартира, 3/4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A11AC1" w:rsidTr="00760BA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Захарова Татьяна Валентиновна - главный специалист-бухгалтер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59009B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379034,11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(пай)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40,6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186000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</w:p>
        </w:tc>
      </w:tr>
      <w:tr w:rsidR="00A11AC1" w:rsidTr="00760BA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Несовершеннолетний 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40,6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A11AC1" w:rsidTr="00760BA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Евдокимова Светлана Валентиновна-ведущий специалист  по работе с молодежью и организации 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F2174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253049,51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1/3 доля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 6/12 доля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1/3 доля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1/4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proofErr w:type="spellStart"/>
            <w:proofErr w:type="gramStart"/>
            <w:r>
              <w:rPr>
                <w:lang w:eastAsia="en-US"/>
              </w:rPr>
              <w:t>Россия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2/3 доля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2/3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A11AC1" w:rsidTr="00760BA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F2174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71226,85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2/12 доли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1/4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КИА РИО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ИЖ ЮК-5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A11AC1" w:rsidTr="00760BA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2/3 доля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2/3 доля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1/4 доля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2/12 доли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1/3 доля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1/3 доля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ind w:right="224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A11AC1" w:rsidTr="00760BA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1/4 доля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2/12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A11AC1" w:rsidTr="00760BA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Ляшенко Наталья Ивановна-специалист 1 категории бухгалтер-кассир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526444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308348,83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1/4 доля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(пай)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54,8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186000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3/4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A11AC1" w:rsidTr="00760BA0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526444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238927,71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1/4  доля земельный участок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(пай)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-21101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ИЖ-Юпитер-5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3/4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A11AC1" w:rsidTr="00760BA0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lastRenderedPageBreak/>
              <w:t>Винникова</w:t>
            </w:r>
            <w:proofErr w:type="spellEnd"/>
            <w:r>
              <w:rPr>
                <w:b/>
                <w:lang w:eastAsia="en-US"/>
              </w:rPr>
              <w:t xml:space="preserve"> Ирина Александровна – директор МКУ «Служба благоустройства»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2A3C54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382098,34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1/3 доля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(пай)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68,8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186000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 – 412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КИА РИО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2/3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A11AC1" w:rsidTr="00760BA0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Яндакова</w:t>
            </w:r>
            <w:proofErr w:type="spellEnd"/>
            <w:r>
              <w:rPr>
                <w:b/>
                <w:lang w:eastAsia="en-US"/>
              </w:rPr>
              <w:t xml:space="preserve"> Алеся Алексеевна – директор МКУК «Родничковский центр культуры, досуга и библиотечного обслуживания»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3555EE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259558,25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Квартира,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A11AC1" w:rsidTr="00760BA0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3555EE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296829,43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участок, 6/10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59,9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620000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897</w:t>
            </w:r>
          </w:p>
          <w:p w:rsidR="00A11AC1" w:rsidRDefault="00A11AC1" w:rsidP="00760BA0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Volkswagen transporter t4tdi</w:t>
            </w:r>
          </w:p>
          <w:p w:rsidR="00A11AC1" w:rsidRPr="00DD004B" w:rsidRDefault="00A11AC1" w:rsidP="00760BA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lang w:eastAsia="en-US"/>
              </w:rPr>
              <w:t>ГАЗ</w:t>
            </w:r>
            <w:r>
              <w:rPr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430100</w:t>
            </w:r>
          </w:p>
          <w:p w:rsidR="00A11AC1" w:rsidRPr="00DD004B" w:rsidRDefault="00A11AC1" w:rsidP="00760BA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ГАЗ</w:t>
            </w:r>
            <w:r w:rsidRPr="00DD004B">
              <w:rPr>
                <w:sz w:val="20"/>
                <w:szCs w:val="20"/>
                <w:lang w:val="en-US" w:eastAsia="en-US"/>
              </w:rPr>
              <w:t xml:space="preserve"> 33075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  <w:lang w:eastAsia="en-US"/>
              </w:rPr>
              <w:t>легковым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т/с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</w:p>
        </w:tc>
      </w:tr>
      <w:tr w:rsidR="00A11AC1" w:rsidTr="00760BA0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A11AC1" w:rsidTr="00760BA0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1" w:rsidRDefault="00A11AC1" w:rsidP="00760BA0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  <w:p w:rsidR="00A11AC1" w:rsidRDefault="00A11AC1" w:rsidP="00760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AC1" w:rsidRDefault="00A11AC1" w:rsidP="00760BA0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A11AC1" w:rsidRDefault="00A11AC1" w:rsidP="00A11AC1"/>
    <w:p w:rsidR="00A57728" w:rsidRDefault="00A57728"/>
    <w:sectPr w:rsidR="00A57728" w:rsidSect="00DD004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85"/>
    <w:rsid w:val="00115385"/>
    <w:rsid w:val="002A3C54"/>
    <w:rsid w:val="003555EE"/>
    <w:rsid w:val="00526444"/>
    <w:rsid w:val="0059009B"/>
    <w:rsid w:val="00A11AC1"/>
    <w:rsid w:val="00A57728"/>
    <w:rsid w:val="00A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2018-04-24T06:37:00Z</dcterms:created>
  <dcterms:modified xsi:type="dcterms:W3CDTF">2018-04-27T07:23:00Z</dcterms:modified>
</cp:coreProperties>
</file>