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B4" w:rsidRDefault="006076B4" w:rsidP="00607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076B4" w:rsidRDefault="006076B4" w:rsidP="00607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РОДНИЧКОВСКОГО СЕЛЬСКОГО ПОСЕЛЕНИЯ</w:t>
      </w:r>
    </w:p>
    <w:p w:rsidR="006076B4" w:rsidRDefault="006076B4" w:rsidP="00607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НЕХАЕВСКОГО МУНИЦИПАЛЬНОГО РАЙОНА</w:t>
      </w:r>
    </w:p>
    <w:p w:rsidR="006076B4" w:rsidRDefault="006076B4" w:rsidP="00607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6076B4" w:rsidRDefault="006076B4" w:rsidP="00607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76B4" w:rsidRDefault="006076B4" w:rsidP="00607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02.11.2015 г.                                                                                  № 60</w:t>
      </w: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</w:t>
      </w: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Родничковского сельского поселения</w:t>
      </w: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2015 года</w:t>
      </w: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реализации п.5 ст. 264.2 Бюджетного кодекса Российской Федерации </w:t>
      </w: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076B4" w:rsidRDefault="006076B4" w:rsidP="006076B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«Отчет об исполнении бюджета Родничковского сельского поселения за 9 месяцев 2015 года» в соответствии с приложением.</w:t>
      </w:r>
    </w:p>
    <w:p w:rsidR="006076B4" w:rsidRDefault="006076B4" w:rsidP="006076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 в установленном порядке.</w:t>
      </w: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Родничковского</w:t>
      </w:r>
    </w:p>
    <w:p w:rsidR="006076B4" w:rsidRDefault="006076B4" w:rsidP="006076B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А.М. Белоус</w:t>
      </w:r>
    </w:p>
    <w:p w:rsidR="006076B4" w:rsidRDefault="006076B4" w:rsidP="006076B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Приложение №1 к Постановлению главы</w:t>
      </w: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Родничковского сельского поселения </w:t>
      </w: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№ 60   от 02.11.2015 года</w:t>
      </w:r>
    </w:p>
    <w:p w:rsidR="006076B4" w:rsidRDefault="006076B4" w:rsidP="00607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бюджета за 9 месяцев 2015 года.</w:t>
      </w:r>
    </w:p>
    <w:p w:rsidR="006076B4" w:rsidRDefault="006076B4" w:rsidP="00607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 главы Родничковского сельского поселения  А.М. Белоус  об исполнении бюджета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месяцев2015 года</w:t>
      </w:r>
    </w:p>
    <w:p w:rsidR="006076B4" w:rsidRPr="00AF0912" w:rsidRDefault="006076B4" w:rsidP="006076B4">
      <w:pPr>
        <w:rPr>
          <w:rFonts w:ascii="Times New Roman" w:hAnsi="Times New Roman" w:cs="Times New Roman"/>
          <w:sz w:val="24"/>
          <w:szCs w:val="24"/>
        </w:rPr>
      </w:pPr>
      <w:r w:rsidRPr="00AF0912">
        <w:rPr>
          <w:rFonts w:ascii="Times New Roman" w:eastAsia="Times New Roman" w:hAnsi="Times New Roman" w:cs="Times New Roman"/>
          <w:sz w:val="24"/>
          <w:szCs w:val="24"/>
        </w:rPr>
        <w:t>общая сумма доходов бюджета Родничковского сельско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поселения составила 6667,66 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>
        <w:rPr>
          <w:rFonts w:ascii="Times New Roman" w:eastAsia="Times New Roman" w:hAnsi="Times New Roman" w:cs="Times New Roman"/>
          <w:sz w:val="24"/>
          <w:szCs w:val="24"/>
        </w:rPr>
        <w:t>при плане 7999,891 или 83,38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>% к  плану</w:t>
      </w:r>
      <w:proofErr w:type="gramStart"/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  в том числе:</w:t>
      </w:r>
    </w:p>
    <w:p w:rsidR="006076B4" w:rsidRPr="00AF0912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Собственные доходы  - 4917,35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ублей или 86,76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% к   уточненному плану , из них :</w:t>
      </w:r>
    </w:p>
    <w:p w:rsidR="006076B4" w:rsidRPr="00AF0912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налоговые  доходы  - 3971,84 тыс. рублей или 89,5 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>%  к плану</w:t>
      </w:r>
      <w:proofErr w:type="gramStart"/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076B4" w:rsidRPr="00AF0912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неналоговые  доходы  - 945,51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ублей или 76,74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%  к плану ;</w:t>
      </w:r>
    </w:p>
    <w:p w:rsidR="006076B4" w:rsidRPr="00AF0912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 w:rsidRPr="00AF0912">
        <w:rPr>
          <w:rFonts w:ascii="Times New Roman" w:eastAsia="Times New Roman" w:hAnsi="Times New Roman" w:cs="Times New Roman"/>
          <w:sz w:val="24"/>
          <w:szCs w:val="24"/>
        </w:rPr>
        <w:t>Безв</w:t>
      </w:r>
      <w:r>
        <w:rPr>
          <w:rFonts w:ascii="Times New Roman" w:eastAsia="Times New Roman" w:hAnsi="Times New Roman" w:cs="Times New Roman"/>
          <w:sz w:val="24"/>
          <w:szCs w:val="24"/>
        </w:rPr>
        <w:t>озмездные поступления  - 1750,0 тыс. рублей  или  75,0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% к плану; из них</w:t>
      </w:r>
      <w:proofErr w:type="gramStart"/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076B4" w:rsidRPr="00AF0912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  - дотации бюджетам субъектам РФ и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ниципальных образований – 717,0 тыс. рублей или 75,0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>% к плану;</w:t>
      </w:r>
    </w:p>
    <w:p w:rsidR="006076B4" w:rsidRPr="00AF0912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  - субсидии бюдже</w:t>
      </w:r>
      <w:r>
        <w:rPr>
          <w:rFonts w:ascii="Times New Roman" w:eastAsia="Times New Roman" w:hAnsi="Times New Roman" w:cs="Times New Roman"/>
          <w:sz w:val="24"/>
          <w:szCs w:val="24"/>
        </w:rPr>
        <w:t>там  сельских поселений – 969,75 тыс. рублей или 75,0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>% к плану</w:t>
      </w:r>
      <w:proofErr w:type="gramStart"/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076B4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  - субвенции бюджетам субъектов РФ и 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 образований – 54,90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</w:t>
      </w:r>
    </w:p>
    <w:p w:rsidR="006076B4" w:rsidRPr="00AF0912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98,7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% к плану;</w:t>
      </w:r>
    </w:p>
    <w:p w:rsidR="006076B4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 w:rsidRPr="00AF0912">
        <w:rPr>
          <w:rFonts w:ascii="Times New Roman" w:eastAsia="Times New Roman" w:hAnsi="Times New Roman" w:cs="Times New Roman"/>
          <w:sz w:val="24"/>
          <w:szCs w:val="24"/>
        </w:rPr>
        <w:t xml:space="preserve">   - прочие доходы от компенсации затрат бюджет</w:t>
      </w:r>
      <w:r>
        <w:rPr>
          <w:rFonts w:ascii="Times New Roman" w:eastAsia="Times New Roman" w:hAnsi="Times New Roman" w:cs="Times New Roman"/>
          <w:sz w:val="24"/>
          <w:szCs w:val="24"/>
        </w:rPr>
        <w:t>ов  сельских  поселений  - 8,41 тыс. рублей или</w:t>
      </w:r>
    </w:p>
    <w:p w:rsidR="006076B4" w:rsidRPr="00AF0912" w:rsidRDefault="006076B4" w:rsidP="006076B4">
      <w:pPr>
        <w:spacing w:after="0" w:line="240" w:lineRule="auto"/>
        <w:ind w:right="-1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30,0 </w:t>
      </w:r>
      <w:r w:rsidRPr="00AF0912">
        <w:rPr>
          <w:rFonts w:ascii="Times New Roman" w:eastAsia="Times New Roman" w:hAnsi="Times New Roman" w:cs="Times New Roman"/>
          <w:sz w:val="24"/>
          <w:szCs w:val="24"/>
        </w:rPr>
        <w:t>% к плану.</w:t>
      </w:r>
    </w:p>
    <w:p w:rsidR="006076B4" w:rsidRDefault="006076B4" w:rsidP="006076B4">
      <w:pPr>
        <w:rPr>
          <w:rFonts w:ascii="Times New Roman" w:eastAsia="Times New Roman" w:hAnsi="Times New Roman" w:cs="Times New Roman"/>
          <w:sz w:val="24"/>
          <w:szCs w:val="24"/>
        </w:rPr>
      </w:pPr>
      <w:r w:rsidRPr="00AF0912">
        <w:rPr>
          <w:rFonts w:ascii="Times New Roman" w:eastAsia="Times New Roman" w:hAnsi="Times New Roman" w:cs="Times New Roman"/>
          <w:sz w:val="24"/>
          <w:szCs w:val="24"/>
        </w:rPr>
        <w:t>Доходная часть  бюджета     в разрезе  налоговых поступлений сложилась следующим  образом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9"/>
        <w:gridCol w:w="1872"/>
        <w:gridCol w:w="2126"/>
        <w:gridCol w:w="2410"/>
      </w:tblGrid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Наименование доходов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План  уточненный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Исполнение за 9 месяцев  2015 год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а(</w:t>
            </w:r>
            <w:proofErr w:type="gramEnd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тыс.руб.)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Исполнение за 9 месяцев 2015 года  %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5667,29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4917,35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86,76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Налоговые доходы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4435,29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3971,84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89,5</w:t>
            </w:r>
          </w:p>
        </w:tc>
      </w:tr>
      <w:tr w:rsidR="006076B4" w:rsidRPr="00796637" w:rsidTr="009675DF">
        <w:trPr>
          <w:trHeight w:val="46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Налог на доходы физ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.л</w:t>
            </w:r>
            <w:proofErr w:type="gramEnd"/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иц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1050,000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1073,1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102,2</w:t>
            </w:r>
          </w:p>
        </w:tc>
      </w:tr>
      <w:tr w:rsidR="006076B4" w:rsidRPr="00796637" w:rsidTr="009675DF">
        <w:trPr>
          <w:trHeight w:val="46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НДФЛ с доходов, полученных физ. Лицами в соответствии со статьей228 НК РФ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0,314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Единый сел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.н</w:t>
            </w:r>
            <w:proofErr w:type="gramEnd"/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алог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741,084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741,256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100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2580,50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2082,54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80,7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Налог на имущество физич. лиц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86,9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Земельный  налог с организаций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обладающих земельным участком ,расположенным    в границах поселений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1294,4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80,9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Земельный налог с физических лиц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обладающих </w:t>
            </w: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зем.участком расположенным в границах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954,507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765,541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80,2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Доходы от уплаты акцизов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63,700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74,63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117,1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 дизтопливо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131,4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 моторные масла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0,696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99,4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  автом. бензин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42,700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120,3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 прямогонный бенз.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0,800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-3,06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-383,3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Неналоговые доходы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1232,000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945,51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76,74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находящегося в муниципальной собственности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932,000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601,33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64,5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Прочие поступ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.о</w:t>
            </w:r>
            <w:proofErr w:type="gramEnd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 испол.имущ.,наход.всобст.поселений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21,800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62,3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Доходы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получаемые в виде арендной платы за земли, находящиеся в</w:t>
            </w:r>
          </w:p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собственности сельских поселений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910,200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587,75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64,5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Прочие доходы от оказания платных услуг получателями средств бюджетов с/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300,000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344,189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114,7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2332,60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75,0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Дотации бюджетам субъектам РФ и муниципальных образований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956,000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717,0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75,0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Субсидии бюджетам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1293,000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969,75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75,0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Субвенции бюджетам </w:t>
            </w:r>
          </w:p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Субъектов РФ и муниципальных образований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55,60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54,90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98,7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Субвенции по воинскому учету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52,800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100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Субвенция по административной комиссии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2,800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2,100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75,0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Прочие доходы от компенсации затрат бюджетов с/</w:t>
            </w:r>
            <w:proofErr w:type="gramStart"/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28,000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30,0</w:t>
            </w:r>
          </w:p>
        </w:tc>
      </w:tr>
      <w:tr w:rsidR="006076B4" w:rsidRPr="00796637" w:rsidTr="009675DF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7999,891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6667,66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796637" w:rsidRDefault="006076B4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66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83,38</w:t>
            </w:r>
          </w:p>
        </w:tc>
      </w:tr>
    </w:tbl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</w:p>
    <w:p w:rsidR="006076B4" w:rsidRDefault="006076B4" w:rsidP="0060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Полученные доходы за 9 месяцев  2015г. направлены на финансирование следующих отраслей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4"/>
        <w:gridCol w:w="1454"/>
        <w:gridCol w:w="1417"/>
        <w:gridCol w:w="1418"/>
        <w:gridCol w:w="1559"/>
      </w:tblGrid>
      <w:tr w:rsidR="006076B4" w:rsidTr="009675DF">
        <w:trPr>
          <w:trHeight w:val="12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на 2015 год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за 9 месяцев</w:t>
            </w:r>
          </w:p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за 9 месяцев(%)</w:t>
            </w:r>
          </w:p>
        </w:tc>
      </w:tr>
      <w:tr w:rsidR="006076B4" w:rsidTr="009675DF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tabs>
                <w:tab w:val="center" w:pos="84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68,7</w:t>
            </w:r>
          </w:p>
        </w:tc>
      </w:tr>
      <w:tr w:rsidR="006076B4" w:rsidTr="009675DF">
        <w:trPr>
          <w:trHeight w:val="45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81,7</w:t>
            </w:r>
          </w:p>
        </w:tc>
      </w:tr>
      <w:tr w:rsidR="006076B4" w:rsidTr="009675DF">
        <w:trPr>
          <w:trHeight w:val="4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</w:tr>
      <w:tr w:rsidR="006076B4" w:rsidTr="009675DF">
        <w:trPr>
          <w:trHeight w:val="6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налоговых, таможенных органов и органов надзора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076B4" w:rsidTr="009675DF">
        <w:trPr>
          <w:trHeight w:val="3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6B4" w:rsidTr="009675DF">
        <w:trPr>
          <w:trHeight w:val="46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</w:tr>
      <w:tr w:rsidR="006076B4" w:rsidTr="009675DF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оборона, из них: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35,4</w:t>
            </w:r>
          </w:p>
        </w:tc>
      </w:tr>
      <w:tr w:rsidR="006076B4" w:rsidTr="009675DF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воинский учет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35,4</w:t>
            </w:r>
          </w:p>
        </w:tc>
      </w:tr>
      <w:tr w:rsidR="006076B4" w:rsidTr="009675DF">
        <w:trPr>
          <w:trHeight w:val="63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076B4" w:rsidTr="009675DF">
        <w:trPr>
          <w:trHeight w:val="61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</w:tr>
      <w:tr w:rsidR="006076B4" w:rsidTr="009675DF">
        <w:trPr>
          <w:trHeight w:val="4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076B4" w:rsidTr="009675DF">
        <w:trPr>
          <w:trHeight w:val="4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B4" w:rsidRPr="00FA67DD" w:rsidRDefault="006076B4" w:rsidP="009675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Pr="00FA67DD" w:rsidRDefault="006076B4" w:rsidP="009675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Pr="00FA67DD" w:rsidRDefault="006076B4" w:rsidP="009675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Pr="00EA28C1" w:rsidRDefault="006076B4" w:rsidP="009675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50,6</w:t>
            </w:r>
          </w:p>
        </w:tc>
      </w:tr>
      <w:tr w:rsidR="006076B4" w:rsidTr="009675DF">
        <w:trPr>
          <w:trHeight w:val="4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</w:t>
            </w:r>
          </w:p>
        </w:tc>
      </w:tr>
      <w:tr w:rsidR="006076B4" w:rsidTr="009675DF">
        <w:trPr>
          <w:trHeight w:val="4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нац.</w:t>
            </w:r>
          </w:p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6076B4" w:rsidTr="009675DF">
        <w:trPr>
          <w:trHeight w:val="48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Жилищно-комунальное хозяйство, из них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66,4</w:t>
            </w:r>
          </w:p>
        </w:tc>
      </w:tr>
      <w:tr w:rsidR="006076B4" w:rsidTr="009675DF">
        <w:trPr>
          <w:trHeight w:val="4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 коммунального хозяйства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43,4</w:t>
            </w:r>
          </w:p>
        </w:tc>
      </w:tr>
      <w:tr w:rsidR="006076B4" w:rsidTr="009675DF">
        <w:trPr>
          <w:trHeight w:val="43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Pr="000436A1" w:rsidRDefault="006076B4" w:rsidP="009675D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436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62,2</w:t>
            </w:r>
          </w:p>
        </w:tc>
      </w:tr>
      <w:tr w:rsidR="006076B4" w:rsidTr="009675DF">
        <w:trPr>
          <w:trHeight w:val="40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74,4</w:t>
            </w:r>
          </w:p>
        </w:tc>
      </w:tr>
      <w:tr w:rsidR="006076B4" w:rsidTr="009675DF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Образование, из них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76B4" w:rsidTr="009675DF">
        <w:trPr>
          <w:trHeight w:val="51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 для детей и молодежи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6B4" w:rsidTr="009675DF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 - всего, из них: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73,1</w:t>
            </w:r>
          </w:p>
        </w:tc>
      </w:tr>
      <w:tr w:rsidR="006076B4" w:rsidTr="009675DF">
        <w:trPr>
          <w:trHeight w:val="3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</w:tr>
      <w:tr w:rsidR="006076B4" w:rsidTr="009675DF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</w:tr>
      <w:tr w:rsidR="006076B4" w:rsidTr="009675DF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политики, из них: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72,5</w:t>
            </w:r>
          </w:p>
        </w:tc>
      </w:tr>
      <w:tr w:rsidR="006076B4" w:rsidTr="009675DF">
        <w:trPr>
          <w:trHeight w:val="3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</w:tr>
      <w:tr w:rsidR="006076B4" w:rsidTr="009675DF">
        <w:trPr>
          <w:trHeight w:val="40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</w:p>
        </w:tc>
      </w:tr>
      <w:tr w:rsidR="006076B4" w:rsidTr="009675DF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культура и сопрт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076B4" w:rsidTr="009675DF">
        <w:trPr>
          <w:trHeight w:val="78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в области здравоохранения, спорта и физической культуры, туризма.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076B4" w:rsidTr="009675DF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39,3</w:t>
            </w:r>
          </w:p>
        </w:tc>
      </w:tr>
      <w:tr w:rsidR="006076B4" w:rsidTr="009675DF">
        <w:trPr>
          <w:trHeight w:val="82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Pr="001600DC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0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39,2</w:t>
            </w:r>
          </w:p>
        </w:tc>
      </w:tr>
      <w:tr w:rsidR="006076B4" w:rsidTr="009675DF">
        <w:trPr>
          <w:trHeight w:val="46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</w:tr>
      <w:tr w:rsidR="006076B4" w:rsidTr="009675DF">
        <w:trPr>
          <w:trHeight w:val="57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Профицит бюджета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(+) ;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дефицит (-)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6B4" w:rsidRDefault="006076B4" w:rsidP="009675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46CDF" w:rsidRDefault="00446CDF"/>
    <w:sectPr w:rsidR="0044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44E8"/>
    <w:multiLevelType w:val="hybridMultilevel"/>
    <w:tmpl w:val="973E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076B4"/>
    <w:rsid w:val="00446CDF"/>
    <w:rsid w:val="0060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5205</Characters>
  <Application>Microsoft Office Word</Application>
  <DocSecurity>0</DocSecurity>
  <Lines>43</Lines>
  <Paragraphs>12</Paragraphs>
  <ScaleCrop>false</ScaleCrop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2015-12-02T08:39:00Z</dcterms:created>
  <dcterms:modified xsi:type="dcterms:W3CDTF">2015-12-02T08:39:00Z</dcterms:modified>
</cp:coreProperties>
</file>