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6E" w:rsidRPr="006C373F" w:rsidRDefault="0029466E" w:rsidP="002946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АДМИНИСТРАЦИЯ</w:t>
      </w:r>
    </w:p>
    <w:p w:rsidR="0029466E" w:rsidRPr="006C373F" w:rsidRDefault="0029466E" w:rsidP="002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29466E" w:rsidRPr="006C373F" w:rsidRDefault="0029466E" w:rsidP="002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29466E" w:rsidRPr="006C373F" w:rsidRDefault="0029466E" w:rsidP="002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9466E" w:rsidRPr="006C373F" w:rsidRDefault="0029466E" w:rsidP="0029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9466E" w:rsidRPr="006C373F" w:rsidRDefault="0029466E" w:rsidP="0029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66E" w:rsidRPr="006C373F" w:rsidRDefault="0029466E" w:rsidP="0029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9466E" w:rsidRPr="006C373F" w:rsidRDefault="0029466E" w:rsidP="0029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sz w:val="24"/>
          <w:szCs w:val="24"/>
        </w:rPr>
        <w:t xml:space="preserve">         от 02.11.2015 г.                                                                                              № 61</w:t>
      </w:r>
    </w:p>
    <w:p w:rsidR="0029466E" w:rsidRPr="006C373F" w:rsidRDefault="0029466E" w:rsidP="0029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«Противодействие экстремизму и профилактике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терроризма на территории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Нехаевского муниципального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Волгоградской области  на 2015-2018 годы»</w:t>
      </w:r>
    </w:p>
    <w:p w:rsidR="0029466E" w:rsidRPr="006C373F" w:rsidRDefault="0029466E" w:rsidP="002946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В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целях противодействия экстремистской деятельности в соответствии с Федеральным законом от 25 июля 2002 года N 114-ФЗ "О противодействии экстремистской деятельности"</w:t>
      </w: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администрация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1. Утвердить прилагаемую муниципальную Программу «Противодействие экстремизму и профилактике терроризма на территории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на 2015-2018 годы» (далее Программа).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Главному специалисту  администрации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включить Программу в перечень целевых Программ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на 2015-2018 годы.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3. Определить заказчиком Программы администрацию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4. Бухгалтерии администрации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внести дополнения в бюджет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бюджете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5.Настоящее постановление разместить на официальном сайте администрации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6. Постановление вступает в силу со дня его подписания.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7. </w:t>
      </w:r>
      <w:proofErr w:type="gram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  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6E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А.М. Белоус</w:t>
      </w:r>
    </w:p>
    <w:p w:rsidR="0029466E" w:rsidRDefault="0029466E" w:rsidP="00294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29466E" w:rsidRDefault="0029466E" w:rsidP="0029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Приложение №1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к Постановлению администрации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от 02.11.2015 г. N 61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КОМПЛЕКСНАЯ МУНИЦИПАЛЬНАЯ ПРОГРАММА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НА 2015-2018 ГОДЫ"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                                                       Паспорт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комплексной муниципальной программы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"Противодействие экстремизму и профилактика терроризма</w:t>
      </w: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на территории </w:t>
      </w:r>
      <w:proofErr w:type="spellStart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сельского поселения на 2015-2018 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6300"/>
      </w:tblGrid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Наименование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Комплексная муниципальная программа "Противодействие экстремизму и профилактика терроризма на территории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 на 2015-2018 годы"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Исполнители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- ОМВД по Нехаевскому району Волгоградской области;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- 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поселения;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общественные организации и объединения;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Цели и задачи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Воспитание культуры толерантности и межнационального согласия.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Сроки и этапы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2015-2018 годы в один этап.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настоящей Программы, ежегодно уточняется при </w:t>
            </w: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проекта бюджета на соответствующий финансовый год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Всего по Программе 5,5 тыс. руб.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 источникам финансирования: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2015 - 0,5 тыс. руб. из местного средств;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2016 - 2,5 тыс. руб. из местного бюджета;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2017 - 2,0 тыс. руб. из местного бюджета.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2018 – 0,5 тыс. руб. из местного бюджета.</w:t>
            </w:r>
          </w:p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поселения. 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настоящей Программы осуществляют 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 району, а также Совет депутатов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в </w:t>
            </w: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полномочиями, установленными действующим законодательством.</w:t>
            </w:r>
          </w:p>
        </w:tc>
      </w:tr>
      <w:tr w:rsidR="0029466E" w:rsidRPr="006C373F" w:rsidTr="009675DF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Разработчики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 Оценка исходной ситуации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Сегодняшняя борьба с экстремизмом затрагивает также сферы, которые трактуются как: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 Цель и задачи Программы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Основными задачами реализации Программы являются: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Воспитание культуры толерантности и межнационального согласия.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Разработка и реализация в учреждениях дошкольного, начального, среднего образования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 Основные мероприятия Программы: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многокультурной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природы российского государства и российского народа как гражданской нации;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образования и воспитания: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многокультурности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многоукладности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российской жизни;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- проведение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допподготовки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мультимедийных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продуктов о культурном многообразии России.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4. Управление Программой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Координацию деятельности исполнителей осуществляет ОМВД Нехаевского района.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Анализ и оценку эффективности исполнения Программы, подготовку материалов для рассмотрения на Совете </w:t>
      </w: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производит администрация 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совместно с ОМВД по Нехаевскому району.</w:t>
      </w:r>
    </w:p>
    <w:p w:rsidR="0029466E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5. </w:t>
      </w:r>
      <w:proofErr w:type="gramStart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Контроль за</w:t>
      </w:r>
      <w:proofErr w:type="gramEnd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исполнением Программы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Осуществляют администрация 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, ОМВД по Нехаевскому  району, Совет депутатов </w:t>
      </w:r>
      <w:proofErr w:type="spellStart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в соответствии с полномочиями, установленными законодательством.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29466E" w:rsidRPr="006C373F" w:rsidRDefault="0029466E" w:rsidP="002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lastRenderedPageBreak/>
        <w:t>ПЕРЕЧЕНЬ</w:t>
      </w:r>
    </w:p>
    <w:p w:rsidR="0029466E" w:rsidRPr="006C373F" w:rsidRDefault="0029466E" w:rsidP="0029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РОДНИЧКОВСКОГО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НА 2015-2018 ГОДЫ"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3303"/>
        <w:gridCol w:w="850"/>
        <w:gridCol w:w="142"/>
        <w:gridCol w:w="920"/>
        <w:gridCol w:w="1024"/>
        <w:gridCol w:w="1158"/>
        <w:gridCol w:w="1859"/>
      </w:tblGrid>
      <w:tr w:rsidR="0029466E" w:rsidRPr="006C373F" w:rsidTr="009675DF">
        <w:trPr>
          <w:trHeight w:val="90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29466E" w:rsidRPr="006C373F" w:rsidTr="009675DF">
        <w:trPr>
          <w:trHeight w:val="464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9466E" w:rsidRPr="006C373F" w:rsidTr="009675DF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творческий потенциал педагогов 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Родничковской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Шиндлера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</w:t>
            </w:r>
            <w:proofErr w:type="gram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5"/>
            <w:bookmarkStart w:id="1" w:name="OLE_LINK16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РКЦДиБО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РКЦДиБО</w:t>
            </w:r>
            <w:proofErr w:type="spellEnd"/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 району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 району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Проведение заседаний Антитеррористической комиссии при администрации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 по вопросам профилактики террористических муниципального угроз на территории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</w:t>
            </w: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9466E" w:rsidRPr="006C373F" w:rsidTr="009675DF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Проведение учений и тренировок на объектах культуры, спорта и </w:t>
            </w: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29466E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5,0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9466E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5,0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9466E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ОМВД Нехаевского района</w:t>
            </w:r>
          </w:p>
        </w:tc>
      </w:tr>
      <w:tr w:rsidR="0029466E" w:rsidRPr="006C373F" w:rsidTr="009675D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Изготовить 200 шт. печатных памяток по тематике противодействия экстремизму и терроризму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6E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66E" w:rsidRPr="006C373F" w:rsidRDefault="0029466E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6C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Нехаевского района</w:t>
            </w:r>
          </w:p>
        </w:tc>
      </w:tr>
    </w:tbl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Примечания: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1. </w:t>
      </w:r>
      <w:proofErr w:type="gram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6C37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Родничковского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сельского поселения  на 2015-2018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ОСНОВНЫЕ ПОНЯТИЯ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1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. Экстремистская деятельность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(экстремизм):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сходных</w:t>
      </w:r>
      <w:proofErr w:type="gram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 нацистской атрибутикой или символикой до степени смешения;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2. 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Экстремистская организация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которых</w:t>
      </w:r>
      <w:proofErr w:type="gram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3. </w:t>
      </w:r>
      <w:proofErr w:type="gramStart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Экстремистские материалы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4. 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Основные направления противодействия экстремистской деятельности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5. 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Субъекты противодействия экстремистской деятельности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6. 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Профилактика экстремистской деятельности.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7. </w:t>
      </w:r>
      <w:proofErr w:type="gramStart"/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Толерантность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(лат.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tolerantia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9466E" w:rsidRPr="006C373F" w:rsidRDefault="0029466E" w:rsidP="00294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8. </w:t>
      </w:r>
      <w:r w:rsidRPr="006C3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Ксенофобия</w:t>
      </w:r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(греч.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xenos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чужой + </w:t>
      </w:r>
      <w:proofErr w:type="spellStart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>phobos</w:t>
      </w:r>
      <w:proofErr w:type="spellEnd"/>
      <w:r w:rsidRPr="006C37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9466E" w:rsidRPr="006C373F" w:rsidRDefault="0029466E" w:rsidP="0029466E">
      <w:pPr>
        <w:rPr>
          <w:rFonts w:ascii="Times New Roman" w:hAnsi="Times New Roman" w:cs="Times New Roman"/>
          <w:sz w:val="24"/>
          <w:szCs w:val="24"/>
        </w:rPr>
      </w:pPr>
    </w:p>
    <w:p w:rsidR="0029466E" w:rsidRDefault="0029466E" w:rsidP="0029466E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FE8" w:rsidRDefault="00D71FE8"/>
    <w:sectPr w:rsidR="00D7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6E"/>
    <w:rsid w:val="0029466E"/>
    <w:rsid w:val="00D7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3476</Words>
  <Characters>19818</Characters>
  <Application>Microsoft Office Word</Application>
  <DocSecurity>0</DocSecurity>
  <Lines>165</Lines>
  <Paragraphs>46</Paragraphs>
  <ScaleCrop>false</ScaleCrop>
  <Company>Microsoft</Company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2015-12-02T08:40:00Z</dcterms:created>
  <dcterms:modified xsi:type="dcterms:W3CDTF">2015-12-02T08:40:00Z</dcterms:modified>
</cp:coreProperties>
</file>