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41" w:rsidRPr="009F4BF4" w:rsidRDefault="00F12541" w:rsidP="00F12541">
      <w:pPr>
        <w:jc w:val="center"/>
        <w:rPr>
          <w:rFonts w:ascii="Arial" w:hAnsi="Arial" w:cs="Arial"/>
          <w:b/>
          <w:bCs/>
          <w:sz w:val="24"/>
        </w:rPr>
      </w:pPr>
      <w:r w:rsidRPr="009F4BF4">
        <w:rPr>
          <w:rFonts w:ascii="Arial" w:hAnsi="Arial" w:cs="Arial"/>
          <w:b/>
          <w:bCs/>
          <w:sz w:val="24"/>
        </w:rPr>
        <w:t>АДМИНИСТРАЦИЯ</w:t>
      </w:r>
    </w:p>
    <w:p w:rsidR="00F12541" w:rsidRPr="009F4BF4" w:rsidRDefault="00F12541" w:rsidP="00F12541">
      <w:pPr>
        <w:jc w:val="center"/>
        <w:rPr>
          <w:rFonts w:ascii="Arial" w:hAnsi="Arial" w:cs="Arial"/>
          <w:b/>
          <w:bCs/>
          <w:sz w:val="24"/>
        </w:rPr>
      </w:pPr>
      <w:r w:rsidRPr="009F4BF4">
        <w:rPr>
          <w:rFonts w:ascii="Arial" w:hAnsi="Arial" w:cs="Arial"/>
          <w:b/>
          <w:bCs/>
          <w:sz w:val="24"/>
        </w:rPr>
        <w:t>РОДНИЧКОВСКОГО  СЕЛЬСКОГО ПОСЕЛЕНИЯ</w:t>
      </w:r>
    </w:p>
    <w:p w:rsidR="00F12541" w:rsidRPr="009F4BF4" w:rsidRDefault="00F12541" w:rsidP="00F12541">
      <w:pPr>
        <w:jc w:val="center"/>
        <w:rPr>
          <w:rFonts w:ascii="Arial" w:hAnsi="Arial" w:cs="Arial"/>
          <w:b/>
          <w:bCs/>
          <w:sz w:val="24"/>
        </w:rPr>
      </w:pPr>
      <w:r w:rsidRPr="009F4BF4">
        <w:rPr>
          <w:rFonts w:ascii="Arial" w:hAnsi="Arial" w:cs="Arial"/>
          <w:b/>
          <w:bCs/>
          <w:sz w:val="24"/>
        </w:rPr>
        <w:t>НЕХАЕВСКОГО МУНИЦИПАЛЬНОГО РАЙОНА</w:t>
      </w:r>
    </w:p>
    <w:p w:rsidR="00F12541" w:rsidRPr="009F4BF4" w:rsidRDefault="00F12541" w:rsidP="00F12541">
      <w:pPr>
        <w:pBdr>
          <w:bottom w:val="single" w:sz="8" w:space="1" w:color="000000"/>
        </w:pBdr>
        <w:jc w:val="center"/>
        <w:rPr>
          <w:rFonts w:ascii="Arial" w:hAnsi="Arial" w:cs="Arial"/>
          <w:sz w:val="24"/>
        </w:rPr>
      </w:pPr>
      <w:r w:rsidRPr="009F4BF4">
        <w:rPr>
          <w:rFonts w:ascii="Arial" w:hAnsi="Arial" w:cs="Arial"/>
          <w:b/>
          <w:bCs/>
          <w:sz w:val="24"/>
        </w:rPr>
        <w:t>ВОЛГОГРАДСКОЙ ОБЛАСТИ</w:t>
      </w:r>
    </w:p>
    <w:p w:rsidR="00F12541" w:rsidRPr="009F4BF4" w:rsidRDefault="00F12541" w:rsidP="00F12541">
      <w:pPr>
        <w:jc w:val="center"/>
        <w:rPr>
          <w:rFonts w:ascii="Arial" w:hAnsi="Arial" w:cs="Arial"/>
          <w:b/>
          <w:sz w:val="24"/>
        </w:rPr>
      </w:pPr>
    </w:p>
    <w:p w:rsidR="00F12541" w:rsidRPr="009F4BF4" w:rsidRDefault="00F12541" w:rsidP="00F12541">
      <w:pPr>
        <w:jc w:val="center"/>
        <w:rPr>
          <w:rFonts w:ascii="Arial" w:hAnsi="Arial" w:cs="Arial"/>
          <w:b/>
          <w:sz w:val="24"/>
        </w:rPr>
      </w:pPr>
      <w:r w:rsidRPr="009F4BF4">
        <w:rPr>
          <w:rFonts w:ascii="Arial" w:hAnsi="Arial" w:cs="Arial"/>
          <w:b/>
          <w:sz w:val="24"/>
        </w:rPr>
        <w:t>ПОСТАНОВЛЕНИЕ</w:t>
      </w:r>
    </w:p>
    <w:p w:rsidR="00F12541" w:rsidRPr="009F4BF4" w:rsidRDefault="00F12541" w:rsidP="00F12541">
      <w:pPr>
        <w:jc w:val="center"/>
        <w:rPr>
          <w:rFonts w:ascii="Arial" w:hAnsi="Arial" w:cs="Arial"/>
          <w:b/>
          <w:sz w:val="24"/>
        </w:rPr>
      </w:pPr>
    </w:p>
    <w:p w:rsidR="00F12541" w:rsidRPr="009F4BF4" w:rsidRDefault="00F12541" w:rsidP="00F12541">
      <w:pPr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«01» августа  2016 г.                                                                              № 51</w:t>
      </w:r>
    </w:p>
    <w:p w:rsidR="00F12541" w:rsidRDefault="00F12541" w:rsidP="00F12541">
      <w:pPr>
        <w:ind w:right="4960"/>
        <w:jc w:val="both"/>
        <w:rPr>
          <w:rFonts w:ascii="Arial" w:hAnsi="Arial" w:cs="Arial"/>
          <w:b/>
          <w:sz w:val="24"/>
        </w:rPr>
      </w:pPr>
    </w:p>
    <w:p w:rsidR="00F12541" w:rsidRPr="009F4BF4" w:rsidRDefault="00F12541" w:rsidP="00F12541">
      <w:pPr>
        <w:ind w:right="496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«Об установлении дополнительных мер пожарной безопасности на территории Родничковского сельского поселения»</w:t>
      </w:r>
    </w:p>
    <w:p w:rsidR="00F12541" w:rsidRPr="009F4BF4" w:rsidRDefault="00F12541" w:rsidP="00F12541">
      <w:pPr>
        <w:ind w:right="4960"/>
        <w:jc w:val="both"/>
        <w:rPr>
          <w:rFonts w:ascii="Arial" w:hAnsi="Arial" w:cs="Arial"/>
          <w:sz w:val="24"/>
        </w:rPr>
      </w:pPr>
    </w:p>
    <w:p w:rsidR="00F12541" w:rsidRPr="009F4BF4" w:rsidRDefault="00F12541" w:rsidP="00F12541">
      <w:pPr>
        <w:ind w:right="-1" w:firstLine="851"/>
        <w:jc w:val="both"/>
        <w:rPr>
          <w:rFonts w:ascii="Arial" w:hAnsi="Arial" w:cs="Arial"/>
          <w:sz w:val="24"/>
        </w:rPr>
      </w:pPr>
      <w:proofErr w:type="gramStart"/>
      <w:r w:rsidRPr="009F4BF4">
        <w:rPr>
          <w:rFonts w:ascii="Arial" w:hAnsi="Arial" w:cs="Arial"/>
          <w:sz w:val="24"/>
        </w:rPr>
        <w:t>В соответствии с постановлением Губернатора Волгоградской области от      16 июня 2016 года №394 «Об особом противопожарном режиме на территории Волгоградской области», №526 от 27 июля 2016 г. «О внесении изменений в постановление Губернатора Волгоградской области от 16 июня 2016 г № 394 «Об особом противопожарном режиме на территории Волгоградской области»,  администрация Родничковского сельского поселения  постановляет:</w:t>
      </w:r>
      <w:proofErr w:type="gramEnd"/>
    </w:p>
    <w:p w:rsidR="00F12541" w:rsidRPr="009F4BF4" w:rsidRDefault="00F12541" w:rsidP="00F12541">
      <w:pPr>
        <w:ind w:right="-1" w:firstLine="851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1. С 08 ч. 00 мин 01 августа 2016 года:</w:t>
      </w:r>
    </w:p>
    <w:p w:rsidR="00F12541" w:rsidRPr="009F4BF4" w:rsidRDefault="00F12541" w:rsidP="00F1254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F4BF4">
        <w:rPr>
          <w:sz w:val="24"/>
          <w:szCs w:val="24"/>
        </w:rPr>
        <w:t>- 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 на территории Родничковского сельского поселения;</w:t>
      </w:r>
      <w:proofErr w:type="gramEnd"/>
    </w:p>
    <w:p w:rsidR="00F12541" w:rsidRPr="009F4BF4" w:rsidRDefault="00F12541" w:rsidP="00F12541">
      <w:pPr>
        <w:pStyle w:val="ConsPlusNormal"/>
        <w:ind w:firstLine="540"/>
        <w:jc w:val="both"/>
        <w:rPr>
          <w:sz w:val="24"/>
          <w:szCs w:val="24"/>
        </w:rPr>
      </w:pPr>
      <w:r w:rsidRPr="009F4BF4">
        <w:rPr>
          <w:sz w:val="24"/>
          <w:szCs w:val="24"/>
        </w:rPr>
        <w:t>- организациям и КФХ, расположенным на территории Родничковского сельского поселения подготовить водовозную и землеройную технику для возможного использования в тушении пожаров</w:t>
      </w:r>
    </w:p>
    <w:p w:rsidR="00F12541" w:rsidRPr="009F4BF4" w:rsidRDefault="00F12541" w:rsidP="00F12541">
      <w:pPr>
        <w:pStyle w:val="ConsPlusNormal"/>
        <w:ind w:firstLine="540"/>
        <w:jc w:val="both"/>
        <w:rPr>
          <w:sz w:val="24"/>
          <w:szCs w:val="24"/>
        </w:rPr>
      </w:pPr>
      <w:r w:rsidRPr="009F4BF4">
        <w:rPr>
          <w:sz w:val="24"/>
          <w:szCs w:val="24"/>
        </w:rPr>
        <w:t>- обеспечить готовность противопожарного инвентаря и техники для тушения пожаров  добровольной пожарной охраны Родничковского сельского поселения к тушению пожаров в населенных пунктах и на приграничных с лесным фондом территориях;</w:t>
      </w:r>
    </w:p>
    <w:p w:rsidR="00F12541" w:rsidRPr="009F4BF4" w:rsidRDefault="00F12541" w:rsidP="00F12541">
      <w:pPr>
        <w:pStyle w:val="ConsPlusNormal"/>
        <w:ind w:firstLine="540"/>
        <w:jc w:val="both"/>
        <w:rPr>
          <w:sz w:val="24"/>
          <w:szCs w:val="24"/>
        </w:rPr>
      </w:pPr>
      <w:r w:rsidRPr="009F4BF4">
        <w:rPr>
          <w:sz w:val="24"/>
          <w:szCs w:val="24"/>
        </w:rPr>
        <w:t xml:space="preserve">- обеспечить очистку </w:t>
      </w:r>
      <w:proofErr w:type="spellStart"/>
      <w:r w:rsidRPr="009F4BF4">
        <w:rPr>
          <w:sz w:val="24"/>
          <w:szCs w:val="24"/>
        </w:rPr>
        <w:t>придворовой</w:t>
      </w:r>
      <w:proofErr w:type="spellEnd"/>
      <w:r w:rsidRPr="009F4BF4">
        <w:rPr>
          <w:sz w:val="24"/>
          <w:szCs w:val="24"/>
        </w:rPr>
        <w:t xml:space="preserve"> территории, пожарные проезды от мусора, соломы</w:t>
      </w:r>
      <w:proofErr w:type="gramStart"/>
      <w:r w:rsidRPr="009F4BF4">
        <w:rPr>
          <w:sz w:val="24"/>
          <w:szCs w:val="24"/>
        </w:rPr>
        <w:t xml:space="preserve"> ,</w:t>
      </w:r>
      <w:proofErr w:type="gramEnd"/>
      <w:r w:rsidRPr="009F4BF4">
        <w:rPr>
          <w:sz w:val="24"/>
          <w:szCs w:val="24"/>
        </w:rPr>
        <w:t xml:space="preserve"> навоза и других горючих материалов;</w:t>
      </w:r>
    </w:p>
    <w:p w:rsidR="00F12541" w:rsidRPr="009F4BF4" w:rsidRDefault="00F12541" w:rsidP="00F12541">
      <w:pPr>
        <w:pStyle w:val="ConsPlusNormal"/>
        <w:ind w:firstLine="540"/>
        <w:jc w:val="both"/>
        <w:rPr>
          <w:sz w:val="24"/>
          <w:szCs w:val="24"/>
        </w:rPr>
      </w:pPr>
      <w:r w:rsidRPr="009F4BF4">
        <w:rPr>
          <w:sz w:val="24"/>
          <w:szCs w:val="24"/>
        </w:rPr>
        <w:t xml:space="preserve">- обеспечить патрулирование населенных пунктов силами </w:t>
      </w:r>
      <w:proofErr w:type="spellStart"/>
      <w:r w:rsidRPr="009F4BF4">
        <w:rPr>
          <w:sz w:val="24"/>
          <w:szCs w:val="24"/>
        </w:rPr>
        <w:t>ТОСов</w:t>
      </w:r>
      <w:proofErr w:type="spellEnd"/>
      <w:r w:rsidRPr="009F4BF4">
        <w:rPr>
          <w:sz w:val="24"/>
          <w:szCs w:val="24"/>
        </w:rPr>
        <w:t>, ДПО;</w:t>
      </w:r>
    </w:p>
    <w:p w:rsidR="00F12541" w:rsidRPr="009F4BF4" w:rsidRDefault="00F12541" w:rsidP="00F12541">
      <w:pPr>
        <w:pStyle w:val="ConsPlusNormal"/>
        <w:ind w:firstLine="540"/>
        <w:jc w:val="both"/>
        <w:rPr>
          <w:sz w:val="24"/>
          <w:szCs w:val="24"/>
        </w:rPr>
      </w:pPr>
      <w:r w:rsidRPr="009F4BF4">
        <w:rPr>
          <w:sz w:val="24"/>
          <w:szCs w:val="24"/>
        </w:rPr>
        <w:t>- организовать регулярное информирование населения о соблюдении мер пожарной безопасности в условиях особого противопожарного режима;</w:t>
      </w:r>
    </w:p>
    <w:p w:rsidR="00F12541" w:rsidRPr="009F4BF4" w:rsidRDefault="00F12541" w:rsidP="00F12541">
      <w:pPr>
        <w:pStyle w:val="ConsPlusNormal"/>
        <w:ind w:firstLine="540"/>
        <w:jc w:val="both"/>
        <w:rPr>
          <w:sz w:val="24"/>
          <w:szCs w:val="24"/>
        </w:rPr>
      </w:pPr>
      <w:r w:rsidRPr="009F4BF4">
        <w:rPr>
          <w:sz w:val="24"/>
          <w:szCs w:val="24"/>
        </w:rPr>
        <w:t>- председателю административной комиссии организовать проведение на территории поселения рейдов по выявлению, пресечению и документированию административных нарушений предусмотренных ст. 14.9.3.Кодекса Волгоградской области об административной ответственности;</w:t>
      </w:r>
    </w:p>
    <w:p w:rsidR="00F12541" w:rsidRPr="009F4BF4" w:rsidRDefault="00F12541" w:rsidP="00F12541">
      <w:pPr>
        <w:pStyle w:val="ConsPlusNormal"/>
        <w:ind w:firstLine="540"/>
        <w:jc w:val="both"/>
        <w:rPr>
          <w:sz w:val="24"/>
          <w:szCs w:val="24"/>
        </w:rPr>
      </w:pPr>
      <w:r w:rsidRPr="009F4BF4">
        <w:rPr>
          <w:sz w:val="24"/>
          <w:szCs w:val="24"/>
        </w:rPr>
        <w:t>2. Обнародовать  данное постановление в установленном порядке.</w:t>
      </w:r>
    </w:p>
    <w:p w:rsidR="00F12541" w:rsidRPr="009F4BF4" w:rsidRDefault="00F12541" w:rsidP="00F12541">
      <w:pPr>
        <w:pStyle w:val="ConsPlusNormal"/>
        <w:ind w:firstLine="540"/>
        <w:jc w:val="both"/>
        <w:rPr>
          <w:sz w:val="24"/>
          <w:szCs w:val="24"/>
        </w:rPr>
      </w:pPr>
      <w:r w:rsidRPr="009F4BF4">
        <w:rPr>
          <w:sz w:val="24"/>
          <w:szCs w:val="24"/>
        </w:rPr>
        <w:t xml:space="preserve">3. </w:t>
      </w:r>
      <w:proofErr w:type="gramStart"/>
      <w:r w:rsidRPr="009F4BF4">
        <w:rPr>
          <w:sz w:val="24"/>
          <w:szCs w:val="24"/>
        </w:rPr>
        <w:t>Контроль за</w:t>
      </w:r>
      <w:proofErr w:type="gramEnd"/>
      <w:r w:rsidRPr="009F4BF4">
        <w:rPr>
          <w:sz w:val="24"/>
          <w:szCs w:val="24"/>
        </w:rPr>
        <w:t xml:space="preserve"> исполнением данного постановления в целом оставляю за собой.</w:t>
      </w:r>
    </w:p>
    <w:p w:rsidR="00F12541" w:rsidRPr="009F4BF4" w:rsidRDefault="00F12541" w:rsidP="00F12541">
      <w:pPr>
        <w:pStyle w:val="ConsPlusNormal"/>
        <w:ind w:firstLine="540"/>
        <w:jc w:val="both"/>
        <w:rPr>
          <w:sz w:val="24"/>
          <w:szCs w:val="24"/>
        </w:rPr>
      </w:pPr>
      <w:r w:rsidRPr="009F4BF4">
        <w:rPr>
          <w:sz w:val="24"/>
          <w:szCs w:val="24"/>
        </w:rPr>
        <w:t>4. Настоящее постановление вступает в силу со дня его официального обнародования.</w:t>
      </w:r>
    </w:p>
    <w:p w:rsidR="00F12541" w:rsidRPr="009F4BF4" w:rsidRDefault="00F12541" w:rsidP="00F12541">
      <w:pPr>
        <w:ind w:right="-5"/>
        <w:rPr>
          <w:rFonts w:ascii="Arial" w:hAnsi="Arial" w:cs="Arial"/>
          <w:sz w:val="24"/>
        </w:rPr>
      </w:pPr>
    </w:p>
    <w:tbl>
      <w:tblPr>
        <w:tblW w:w="0" w:type="auto"/>
        <w:tblLayout w:type="fixed"/>
        <w:tblLook w:val="01E0"/>
      </w:tblPr>
      <w:tblGrid>
        <w:gridCol w:w="9639"/>
        <w:gridCol w:w="736"/>
      </w:tblGrid>
      <w:tr w:rsidR="00F12541" w:rsidRPr="009F4BF4" w:rsidTr="00C81B7B">
        <w:tc>
          <w:tcPr>
            <w:tcW w:w="9639" w:type="dxa"/>
            <w:hideMark/>
          </w:tcPr>
          <w:p w:rsidR="00F12541" w:rsidRPr="009F4BF4" w:rsidRDefault="00F12541" w:rsidP="00C81B7B">
            <w:pPr>
              <w:ind w:right="-5"/>
              <w:rPr>
                <w:rFonts w:ascii="Arial" w:hAnsi="Arial" w:cs="Arial"/>
                <w:sz w:val="24"/>
              </w:rPr>
            </w:pPr>
          </w:p>
          <w:p w:rsidR="00F12541" w:rsidRPr="009F4BF4" w:rsidRDefault="00F12541" w:rsidP="00C81B7B">
            <w:pPr>
              <w:ind w:right="-5"/>
              <w:rPr>
                <w:rFonts w:ascii="Arial" w:hAnsi="Arial" w:cs="Arial"/>
                <w:sz w:val="24"/>
              </w:rPr>
            </w:pPr>
          </w:p>
          <w:p w:rsidR="00F12541" w:rsidRPr="009F4BF4" w:rsidRDefault="00F12541" w:rsidP="00C81B7B">
            <w:pPr>
              <w:ind w:right="-5"/>
              <w:rPr>
                <w:rFonts w:ascii="Arial" w:hAnsi="Arial" w:cs="Arial"/>
                <w:sz w:val="24"/>
              </w:rPr>
            </w:pPr>
            <w:r w:rsidRPr="009F4BF4">
              <w:rPr>
                <w:rFonts w:ascii="Arial" w:hAnsi="Arial" w:cs="Arial"/>
                <w:sz w:val="24"/>
              </w:rPr>
              <w:t>Глава Родничковского</w:t>
            </w:r>
          </w:p>
          <w:p w:rsidR="00F12541" w:rsidRPr="009F4BF4" w:rsidRDefault="00F12541" w:rsidP="00F12541">
            <w:pPr>
              <w:ind w:right="-5"/>
              <w:rPr>
                <w:rFonts w:ascii="Arial" w:hAnsi="Arial" w:cs="Arial"/>
                <w:sz w:val="24"/>
              </w:rPr>
            </w:pPr>
            <w:r w:rsidRPr="009F4BF4">
              <w:rPr>
                <w:rFonts w:ascii="Arial" w:hAnsi="Arial" w:cs="Arial"/>
                <w:sz w:val="24"/>
              </w:rPr>
              <w:t xml:space="preserve">сельского поселения:                                                              А.М.Белоус.                                               </w:t>
            </w:r>
          </w:p>
        </w:tc>
        <w:tc>
          <w:tcPr>
            <w:tcW w:w="736" w:type="dxa"/>
          </w:tcPr>
          <w:p w:rsidR="00F12541" w:rsidRPr="009F4BF4" w:rsidRDefault="00F12541" w:rsidP="00C81B7B">
            <w:pPr>
              <w:ind w:right="-5"/>
              <w:rPr>
                <w:rFonts w:ascii="Arial" w:hAnsi="Arial" w:cs="Arial"/>
                <w:sz w:val="24"/>
              </w:rPr>
            </w:pPr>
          </w:p>
        </w:tc>
      </w:tr>
    </w:tbl>
    <w:p w:rsidR="007978CA" w:rsidRDefault="007978CA"/>
    <w:sectPr w:rsidR="007978CA" w:rsidSect="0079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541"/>
    <w:rsid w:val="007978CA"/>
    <w:rsid w:val="00F1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2016-09-05T04:36:00Z</dcterms:created>
  <dcterms:modified xsi:type="dcterms:W3CDTF">2016-09-05T04:36:00Z</dcterms:modified>
</cp:coreProperties>
</file>