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Pr="00F24DA3" w:rsidRDefault="00997414" w:rsidP="00997414">
      <w:pPr>
        <w:jc w:val="center"/>
        <w:rPr>
          <w:rFonts w:ascii="Arial" w:hAnsi="Arial" w:cs="Arial"/>
          <w:b/>
        </w:rPr>
      </w:pPr>
      <w:r w:rsidRPr="00F24DA3">
        <w:rPr>
          <w:rFonts w:ascii="Arial" w:hAnsi="Arial" w:cs="Arial"/>
          <w:b/>
        </w:rPr>
        <w:t>АДМИНИСТРАЦИЯ</w:t>
      </w:r>
    </w:p>
    <w:p w:rsidR="00997414" w:rsidRPr="00F24DA3" w:rsidRDefault="00997414" w:rsidP="00997414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F24DA3">
        <w:rPr>
          <w:rFonts w:ascii="Arial" w:hAnsi="Arial" w:cs="Arial"/>
          <w:b/>
        </w:rPr>
        <w:t>РОДНИЧКОВСКОГО СЕЛЬСКОГО ПОСЕЛЕНИЯ</w:t>
      </w:r>
    </w:p>
    <w:p w:rsidR="00997414" w:rsidRPr="00F24DA3" w:rsidRDefault="00997414" w:rsidP="00997414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F24DA3">
        <w:rPr>
          <w:rFonts w:ascii="Arial" w:hAnsi="Arial" w:cs="Arial"/>
          <w:b/>
        </w:rPr>
        <w:t>НЕХАЕВСКОГО МУНИЦИПАЛЬНОГО РАЙОНА</w:t>
      </w:r>
    </w:p>
    <w:p w:rsidR="00997414" w:rsidRPr="00F24DA3" w:rsidRDefault="00997414" w:rsidP="00997414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F24DA3">
        <w:rPr>
          <w:rFonts w:ascii="Arial" w:hAnsi="Arial" w:cs="Arial"/>
          <w:b/>
        </w:rPr>
        <w:t>ВОЛГОГРАДСКОЙ ОБЛАСТИ</w:t>
      </w:r>
    </w:p>
    <w:p w:rsidR="00997414" w:rsidRPr="00F24DA3" w:rsidRDefault="00997414" w:rsidP="00997414">
      <w:pPr>
        <w:tabs>
          <w:tab w:val="left" w:pos="5250"/>
        </w:tabs>
        <w:jc w:val="center"/>
        <w:rPr>
          <w:rFonts w:ascii="Arial" w:hAnsi="Arial" w:cs="Arial"/>
        </w:rPr>
      </w:pPr>
      <w:r w:rsidRPr="00F24DA3">
        <w:rPr>
          <w:rFonts w:ascii="Arial" w:hAnsi="Arial" w:cs="Arial"/>
          <w:bCs/>
        </w:rPr>
        <w:t>___________________________________________________________________</w:t>
      </w:r>
    </w:p>
    <w:p w:rsidR="00997414" w:rsidRPr="00F24DA3" w:rsidRDefault="00997414" w:rsidP="00997414">
      <w:pPr>
        <w:tabs>
          <w:tab w:val="left" w:pos="5250"/>
        </w:tabs>
        <w:ind w:left="-900"/>
        <w:jc w:val="center"/>
        <w:rPr>
          <w:rFonts w:ascii="Arial" w:hAnsi="Arial" w:cs="Arial"/>
        </w:rPr>
      </w:pPr>
    </w:p>
    <w:p w:rsidR="00997414" w:rsidRPr="00F24DA3" w:rsidRDefault="00997414" w:rsidP="00997414">
      <w:pPr>
        <w:tabs>
          <w:tab w:val="left" w:pos="5250"/>
        </w:tabs>
        <w:jc w:val="center"/>
        <w:rPr>
          <w:rFonts w:ascii="Arial" w:hAnsi="Arial" w:cs="Arial"/>
          <w:b/>
        </w:rPr>
      </w:pPr>
      <w:r w:rsidRPr="00F24DA3">
        <w:rPr>
          <w:rFonts w:ascii="Arial" w:hAnsi="Arial" w:cs="Arial"/>
          <w:b/>
        </w:rPr>
        <w:t>ПОСТАНОВЛЕНИЕ</w:t>
      </w:r>
    </w:p>
    <w:p w:rsidR="00997414" w:rsidRPr="00F24DA3" w:rsidRDefault="00997414" w:rsidP="00997414">
      <w:pPr>
        <w:tabs>
          <w:tab w:val="left" w:pos="5250"/>
        </w:tabs>
        <w:jc w:val="center"/>
        <w:rPr>
          <w:rFonts w:ascii="Arial" w:hAnsi="Arial" w:cs="Arial"/>
        </w:rPr>
      </w:pPr>
    </w:p>
    <w:p w:rsidR="00997414" w:rsidRPr="00F24DA3" w:rsidRDefault="00997414" w:rsidP="00997414">
      <w:pPr>
        <w:tabs>
          <w:tab w:val="left" w:pos="5250"/>
        </w:tabs>
        <w:rPr>
          <w:rFonts w:ascii="Arial" w:hAnsi="Arial" w:cs="Arial"/>
          <w:color w:val="FF0000"/>
        </w:rPr>
      </w:pPr>
      <w:r w:rsidRPr="00F24DA3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от 18</w:t>
      </w:r>
      <w:r w:rsidRPr="000234DC">
        <w:rPr>
          <w:rFonts w:ascii="Arial" w:hAnsi="Arial" w:cs="Arial"/>
        </w:rPr>
        <w:t xml:space="preserve">.09 2018 г.                                                    </w:t>
      </w:r>
      <w:r>
        <w:rPr>
          <w:rFonts w:ascii="Arial" w:hAnsi="Arial" w:cs="Arial"/>
        </w:rPr>
        <w:t xml:space="preserve">                            № 56</w:t>
      </w:r>
    </w:p>
    <w:p w:rsidR="00997414" w:rsidRPr="00F24DA3" w:rsidRDefault="00997414" w:rsidP="00997414">
      <w:pPr>
        <w:rPr>
          <w:rFonts w:ascii="Arial" w:hAnsi="Arial" w:cs="Arial"/>
          <w:color w:val="FF0000"/>
          <w:highlight w:val="yellow"/>
        </w:rPr>
      </w:pPr>
    </w:p>
    <w:p w:rsidR="00997414" w:rsidRPr="00F24DA3" w:rsidRDefault="00997414" w:rsidP="00997414">
      <w:pPr>
        <w:rPr>
          <w:rFonts w:ascii="Arial" w:hAnsi="Arial" w:cs="Arial"/>
        </w:rPr>
      </w:pPr>
      <w:r w:rsidRPr="00F24DA3">
        <w:rPr>
          <w:rFonts w:ascii="Arial" w:hAnsi="Arial" w:cs="Arial"/>
        </w:rPr>
        <w:t xml:space="preserve">О назначении и выплате </w:t>
      </w:r>
      <w:proofErr w:type="gramStart"/>
      <w:r w:rsidRPr="00F24DA3">
        <w:rPr>
          <w:rFonts w:ascii="Arial" w:hAnsi="Arial" w:cs="Arial"/>
        </w:rPr>
        <w:t>пенсионного</w:t>
      </w:r>
      <w:proofErr w:type="gramEnd"/>
    </w:p>
    <w:p w:rsidR="00997414" w:rsidRPr="00F24DA3" w:rsidRDefault="00997414" w:rsidP="00997414">
      <w:pPr>
        <w:rPr>
          <w:rFonts w:ascii="Arial" w:hAnsi="Arial" w:cs="Arial"/>
        </w:rPr>
      </w:pPr>
      <w:r w:rsidRPr="00F24DA3">
        <w:rPr>
          <w:rFonts w:ascii="Arial" w:hAnsi="Arial" w:cs="Arial"/>
        </w:rPr>
        <w:t>обеспечения за выслугу лет лиц</w:t>
      </w:r>
      <w:r>
        <w:rPr>
          <w:rFonts w:ascii="Arial" w:hAnsi="Arial" w:cs="Arial"/>
        </w:rPr>
        <w:t>ам</w:t>
      </w:r>
      <w:r w:rsidRPr="00F24DA3">
        <w:rPr>
          <w:rFonts w:ascii="Arial" w:hAnsi="Arial" w:cs="Arial"/>
        </w:rPr>
        <w:t xml:space="preserve">, </w:t>
      </w:r>
    </w:p>
    <w:p w:rsidR="00997414" w:rsidRPr="00F24DA3" w:rsidRDefault="00997414" w:rsidP="009974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замещавшим</w:t>
      </w:r>
      <w:proofErr w:type="gramEnd"/>
      <w:r w:rsidRPr="00F24DA3">
        <w:rPr>
          <w:rFonts w:ascii="Arial" w:hAnsi="Arial" w:cs="Arial"/>
        </w:rPr>
        <w:t xml:space="preserve"> муниципальные должности</w:t>
      </w:r>
    </w:p>
    <w:p w:rsidR="00997414" w:rsidRPr="00F24DA3" w:rsidRDefault="00997414" w:rsidP="00997414">
      <w:pPr>
        <w:rPr>
          <w:rFonts w:ascii="Arial" w:hAnsi="Arial" w:cs="Arial"/>
        </w:rPr>
      </w:pPr>
      <w:r w:rsidRPr="00F24DA3">
        <w:rPr>
          <w:rFonts w:ascii="Arial" w:hAnsi="Arial" w:cs="Arial"/>
        </w:rPr>
        <w:t>и должности муниципальной службы</w:t>
      </w:r>
    </w:p>
    <w:p w:rsidR="00997414" w:rsidRPr="00F24DA3" w:rsidRDefault="00997414" w:rsidP="00997414">
      <w:pPr>
        <w:rPr>
          <w:rFonts w:ascii="Arial" w:hAnsi="Arial" w:cs="Arial"/>
        </w:rPr>
      </w:pPr>
      <w:r w:rsidRPr="00F24DA3">
        <w:rPr>
          <w:rFonts w:ascii="Arial" w:hAnsi="Arial" w:cs="Arial"/>
        </w:rPr>
        <w:t>Родничковского сельского поселения</w:t>
      </w:r>
    </w:p>
    <w:p w:rsidR="00997414" w:rsidRPr="00F24DA3" w:rsidRDefault="00997414" w:rsidP="00997414">
      <w:pPr>
        <w:rPr>
          <w:rFonts w:ascii="Arial" w:hAnsi="Arial" w:cs="Arial"/>
        </w:rPr>
      </w:pPr>
      <w:r w:rsidRPr="00F24DA3">
        <w:rPr>
          <w:rFonts w:ascii="Arial" w:hAnsi="Arial" w:cs="Arial"/>
        </w:rPr>
        <w:t xml:space="preserve">Нехаевского муниципального района </w:t>
      </w:r>
    </w:p>
    <w:p w:rsidR="00997414" w:rsidRPr="00F24DA3" w:rsidRDefault="00997414" w:rsidP="00997414">
      <w:pPr>
        <w:rPr>
          <w:rFonts w:ascii="Arial" w:hAnsi="Arial" w:cs="Arial"/>
        </w:rPr>
      </w:pPr>
      <w:r w:rsidRPr="00F24DA3">
        <w:rPr>
          <w:rFonts w:ascii="Arial" w:hAnsi="Arial" w:cs="Arial"/>
        </w:rPr>
        <w:t>Волгоградской области</w:t>
      </w:r>
    </w:p>
    <w:p w:rsidR="00997414" w:rsidRPr="00F24DA3" w:rsidRDefault="00997414" w:rsidP="00997414">
      <w:pPr>
        <w:rPr>
          <w:rFonts w:ascii="Arial" w:hAnsi="Arial" w:cs="Arial"/>
        </w:rPr>
      </w:pPr>
    </w:p>
    <w:p w:rsidR="00997414" w:rsidRPr="00F24DA3" w:rsidRDefault="00997414" w:rsidP="00997414">
      <w:pPr>
        <w:rPr>
          <w:rFonts w:ascii="Arial" w:hAnsi="Arial" w:cs="Arial"/>
        </w:rPr>
      </w:pPr>
    </w:p>
    <w:p w:rsidR="00997414" w:rsidRPr="00F24DA3" w:rsidRDefault="00997414" w:rsidP="00997414">
      <w:pPr>
        <w:rPr>
          <w:rFonts w:ascii="Arial" w:hAnsi="Arial" w:cs="Arial"/>
        </w:rPr>
      </w:pPr>
    </w:p>
    <w:p w:rsidR="00997414" w:rsidRPr="00F24DA3" w:rsidRDefault="00997414" w:rsidP="00997414">
      <w:pPr>
        <w:ind w:left="709"/>
        <w:jc w:val="both"/>
        <w:rPr>
          <w:rFonts w:ascii="Arial" w:hAnsi="Arial" w:cs="Arial"/>
        </w:rPr>
      </w:pPr>
      <w:r w:rsidRPr="00F24D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F24DA3">
        <w:rPr>
          <w:rFonts w:ascii="Arial" w:hAnsi="Arial" w:cs="Arial"/>
        </w:rPr>
        <w:t xml:space="preserve"> </w:t>
      </w:r>
      <w:proofErr w:type="gramStart"/>
      <w:r w:rsidRPr="00F24DA3">
        <w:rPr>
          <w:rFonts w:ascii="Arial" w:hAnsi="Arial" w:cs="Arial"/>
        </w:rPr>
        <w:t>В соответствии с решением Совета депутатов Родничковского сельского поселения Нехаевского муниципального района Волгоградской области от 12.11.2015 года № 21/1 «Об утверждении Положения о пенсионном обеспечении за выслугу лет лиц, замещавших муниципальные должности и должности муниципальной службы в органах местного самоуправления Родничковского сельского поселения Нехаевского муниципального района Волгоградской области», Федеральным законом от 02.03.2007 г. № 25-ФЗ «О муниципальной службе в Российской Федерации</w:t>
      </w:r>
      <w:proofErr w:type="gramEnd"/>
      <w:r w:rsidRPr="00F24DA3">
        <w:rPr>
          <w:rFonts w:ascii="Arial" w:hAnsi="Arial" w:cs="Arial"/>
        </w:rPr>
        <w:t>», Законом Волгоградской области от 11.02.2008 г. № 1626-ОД «О некоторых вопросах муниципальной службы в Волгоградской области», Уставом Родничковского сельского поселения Нехаевского муниципального района Волгоградской области</w:t>
      </w:r>
    </w:p>
    <w:p w:rsidR="00997414" w:rsidRPr="00F24DA3" w:rsidRDefault="00997414" w:rsidP="00997414">
      <w:pPr>
        <w:ind w:left="709"/>
        <w:rPr>
          <w:rFonts w:ascii="Arial" w:hAnsi="Arial" w:cs="Arial"/>
        </w:rPr>
      </w:pPr>
    </w:p>
    <w:p w:rsidR="00997414" w:rsidRPr="00F24DA3" w:rsidRDefault="00997414" w:rsidP="00997414">
      <w:pPr>
        <w:ind w:left="709"/>
        <w:rPr>
          <w:rFonts w:ascii="Arial" w:hAnsi="Arial" w:cs="Arial"/>
        </w:rPr>
      </w:pPr>
      <w:r w:rsidRPr="00F24DA3">
        <w:rPr>
          <w:rFonts w:ascii="Arial" w:hAnsi="Arial" w:cs="Arial"/>
        </w:rPr>
        <w:t>ПОСТАНОВЛЯЕТ:</w:t>
      </w:r>
    </w:p>
    <w:p w:rsidR="00997414" w:rsidRPr="00F24DA3" w:rsidRDefault="00997414" w:rsidP="00997414">
      <w:pPr>
        <w:rPr>
          <w:rFonts w:ascii="Arial" w:hAnsi="Arial" w:cs="Arial"/>
        </w:rPr>
      </w:pPr>
    </w:p>
    <w:p w:rsidR="00997414" w:rsidRPr="000234DC" w:rsidRDefault="00997414" w:rsidP="009974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F24DA3">
        <w:rPr>
          <w:rFonts w:ascii="Arial" w:hAnsi="Arial" w:cs="Arial"/>
        </w:rPr>
        <w:t xml:space="preserve">Назначить пенсию за выслугу лет с  </w:t>
      </w:r>
      <w:r w:rsidRPr="00F24DA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19.08.2018 года</w:t>
      </w:r>
      <w:r w:rsidRPr="00F24DA3">
        <w:rPr>
          <w:rFonts w:ascii="Arial" w:hAnsi="Arial" w:cs="Arial"/>
          <w:color w:val="FF0000"/>
        </w:rPr>
        <w:t xml:space="preserve"> </w:t>
      </w:r>
      <w:r w:rsidRPr="00F24DA3">
        <w:rPr>
          <w:rFonts w:ascii="Arial" w:hAnsi="Arial" w:cs="Arial"/>
        </w:rPr>
        <w:t xml:space="preserve">Белоус Александру Михайловичу, замещавшему муниципальную должность главы Родничковского сельского поселения Нехаевского муниципального района Волгоградской области в размере </w:t>
      </w:r>
      <w:r>
        <w:rPr>
          <w:rFonts w:ascii="Arial" w:hAnsi="Arial" w:cs="Arial"/>
          <w:color w:val="FF0000"/>
        </w:rPr>
        <w:t xml:space="preserve"> </w:t>
      </w:r>
      <w:r w:rsidRPr="000234DC">
        <w:rPr>
          <w:rFonts w:ascii="Arial" w:hAnsi="Arial" w:cs="Arial"/>
        </w:rPr>
        <w:t>9617,58 руб.</w:t>
      </w:r>
    </w:p>
    <w:p w:rsidR="00997414" w:rsidRPr="00F24DA3" w:rsidRDefault="00997414" w:rsidP="009974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F24DA3">
        <w:rPr>
          <w:rFonts w:ascii="Arial" w:hAnsi="Arial" w:cs="Arial"/>
        </w:rPr>
        <w:t xml:space="preserve">Бухгалтерии администрации Родничковского сельского поселения производить выплату пенсии за выслугу лет ежемесячно перечислением на </w:t>
      </w:r>
      <w:r>
        <w:rPr>
          <w:rFonts w:ascii="Arial" w:hAnsi="Arial" w:cs="Arial"/>
        </w:rPr>
        <w:t xml:space="preserve">расчетный счет 40817.810.6.11004058294 </w:t>
      </w:r>
      <w:r w:rsidRPr="00F24DA3">
        <w:rPr>
          <w:rFonts w:ascii="Arial" w:hAnsi="Arial" w:cs="Arial"/>
        </w:rPr>
        <w:t xml:space="preserve"> по коду бюджетной классификации 97910019900010220312 (263).</w:t>
      </w:r>
    </w:p>
    <w:p w:rsidR="00997414" w:rsidRPr="00F24DA3" w:rsidRDefault="00997414" w:rsidP="00997414">
      <w:pPr>
        <w:ind w:left="709"/>
        <w:rPr>
          <w:rFonts w:ascii="Arial" w:hAnsi="Arial" w:cs="Arial"/>
        </w:rPr>
      </w:pPr>
    </w:p>
    <w:p w:rsidR="00997414" w:rsidRPr="00F24DA3" w:rsidRDefault="00997414" w:rsidP="00997414">
      <w:pPr>
        <w:ind w:left="709"/>
        <w:rPr>
          <w:rFonts w:ascii="Arial" w:hAnsi="Arial" w:cs="Arial"/>
        </w:rPr>
      </w:pPr>
    </w:p>
    <w:p w:rsidR="00997414" w:rsidRPr="00F24DA3" w:rsidRDefault="00997414" w:rsidP="00997414">
      <w:pPr>
        <w:ind w:left="709"/>
        <w:rPr>
          <w:rFonts w:ascii="Arial" w:hAnsi="Arial" w:cs="Arial"/>
        </w:rPr>
      </w:pPr>
    </w:p>
    <w:p w:rsidR="00997414" w:rsidRPr="00F24DA3" w:rsidRDefault="00997414" w:rsidP="00997414">
      <w:pPr>
        <w:ind w:left="709"/>
        <w:rPr>
          <w:rFonts w:ascii="Arial" w:hAnsi="Arial" w:cs="Arial"/>
        </w:rPr>
      </w:pPr>
    </w:p>
    <w:p w:rsidR="00997414" w:rsidRPr="00F24DA3" w:rsidRDefault="00997414" w:rsidP="00997414">
      <w:pPr>
        <w:ind w:left="709"/>
        <w:rPr>
          <w:rFonts w:ascii="Arial" w:hAnsi="Arial" w:cs="Arial"/>
        </w:rPr>
      </w:pPr>
      <w:r w:rsidRPr="00F24DA3">
        <w:rPr>
          <w:rFonts w:ascii="Arial" w:hAnsi="Arial" w:cs="Arial"/>
        </w:rPr>
        <w:t>Глава администрации</w:t>
      </w:r>
    </w:p>
    <w:p w:rsidR="00997414" w:rsidRPr="00F24DA3" w:rsidRDefault="00997414" w:rsidP="00997414">
      <w:pPr>
        <w:ind w:left="709"/>
        <w:rPr>
          <w:rFonts w:ascii="Arial" w:hAnsi="Arial" w:cs="Arial"/>
        </w:rPr>
      </w:pPr>
      <w:r w:rsidRPr="00F24DA3">
        <w:rPr>
          <w:rFonts w:ascii="Arial" w:hAnsi="Arial" w:cs="Arial"/>
        </w:rPr>
        <w:t>Родничковского сельского поселения                       С.Н. Шведов</w:t>
      </w:r>
    </w:p>
    <w:p w:rsidR="00997414" w:rsidRDefault="00997414" w:rsidP="00997414">
      <w:pPr>
        <w:jc w:val="both"/>
        <w:rPr>
          <w:rFonts w:ascii="Arial" w:hAnsi="Arial" w:cs="Arial"/>
        </w:rPr>
      </w:pPr>
      <w:r w:rsidRPr="00F24DA3">
        <w:rPr>
          <w:rFonts w:ascii="Arial" w:hAnsi="Arial" w:cs="Arial"/>
        </w:rPr>
        <w:t xml:space="preserve">      </w:t>
      </w:r>
    </w:p>
    <w:p w:rsidR="00CF48CE" w:rsidRDefault="00CF48CE">
      <w:bookmarkStart w:id="0" w:name="_GoBack"/>
      <w:bookmarkEnd w:id="0"/>
    </w:p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695"/>
    <w:multiLevelType w:val="hybridMultilevel"/>
    <w:tmpl w:val="501E2620"/>
    <w:lvl w:ilvl="0" w:tplc="8AF67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F"/>
    <w:rsid w:val="008E089F"/>
    <w:rsid w:val="00997414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2018-10-02T06:51:00Z</dcterms:created>
  <dcterms:modified xsi:type="dcterms:W3CDTF">2018-10-02T06:51:00Z</dcterms:modified>
</cp:coreProperties>
</file>