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BE" w:rsidRPr="00874673" w:rsidRDefault="003914BE" w:rsidP="003914BE">
      <w:pPr>
        <w:jc w:val="center"/>
        <w:rPr>
          <w:rFonts w:ascii="Arial" w:hAnsi="Arial" w:cs="Arial"/>
          <w:b/>
          <w:sz w:val="24"/>
        </w:rPr>
      </w:pPr>
      <w:r w:rsidRPr="00874673">
        <w:rPr>
          <w:rFonts w:ascii="Arial" w:hAnsi="Arial" w:cs="Arial"/>
          <w:b/>
          <w:sz w:val="24"/>
        </w:rPr>
        <w:t>АДМИНИСТРАЦИЯ</w:t>
      </w:r>
    </w:p>
    <w:p w:rsidR="003914BE" w:rsidRPr="00874673" w:rsidRDefault="003914BE" w:rsidP="003914BE">
      <w:pPr>
        <w:jc w:val="center"/>
        <w:rPr>
          <w:rFonts w:ascii="Arial" w:hAnsi="Arial" w:cs="Arial"/>
          <w:b/>
          <w:sz w:val="24"/>
        </w:rPr>
      </w:pPr>
      <w:r w:rsidRPr="00874673">
        <w:rPr>
          <w:rFonts w:ascii="Arial" w:hAnsi="Arial" w:cs="Arial"/>
          <w:b/>
          <w:sz w:val="24"/>
        </w:rPr>
        <w:t>РОДНИЧКОВСКОГО СЕЛЬСКОГО ПОСЕЛЕНИЯ</w:t>
      </w:r>
    </w:p>
    <w:p w:rsidR="003914BE" w:rsidRPr="00874673" w:rsidRDefault="003914BE" w:rsidP="003914BE">
      <w:pPr>
        <w:jc w:val="center"/>
        <w:rPr>
          <w:rFonts w:ascii="Arial" w:hAnsi="Arial" w:cs="Arial"/>
          <w:b/>
          <w:sz w:val="24"/>
        </w:rPr>
      </w:pPr>
      <w:r w:rsidRPr="00874673">
        <w:rPr>
          <w:rFonts w:ascii="Arial" w:hAnsi="Arial" w:cs="Arial"/>
          <w:b/>
          <w:sz w:val="24"/>
        </w:rPr>
        <w:t>НЕХАЕВСКОГО МУНИЦИПАЛЬНОГО РАЙОНА</w:t>
      </w:r>
    </w:p>
    <w:p w:rsidR="003914BE" w:rsidRDefault="003914BE" w:rsidP="003914BE">
      <w:pPr>
        <w:jc w:val="center"/>
        <w:rPr>
          <w:rFonts w:ascii="Arial" w:hAnsi="Arial" w:cs="Arial"/>
          <w:b/>
          <w:sz w:val="24"/>
        </w:rPr>
      </w:pPr>
      <w:r w:rsidRPr="00874673">
        <w:rPr>
          <w:rFonts w:ascii="Arial" w:hAnsi="Arial" w:cs="Arial"/>
          <w:b/>
          <w:sz w:val="24"/>
        </w:rPr>
        <w:t>ВОЛГОГРАДСКОЙ ОБЛАСТИ</w:t>
      </w:r>
    </w:p>
    <w:p w:rsidR="003914BE" w:rsidRPr="00874673" w:rsidRDefault="003914BE" w:rsidP="003914BE">
      <w:pPr>
        <w:jc w:val="center"/>
        <w:rPr>
          <w:rFonts w:ascii="Arial" w:hAnsi="Arial" w:cs="Arial"/>
          <w:b/>
          <w:sz w:val="24"/>
        </w:rPr>
      </w:pPr>
      <w:r>
        <w:rPr>
          <w:rFonts w:ascii="Arial" w:hAnsi="Arial" w:cs="Arial"/>
          <w:b/>
          <w:sz w:val="24"/>
        </w:rPr>
        <w:t>______________________________________________________________</w:t>
      </w:r>
    </w:p>
    <w:p w:rsidR="003914BE" w:rsidRPr="00874673" w:rsidRDefault="003914BE" w:rsidP="003914BE">
      <w:pPr>
        <w:jc w:val="center"/>
        <w:rPr>
          <w:rFonts w:ascii="Arial" w:hAnsi="Arial" w:cs="Arial"/>
          <w:b/>
          <w:sz w:val="24"/>
        </w:rPr>
      </w:pPr>
    </w:p>
    <w:p w:rsidR="003914BE" w:rsidRPr="00874673" w:rsidRDefault="003914BE" w:rsidP="003914BE">
      <w:pPr>
        <w:jc w:val="center"/>
        <w:rPr>
          <w:rFonts w:ascii="Arial" w:hAnsi="Arial" w:cs="Arial"/>
          <w:b/>
          <w:sz w:val="24"/>
        </w:rPr>
      </w:pPr>
      <w:r w:rsidRPr="00874673">
        <w:rPr>
          <w:rFonts w:ascii="Arial" w:hAnsi="Arial" w:cs="Arial"/>
          <w:b/>
          <w:sz w:val="24"/>
        </w:rPr>
        <w:t>ПОСТАНОВЛЕНИЕ</w:t>
      </w:r>
    </w:p>
    <w:p w:rsidR="003914BE" w:rsidRPr="00A6288F" w:rsidRDefault="003914BE" w:rsidP="003914BE">
      <w:pPr>
        <w:jc w:val="center"/>
        <w:rPr>
          <w:rFonts w:ascii="Arial" w:hAnsi="Arial" w:cs="Arial"/>
          <w:sz w:val="24"/>
        </w:rPr>
      </w:pPr>
    </w:p>
    <w:p w:rsidR="003914BE" w:rsidRPr="00A6288F" w:rsidRDefault="003914BE" w:rsidP="003914BE">
      <w:pPr>
        <w:rPr>
          <w:rFonts w:ascii="Arial" w:hAnsi="Arial" w:cs="Arial"/>
          <w:sz w:val="24"/>
        </w:rPr>
      </w:pPr>
      <w:r w:rsidRPr="00A6288F">
        <w:rPr>
          <w:rFonts w:ascii="Arial" w:hAnsi="Arial" w:cs="Arial"/>
          <w:sz w:val="24"/>
        </w:rPr>
        <w:t>От 21.02 2019   года                                                           № 16</w:t>
      </w:r>
    </w:p>
    <w:p w:rsidR="003914BE" w:rsidRPr="00A6288F" w:rsidRDefault="003914BE" w:rsidP="003914BE">
      <w:pPr>
        <w:rPr>
          <w:rFonts w:ascii="Arial" w:hAnsi="Arial" w:cs="Arial"/>
          <w:sz w:val="24"/>
        </w:rPr>
      </w:pPr>
      <w:r w:rsidRPr="00A6288F">
        <w:rPr>
          <w:rFonts w:ascii="Arial" w:hAnsi="Arial" w:cs="Arial"/>
          <w:sz w:val="24"/>
        </w:rPr>
        <w:t> </w:t>
      </w:r>
    </w:p>
    <w:p w:rsidR="003914BE" w:rsidRPr="00A6288F" w:rsidRDefault="003914BE" w:rsidP="003914BE">
      <w:pPr>
        <w:rPr>
          <w:rFonts w:ascii="Arial" w:hAnsi="Arial" w:cs="Arial"/>
          <w:sz w:val="24"/>
        </w:rPr>
      </w:pPr>
      <w:r w:rsidRPr="00A6288F">
        <w:rPr>
          <w:rFonts w:ascii="Arial" w:hAnsi="Arial" w:cs="Arial"/>
          <w:sz w:val="24"/>
        </w:rPr>
        <w:t> </w:t>
      </w:r>
    </w:p>
    <w:p w:rsidR="003914BE" w:rsidRPr="00A6288F" w:rsidRDefault="003914BE" w:rsidP="003914BE">
      <w:pPr>
        <w:rPr>
          <w:rFonts w:ascii="Arial" w:hAnsi="Arial" w:cs="Arial"/>
          <w:sz w:val="24"/>
        </w:rPr>
      </w:pPr>
      <w:r w:rsidRPr="00A6288F">
        <w:rPr>
          <w:rFonts w:ascii="Arial" w:hAnsi="Arial" w:cs="Arial"/>
          <w:sz w:val="24"/>
        </w:rPr>
        <w:t> </w:t>
      </w:r>
    </w:p>
    <w:p w:rsidR="003914BE" w:rsidRPr="00A6288F" w:rsidRDefault="003914BE" w:rsidP="003914BE">
      <w:pPr>
        <w:rPr>
          <w:rFonts w:ascii="Arial" w:hAnsi="Arial" w:cs="Arial"/>
          <w:sz w:val="24"/>
        </w:rPr>
      </w:pPr>
      <w:r w:rsidRPr="00A6288F">
        <w:rPr>
          <w:rFonts w:ascii="Arial" w:hAnsi="Arial" w:cs="Arial"/>
          <w:sz w:val="24"/>
        </w:rPr>
        <w:t>О внесении изменений в постановление</w:t>
      </w:r>
    </w:p>
    <w:p w:rsidR="003914BE" w:rsidRPr="00A6288F" w:rsidRDefault="003914BE" w:rsidP="003914BE">
      <w:pPr>
        <w:rPr>
          <w:rFonts w:ascii="Arial" w:hAnsi="Arial" w:cs="Arial"/>
          <w:sz w:val="24"/>
        </w:rPr>
      </w:pPr>
      <w:r w:rsidRPr="00A6288F">
        <w:rPr>
          <w:rFonts w:ascii="Arial" w:hAnsi="Arial" w:cs="Arial"/>
          <w:sz w:val="24"/>
        </w:rPr>
        <w:t xml:space="preserve">администрации  Родничковского  сельского поселения </w:t>
      </w:r>
    </w:p>
    <w:p w:rsidR="003914BE" w:rsidRPr="00A6288F" w:rsidRDefault="003914BE" w:rsidP="003914BE">
      <w:pPr>
        <w:rPr>
          <w:rFonts w:ascii="Arial" w:hAnsi="Arial" w:cs="Arial"/>
          <w:sz w:val="24"/>
        </w:rPr>
      </w:pPr>
      <w:r w:rsidRPr="00A6288F">
        <w:rPr>
          <w:rFonts w:ascii="Arial" w:hAnsi="Arial" w:cs="Arial"/>
          <w:sz w:val="24"/>
        </w:rPr>
        <w:t xml:space="preserve">Нехаевского муниципального района </w:t>
      </w:r>
    </w:p>
    <w:p w:rsidR="003914BE" w:rsidRPr="00A6288F" w:rsidRDefault="003914BE" w:rsidP="003914BE">
      <w:pPr>
        <w:rPr>
          <w:rFonts w:ascii="Arial" w:hAnsi="Arial" w:cs="Arial"/>
          <w:sz w:val="24"/>
        </w:rPr>
      </w:pPr>
      <w:r w:rsidRPr="00A6288F">
        <w:rPr>
          <w:rFonts w:ascii="Arial" w:hAnsi="Arial" w:cs="Arial"/>
          <w:sz w:val="24"/>
        </w:rPr>
        <w:t>Волгоградской области от  25.10.2017 г. № 63</w:t>
      </w:r>
    </w:p>
    <w:p w:rsidR="003914BE" w:rsidRPr="00A6288F" w:rsidRDefault="003914BE" w:rsidP="003914BE">
      <w:pPr>
        <w:rPr>
          <w:rFonts w:ascii="Arial" w:hAnsi="Arial" w:cs="Arial"/>
          <w:sz w:val="24"/>
        </w:rPr>
      </w:pPr>
      <w:r w:rsidRPr="00A6288F">
        <w:rPr>
          <w:rFonts w:ascii="Arial" w:hAnsi="Arial" w:cs="Arial"/>
          <w:sz w:val="24"/>
        </w:rPr>
        <w:t xml:space="preserve">“Об утверждении административного  регламента  </w:t>
      </w:r>
      <w:proofErr w:type="gramStart"/>
      <w:r w:rsidRPr="00A6288F">
        <w:rPr>
          <w:rFonts w:ascii="Arial" w:hAnsi="Arial" w:cs="Arial"/>
          <w:sz w:val="24"/>
        </w:rPr>
        <w:t>по</w:t>
      </w:r>
      <w:proofErr w:type="gramEnd"/>
      <w:r w:rsidRPr="00A6288F">
        <w:rPr>
          <w:rFonts w:ascii="Arial" w:hAnsi="Arial" w:cs="Arial"/>
          <w:sz w:val="24"/>
        </w:rPr>
        <w:t xml:space="preserve"> </w:t>
      </w:r>
    </w:p>
    <w:p w:rsidR="003914BE" w:rsidRPr="00A6288F" w:rsidRDefault="003914BE" w:rsidP="003914BE">
      <w:pPr>
        <w:rPr>
          <w:rFonts w:ascii="Arial" w:hAnsi="Arial" w:cs="Arial"/>
          <w:sz w:val="24"/>
        </w:rPr>
      </w:pPr>
      <w:r w:rsidRPr="00A6288F">
        <w:rPr>
          <w:rFonts w:ascii="Arial" w:hAnsi="Arial" w:cs="Arial"/>
          <w:sz w:val="24"/>
        </w:rPr>
        <w:t xml:space="preserve">предоставлению муниципальной услуги «Принятие </w:t>
      </w:r>
    </w:p>
    <w:p w:rsidR="003914BE" w:rsidRPr="00A6288F" w:rsidRDefault="003914BE" w:rsidP="003914BE">
      <w:pPr>
        <w:rPr>
          <w:rFonts w:ascii="Arial" w:hAnsi="Arial" w:cs="Arial"/>
          <w:sz w:val="24"/>
        </w:rPr>
      </w:pPr>
      <w:r w:rsidRPr="00A6288F">
        <w:rPr>
          <w:rFonts w:ascii="Arial" w:hAnsi="Arial" w:cs="Arial"/>
          <w:sz w:val="24"/>
        </w:rPr>
        <w:t>решения о проведен</w:t>
      </w:r>
      <w:proofErr w:type="gramStart"/>
      <w:r w:rsidRPr="00A6288F">
        <w:rPr>
          <w:rFonts w:ascii="Arial" w:hAnsi="Arial" w:cs="Arial"/>
          <w:sz w:val="24"/>
        </w:rPr>
        <w:t>ии  ау</w:t>
      </w:r>
      <w:proofErr w:type="gramEnd"/>
      <w:r w:rsidRPr="00A6288F">
        <w:rPr>
          <w:rFonts w:ascii="Arial" w:hAnsi="Arial" w:cs="Arial"/>
          <w:sz w:val="24"/>
        </w:rPr>
        <w:t xml:space="preserve">кциона на право заключения </w:t>
      </w:r>
    </w:p>
    <w:p w:rsidR="003914BE" w:rsidRPr="00A6288F" w:rsidRDefault="003914BE" w:rsidP="003914BE">
      <w:pPr>
        <w:rPr>
          <w:rFonts w:ascii="Arial" w:hAnsi="Arial" w:cs="Arial"/>
          <w:sz w:val="24"/>
        </w:rPr>
      </w:pPr>
      <w:r w:rsidRPr="00A6288F">
        <w:rPr>
          <w:rFonts w:ascii="Arial" w:hAnsi="Arial" w:cs="Arial"/>
          <w:sz w:val="24"/>
        </w:rPr>
        <w:t xml:space="preserve">договора аренды земельных участков, находящихся </w:t>
      </w:r>
    </w:p>
    <w:p w:rsidR="003914BE" w:rsidRPr="00A6288F" w:rsidRDefault="003914BE" w:rsidP="003914BE">
      <w:pPr>
        <w:rPr>
          <w:rFonts w:ascii="Arial" w:hAnsi="Arial" w:cs="Arial"/>
          <w:sz w:val="24"/>
        </w:rPr>
      </w:pPr>
      <w:r w:rsidRPr="00A6288F">
        <w:rPr>
          <w:rFonts w:ascii="Arial" w:hAnsi="Arial" w:cs="Arial"/>
          <w:sz w:val="24"/>
        </w:rPr>
        <w:t>в муниципальной собственности  Родничковского сельского поселения»”</w:t>
      </w:r>
    </w:p>
    <w:p w:rsidR="003914BE" w:rsidRPr="00A6288F" w:rsidRDefault="003914BE" w:rsidP="003914BE">
      <w:pPr>
        <w:rPr>
          <w:rFonts w:ascii="Arial" w:hAnsi="Arial" w:cs="Arial"/>
          <w:sz w:val="24"/>
        </w:rPr>
      </w:pPr>
      <w:r w:rsidRPr="00A6288F">
        <w:rPr>
          <w:rFonts w:ascii="Arial" w:hAnsi="Arial" w:cs="Arial"/>
          <w:sz w:val="24"/>
        </w:rPr>
        <w:t> </w:t>
      </w:r>
    </w:p>
    <w:p w:rsidR="003914BE" w:rsidRPr="00A6288F" w:rsidRDefault="003914BE" w:rsidP="003914BE">
      <w:pPr>
        <w:jc w:val="both"/>
        <w:rPr>
          <w:rFonts w:ascii="Arial" w:hAnsi="Arial" w:cs="Arial"/>
          <w:sz w:val="24"/>
        </w:rPr>
      </w:pPr>
      <w:r w:rsidRPr="00A6288F">
        <w:rPr>
          <w:rFonts w:ascii="Arial" w:hAnsi="Arial" w:cs="Arial"/>
          <w:sz w:val="24"/>
        </w:rPr>
        <w:t>    </w:t>
      </w:r>
    </w:p>
    <w:p w:rsidR="003914BE" w:rsidRPr="00A6288F" w:rsidRDefault="003914BE" w:rsidP="003914BE">
      <w:pPr>
        <w:jc w:val="both"/>
        <w:rPr>
          <w:rFonts w:ascii="Arial" w:hAnsi="Arial" w:cs="Arial"/>
          <w:sz w:val="24"/>
        </w:rPr>
      </w:pPr>
      <w:r w:rsidRPr="00A6288F">
        <w:rPr>
          <w:rFonts w:ascii="Arial" w:hAnsi="Arial" w:cs="Arial"/>
          <w:sz w:val="24"/>
        </w:rPr>
        <w:t>         </w:t>
      </w:r>
      <w:proofErr w:type="gramStart"/>
      <w:r w:rsidRPr="00A6288F">
        <w:rPr>
          <w:rFonts w:ascii="Arial" w:hAnsi="Arial" w:cs="Arial"/>
          <w:sz w:val="24"/>
        </w:rPr>
        <w:t xml:space="preserve">В целях приведения постановления администрации Родничковского  сельского поселения Нехаевского муниципального района Волгоградской от 25.10.2017 г. № 63 г. “Об утверждении административного регламента по предоставлению муниципальной услуги « Принятие решения о проведении аукциона на право заключения договора аренды земельных участков, находящихся в муниципальной собственности Родничковского сельского поселения </w:t>
      </w:r>
      <w:r w:rsidRPr="00A6288F">
        <w:rPr>
          <w:rFonts w:ascii="Arial" w:hAnsi="Arial" w:cs="Arial"/>
          <w:bCs/>
          <w:sz w:val="24"/>
        </w:rPr>
        <w:t xml:space="preserve">” </w:t>
      </w:r>
      <w:r w:rsidRPr="00A6288F">
        <w:rPr>
          <w:rFonts w:ascii="Arial" w:hAnsi="Arial" w:cs="Arial"/>
          <w:sz w:val="24"/>
        </w:rPr>
        <w:t>в соответствие с действующим законодательством и на основании представления прокуратуры от 12.02.2019 № 7-26-2019</w:t>
      </w:r>
      <w:proofErr w:type="gramEnd"/>
    </w:p>
    <w:p w:rsidR="003914BE" w:rsidRPr="00A6288F" w:rsidRDefault="003914BE" w:rsidP="003914BE">
      <w:pPr>
        <w:jc w:val="both"/>
        <w:rPr>
          <w:rFonts w:ascii="Arial" w:hAnsi="Arial" w:cs="Arial"/>
          <w:sz w:val="24"/>
        </w:rPr>
      </w:pPr>
      <w:r w:rsidRPr="00A6288F">
        <w:rPr>
          <w:rFonts w:ascii="Arial" w:hAnsi="Arial" w:cs="Arial"/>
          <w:sz w:val="24"/>
        </w:rPr>
        <w:t> </w:t>
      </w:r>
    </w:p>
    <w:p w:rsidR="003914BE" w:rsidRPr="00A6288F" w:rsidRDefault="003914BE" w:rsidP="003914BE">
      <w:pPr>
        <w:jc w:val="both"/>
        <w:rPr>
          <w:rFonts w:ascii="Arial" w:hAnsi="Arial" w:cs="Arial"/>
          <w:sz w:val="24"/>
        </w:rPr>
      </w:pPr>
      <w:proofErr w:type="gramStart"/>
      <w:r w:rsidRPr="00A6288F">
        <w:rPr>
          <w:rFonts w:ascii="Arial" w:hAnsi="Arial" w:cs="Arial"/>
          <w:sz w:val="24"/>
        </w:rPr>
        <w:t>п</w:t>
      </w:r>
      <w:proofErr w:type="gramEnd"/>
      <w:r w:rsidRPr="00A6288F">
        <w:rPr>
          <w:rFonts w:ascii="Arial" w:hAnsi="Arial" w:cs="Arial"/>
          <w:sz w:val="24"/>
        </w:rPr>
        <w:t xml:space="preserve"> о с т а н о в л я е т :</w:t>
      </w:r>
    </w:p>
    <w:p w:rsidR="003914BE" w:rsidRPr="00A6288F" w:rsidRDefault="003914BE" w:rsidP="003914BE">
      <w:pPr>
        <w:jc w:val="both"/>
        <w:rPr>
          <w:rFonts w:ascii="Arial" w:hAnsi="Arial" w:cs="Arial"/>
          <w:sz w:val="24"/>
        </w:rPr>
      </w:pPr>
      <w:r w:rsidRPr="00A6288F">
        <w:rPr>
          <w:rFonts w:ascii="Arial" w:hAnsi="Arial" w:cs="Arial"/>
          <w:sz w:val="24"/>
        </w:rPr>
        <w:t> </w:t>
      </w:r>
    </w:p>
    <w:p w:rsidR="003914BE" w:rsidRPr="00A6288F" w:rsidRDefault="003914BE" w:rsidP="003914BE">
      <w:pPr>
        <w:jc w:val="both"/>
        <w:rPr>
          <w:rFonts w:ascii="Arial" w:hAnsi="Arial" w:cs="Arial"/>
          <w:sz w:val="24"/>
        </w:rPr>
      </w:pPr>
      <w:r w:rsidRPr="00A6288F">
        <w:rPr>
          <w:rFonts w:ascii="Arial" w:hAnsi="Arial" w:cs="Arial"/>
          <w:sz w:val="24"/>
        </w:rPr>
        <w:t>          1. Внести в постановление администрации Родничковского  сельского поселения Нехаевского муниципального района Волгоградской области от 25.10.2017  г. № 63 “ Об утверждении административного регламента по предоставлению муниципальной услуги « Принятие решения о проведен</w:t>
      </w:r>
      <w:proofErr w:type="gramStart"/>
      <w:r w:rsidRPr="00A6288F">
        <w:rPr>
          <w:rFonts w:ascii="Arial" w:hAnsi="Arial" w:cs="Arial"/>
          <w:sz w:val="24"/>
        </w:rPr>
        <w:t>ии ау</w:t>
      </w:r>
      <w:proofErr w:type="gramEnd"/>
      <w:r w:rsidRPr="00A6288F">
        <w:rPr>
          <w:rFonts w:ascii="Arial" w:hAnsi="Arial" w:cs="Arial"/>
          <w:sz w:val="24"/>
        </w:rPr>
        <w:t xml:space="preserve">кциона на право заключения договора аренды земельных участков, находящихся в муниципальной собственности Родничковского сельского поселения </w:t>
      </w:r>
      <w:r w:rsidRPr="00A6288F">
        <w:rPr>
          <w:rStyle w:val="a4"/>
          <w:rFonts w:ascii="Arial" w:hAnsi="Arial" w:cs="Arial"/>
          <w:sz w:val="24"/>
        </w:rPr>
        <w:t xml:space="preserve">(далее - Постановление) </w:t>
      </w:r>
      <w:r w:rsidRPr="00A6288F">
        <w:rPr>
          <w:rFonts w:ascii="Arial" w:hAnsi="Arial" w:cs="Arial"/>
          <w:bCs/>
          <w:sz w:val="24"/>
        </w:rPr>
        <w:t xml:space="preserve">” </w:t>
      </w:r>
      <w:r w:rsidRPr="00A6288F">
        <w:rPr>
          <w:rFonts w:ascii="Arial" w:hAnsi="Arial" w:cs="Arial"/>
          <w:sz w:val="24"/>
        </w:rPr>
        <w:t>следующие изменения:</w:t>
      </w:r>
    </w:p>
    <w:p w:rsidR="003914BE" w:rsidRPr="00A6288F" w:rsidRDefault="003914BE" w:rsidP="003914BE">
      <w:pPr>
        <w:pStyle w:val="a3"/>
        <w:widowControl/>
        <w:numPr>
          <w:ilvl w:val="1"/>
          <w:numId w:val="1"/>
        </w:numPr>
        <w:suppressAutoHyphens w:val="0"/>
        <w:spacing w:line="276" w:lineRule="auto"/>
        <w:ind w:left="0" w:firstLine="795"/>
        <w:jc w:val="both"/>
        <w:rPr>
          <w:rFonts w:ascii="Arial" w:hAnsi="Arial" w:cs="Arial"/>
          <w:sz w:val="24"/>
        </w:rPr>
      </w:pPr>
      <w:r w:rsidRPr="00A6288F">
        <w:rPr>
          <w:rFonts w:ascii="Arial" w:hAnsi="Arial" w:cs="Arial"/>
          <w:sz w:val="24"/>
        </w:rPr>
        <w:t xml:space="preserve">Подпункт 4 пункта 2.8.2. прилагаемого к Постановлению административного регламента </w:t>
      </w:r>
      <w:r w:rsidRPr="00A6288F">
        <w:rPr>
          <w:rFonts w:ascii="Arial" w:eastAsia="Times New Roman" w:hAnsi="Arial" w:cs="Arial"/>
          <w:sz w:val="24"/>
        </w:rPr>
        <w:t>изложить в новой редакции:</w:t>
      </w:r>
    </w:p>
    <w:p w:rsidR="003914BE" w:rsidRPr="00A6288F" w:rsidRDefault="003914BE" w:rsidP="003914BE">
      <w:pPr>
        <w:autoSpaceDE w:val="0"/>
        <w:autoSpaceDN w:val="0"/>
        <w:adjustRightInd w:val="0"/>
        <w:jc w:val="both"/>
        <w:rPr>
          <w:rFonts w:ascii="Arial" w:hAnsi="Arial" w:cs="Arial"/>
          <w:sz w:val="24"/>
        </w:rPr>
      </w:pPr>
      <w:r w:rsidRPr="00A6288F">
        <w:rPr>
          <w:rFonts w:ascii="Arial" w:hAnsi="Arial" w:cs="Arial"/>
          <w:sz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roofErr w:type="gramStart"/>
      <w:r w:rsidRPr="00A6288F">
        <w:rPr>
          <w:rFonts w:ascii="Arial" w:hAnsi="Arial" w:cs="Arial"/>
          <w:sz w:val="24"/>
        </w:rPr>
        <w:t>;”</w:t>
      </w:r>
      <w:proofErr w:type="gramEnd"/>
    </w:p>
    <w:p w:rsidR="003914BE" w:rsidRPr="00A6288F" w:rsidRDefault="003914BE" w:rsidP="003914BE">
      <w:pPr>
        <w:pStyle w:val="a3"/>
        <w:ind w:left="795"/>
        <w:jc w:val="both"/>
        <w:rPr>
          <w:rFonts w:ascii="Arial" w:hAnsi="Arial" w:cs="Arial"/>
          <w:sz w:val="24"/>
        </w:rPr>
      </w:pPr>
    </w:p>
    <w:p w:rsidR="003914BE" w:rsidRPr="00A6288F" w:rsidRDefault="003914BE" w:rsidP="003914BE">
      <w:pPr>
        <w:widowControl/>
        <w:numPr>
          <w:ilvl w:val="1"/>
          <w:numId w:val="1"/>
        </w:numPr>
        <w:suppressAutoHyphens w:val="0"/>
        <w:spacing w:line="276" w:lineRule="auto"/>
        <w:ind w:left="0" w:firstLine="852"/>
        <w:jc w:val="both"/>
        <w:rPr>
          <w:rFonts w:ascii="Arial" w:hAnsi="Arial" w:cs="Arial"/>
          <w:sz w:val="24"/>
        </w:rPr>
      </w:pPr>
      <w:r w:rsidRPr="00A6288F">
        <w:rPr>
          <w:rFonts w:ascii="Arial" w:hAnsi="Arial" w:cs="Arial"/>
          <w:sz w:val="24"/>
        </w:rPr>
        <w:lastRenderedPageBreak/>
        <w:t>Подпункт 5 пункта 2.8.2. прилагаемого к Постановлению административного регламента дополнить подпунктом следующего содержания:</w:t>
      </w:r>
    </w:p>
    <w:p w:rsidR="003914BE" w:rsidRPr="00A6288F" w:rsidRDefault="003914BE" w:rsidP="003914BE">
      <w:pPr>
        <w:jc w:val="both"/>
        <w:rPr>
          <w:rFonts w:ascii="Arial" w:hAnsi="Arial" w:cs="Arial"/>
          <w:sz w:val="24"/>
        </w:rPr>
      </w:pPr>
      <w:r w:rsidRPr="00A6288F">
        <w:rPr>
          <w:rFonts w:ascii="Arial" w:hAnsi="Arial" w:cs="Arial"/>
          <w:sz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A6288F">
        <w:rPr>
          <w:rFonts w:ascii="Arial" w:hAnsi="Arial" w:cs="Arial"/>
          <w:sz w:val="24"/>
        </w:rPr>
        <w:t>;”</w:t>
      </w:r>
      <w:proofErr w:type="gramEnd"/>
    </w:p>
    <w:p w:rsidR="003914BE" w:rsidRPr="00A6288F" w:rsidRDefault="003914BE" w:rsidP="003914BE">
      <w:pPr>
        <w:jc w:val="both"/>
        <w:rPr>
          <w:rFonts w:ascii="Arial" w:hAnsi="Arial" w:cs="Arial"/>
          <w:sz w:val="24"/>
        </w:rPr>
      </w:pPr>
    </w:p>
    <w:p w:rsidR="003914BE" w:rsidRPr="00A6288F" w:rsidRDefault="003914BE" w:rsidP="003914BE">
      <w:pPr>
        <w:widowControl/>
        <w:numPr>
          <w:ilvl w:val="1"/>
          <w:numId w:val="1"/>
        </w:numPr>
        <w:suppressAutoHyphens w:val="0"/>
        <w:spacing w:line="276" w:lineRule="auto"/>
        <w:ind w:left="0" w:firstLine="795"/>
        <w:jc w:val="both"/>
        <w:rPr>
          <w:rFonts w:ascii="Arial" w:hAnsi="Arial" w:cs="Arial"/>
          <w:sz w:val="24"/>
        </w:rPr>
      </w:pPr>
      <w:r w:rsidRPr="00A6288F">
        <w:rPr>
          <w:rFonts w:ascii="Arial" w:hAnsi="Arial" w:cs="Arial"/>
          <w:sz w:val="24"/>
        </w:rPr>
        <w:t xml:space="preserve">Подпункт 8 пункта 2.8.2. прилагаемого к Постановлению административного регламента </w:t>
      </w:r>
      <w:r w:rsidRPr="00A6288F">
        <w:rPr>
          <w:rFonts w:ascii="Arial" w:eastAsia="Times New Roman" w:hAnsi="Arial" w:cs="Arial"/>
          <w:sz w:val="24"/>
        </w:rPr>
        <w:t>изложить в новой редакции:</w:t>
      </w:r>
    </w:p>
    <w:p w:rsidR="003914BE" w:rsidRPr="00A6288F" w:rsidRDefault="003914BE" w:rsidP="003914BE">
      <w:pPr>
        <w:pStyle w:val="a3"/>
        <w:ind w:left="0"/>
        <w:jc w:val="both"/>
        <w:rPr>
          <w:rFonts w:ascii="Arial" w:hAnsi="Arial" w:cs="Arial"/>
          <w:sz w:val="24"/>
          <w:lang w:val="en-US"/>
        </w:rPr>
      </w:pPr>
      <w:proofErr w:type="gramStart"/>
      <w:r w:rsidRPr="00A6288F">
        <w:rPr>
          <w:rFonts w:ascii="Arial" w:hAnsi="Arial" w:cs="Arial"/>
          <w:sz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A6288F">
        <w:rPr>
          <w:rFonts w:ascii="Arial" w:hAnsi="Arial" w:cs="Arial"/>
          <w:sz w:val="24"/>
        </w:rPr>
        <w:t xml:space="preserve"> </w:t>
      </w:r>
      <w:proofErr w:type="gramStart"/>
      <w:r w:rsidRPr="00A6288F">
        <w:rPr>
          <w:rFonts w:ascii="Arial" w:hAnsi="Arial" w:cs="Arial"/>
          <w:sz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A6288F">
        <w:rPr>
          <w:rFonts w:ascii="Arial" w:hAnsi="Arial" w:cs="Arial"/>
          <w:sz w:val="24"/>
          <w:lang w:val="en-US"/>
        </w:rPr>
        <w:t>;”</w:t>
      </w:r>
      <w:proofErr w:type="gramEnd"/>
    </w:p>
    <w:p w:rsidR="003914BE" w:rsidRPr="00A6288F" w:rsidRDefault="003914BE" w:rsidP="003914BE">
      <w:pPr>
        <w:pStyle w:val="a3"/>
        <w:ind w:left="0"/>
        <w:jc w:val="both"/>
        <w:rPr>
          <w:rFonts w:ascii="Arial" w:hAnsi="Arial" w:cs="Arial"/>
          <w:sz w:val="24"/>
          <w:lang w:val="en-US"/>
        </w:rPr>
      </w:pPr>
    </w:p>
    <w:p w:rsidR="003914BE" w:rsidRPr="00A6288F" w:rsidRDefault="003914BE" w:rsidP="003914BE">
      <w:pPr>
        <w:widowControl/>
        <w:numPr>
          <w:ilvl w:val="1"/>
          <w:numId w:val="1"/>
        </w:numPr>
        <w:suppressAutoHyphens w:val="0"/>
        <w:spacing w:line="276" w:lineRule="auto"/>
        <w:ind w:left="0" w:firstLine="795"/>
        <w:jc w:val="both"/>
        <w:rPr>
          <w:rFonts w:ascii="Arial" w:hAnsi="Arial" w:cs="Arial"/>
          <w:sz w:val="24"/>
        </w:rPr>
      </w:pPr>
      <w:r w:rsidRPr="00A6288F">
        <w:rPr>
          <w:rFonts w:ascii="Arial" w:hAnsi="Arial" w:cs="Arial"/>
          <w:sz w:val="24"/>
        </w:rPr>
        <w:t>Подпункт 9 пункта 2.8.2. прилагаемого к Постановлению административного регламента</w:t>
      </w:r>
      <w:r w:rsidRPr="00A6288F">
        <w:rPr>
          <w:rFonts w:ascii="Arial" w:eastAsia="Times New Roman" w:hAnsi="Arial" w:cs="Arial"/>
          <w:sz w:val="24"/>
        </w:rPr>
        <w:t xml:space="preserve"> изложить в новой редакции:</w:t>
      </w:r>
    </w:p>
    <w:p w:rsidR="003914BE" w:rsidRPr="00A6288F" w:rsidRDefault="003914BE" w:rsidP="003914BE">
      <w:pPr>
        <w:jc w:val="both"/>
        <w:rPr>
          <w:rFonts w:ascii="Arial" w:hAnsi="Arial" w:cs="Arial"/>
          <w:sz w:val="24"/>
        </w:rPr>
      </w:pPr>
      <w:proofErr w:type="gramStart"/>
      <w:r w:rsidRPr="00A6288F">
        <w:rPr>
          <w:rFonts w:ascii="Arial" w:hAnsi="Arial" w:cs="Arial"/>
          <w:sz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6288F">
        <w:rPr>
          <w:rFonts w:ascii="Arial" w:hAnsi="Arial" w:cs="Arial"/>
          <w:sz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roofErr w:type="gramStart"/>
      <w:r w:rsidRPr="00A6288F">
        <w:rPr>
          <w:rFonts w:ascii="Arial" w:hAnsi="Arial" w:cs="Arial"/>
          <w:sz w:val="24"/>
        </w:rPr>
        <w:t>;”</w:t>
      </w:r>
      <w:proofErr w:type="gramEnd"/>
    </w:p>
    <w:p w:rsidR="003914BE" w:rsidRPr="00A6288F" w:rsidRDefault="003914BE" w:rsidP="003914BE">
      <w:pPr>
        <w:ind w:firstLine="795"/>
        <w:jc w:val="both"/>
        <w:rPr>
          <w:rFonts w:ascii="Arial" w:hAnsi="Arial" w:cs="Arial"/>
          <w:sz w:val="24"/>
        </w:rPr>
      </w:pPr>
    </w:p>
    <w:p w:rsidR="003914BE" w:rsidRPr="00A6288F" w:rsidRDefault="003914BE" w:rsidP="003914BE">
      <w:pPr>
        <w:widowControl/>
        <w:numPr>
          <w:ilvl w:val="1"/>
          <w:numId w:val="1"/>
        </w:numPr>
        <w:suppressAutoHyphens w:val="0"/>
        <w:spacing w:line="276" w:lineRule="auto"/>
        <w:ind w:left="0" w:firstLine="426"/>
        <w:jc w:val="both"/>
        <w:rPr>
          <w:rFonts w:ascii="Arial" w:hAnsi="Arial" w:cs="Arial"/>
          <w:sz w:val="24"/>
        </w:rPr>
      </w:pPr>
      <w:r w:rsidRPr="00A6288F">
        <w:rPr>
          <w:rFonts w:ascii="Arial" w:hAnsi="Arial" w:cs="Arial"/>
          <w:sz w:val="24"/>
        </w:rPr>
        <w:t xml:space="preserve">подпункт 4 пункта 3.9.7. прилагаемого к Постановлению административного регламента </w:t>
      </w:r>
      <w:r w:rsidRPr="00A6288F">
        <w:rPr>
          <w:rFonts w:ascii="Arial" w:eastAsia="Times New Roman" w:hAnsi="Arial" w:cs="Arial"/>
          <w:sz w:val="24"/>
        </w:rPr>
        <w:t>изложить в новой редакции:</w:t>
      </w:r>
    </w:p>
    <w:p w:rsidR="003914BE" w:rsidRPr="00A6288F" w:rsidRDefault="003914BE" w:rsidP="003914BE">
      <w:pPr>
        <w:jc w:val="both"/>
        <w:rPr>
          <w:rFonts w:ascii="Arial" w:hAnsi="Arial" w:cs="Arial"/>
          <w:sz w:val="24"/>
        </w:rPr>
      </w:pPr>
      <w:proofErr w:type="gramStart"/>
      <w:r w:rsidRPr="00A6288F">
        <w:rPr>
          <w:rFonts w:ascii="Arial" w:hAnsi="Arial" w:cs="Arial"/>
          <w:sz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A6288F">
        <w:rPr>
          <w:rFonts w:ascii="Arial" w:hAnsi="Arial" w:cs="Arial"/>
          <w:sz w:val="24"/>
        </w:rPr>
        <w:t xml:space="preserve"> </w:t>
      </w:r>
      <w:proofErr w:type="gramStart"/>
      <w:r w:rsidRPr="00A6288F">
        <w:rPr>
          <w:rFonts w:ascii="Arial" w:hAnsi="Arial" w:cs="Arial"/>
          <w:sz w:val="24"/>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w:t>
      </w:r>
      <w:r w:rsidRPr="00A6288F">
        <w:rPr>
          <w:rFonts w:ascii="Arial" w:hAnsi="Arial" w:cs="Arial"/>
          <w:sz w:val="24"/>
        </w:rPr>
        <w:lastRenderedPageBreak/>
        <w:t>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A6288F">
        <w:rPr>
          <w:rFonts w:ascii="Arial" w:hAnsi="Arial" w:cs="Arial"/>
          <w:sz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roofErr w:type="gramStart"/>
      <w:r w:rsidRPr="00A6288F">
        <w:rPr>
          <w:rFonts w:ascii="Arial" w:hAnsi="Arial" w:cs="Arial"/>
          <w:sz w:val="24"/>
        </w:rPr>
        <w:t>;”</w:t>
      </w:r>
      <w:proofErr w:type="gramEnd"/>
    </w:p>
    <w:p w:rsidR="003914BE" w:rsidRPr="00A6288F" w:rsidRDefault="003914BE" w:rsidP="003914BE">
      <w:pPr>
        <w:ind w:firstLine="709"/>
        <w:jc w:val="both"/>
        <w:rPr>
          <w:rFonts w:ascii="Arial" w:hAnsi="Arial" w:cs="Arial"/>
          <w:sz w:val="24"/>
        </w:rPr>
      </w:pPr>
    </w:p>
    <w:p w:rsidR="003914BE" w:rsidRPr="00A6288F" w:rsidRDefault="003914BE" w:rsidP="003914BE">
      <w:pPr>
        <w:widowControl/>
        <w:numPr>
          <w:ilvl w:val="1"/>
          <w:numId w:val="1"/>
        </w:numPr>
        <w:suppressAutoHyphens w:val="0"/>
        <w:spacing w:line="276" w:lineRule="auto"/>
        <w:ind w:left="0" w:firstLine="426"/>
        <w:rPr>
          <w:rFonts w:ascii="Arial" w:hAnsi="Arial" w:cs="Arial"/>
          <w:sz w:val="24"/>
        </w:rPr>
      </w:pPr>
      <w:r w:rsidRPr="00A6288F">
        <w:rPr>
          <w:rFonts w:ascii="Arial" w:hAnsi="Arial" w:cs="Arial"/>
          <w:sz w:val="24"/>
        </w:rPr>
        <w:t>Подпункт 10 пункта 3.9.7. прилагаемого к Постановлению административного регламента изложить в новой редакции:</w:t>
      </w:r>
    </w:p>
    <w:p w:rsidR="003914BE" w:rsidRPr="00A6288F" w:rsidRDefault="003914BE" w:rsidP="003914BE">
      <w:pPr>
        <w:rPr>
          <w:rFonts w:ascii="Arial" w:hAnsi="Arial" w:cs="Arial"/>
          <w:sz w:val="24"/>
        </w:rPr>
      </w:pPr>
      <w:r w:rsidRPr="00A6288F">
        <w:rPr>
          <w:rFonts w:ascii="Arial" w:hAnsi="Arial" w:cs="Arial"/>
          <w:sz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A6288F">
        <w:rPr>
          <w:rFonts w:ascii="Arial" w:hAnsi="Arial" w:cs="Arial"/>
          <w:sz w:val="24"/>
        </w:rPr>
        <w:t>;”</w:t>
      </w:r>
      <w:proofErr w:type="gramEnd"/>
    </w:p>
    <w:p w:rsidR="003914BE" w:rsidRPr="00A6288F" w:rsidRDefault="003914BE" w:rsidP="003914BE">
      <w:pPr>
        <w:rPr>
          <w:rFonts w:ascii="Arial" w:hAnsi="Arial" w:cs="Arial"/>
          <w:sz w:val="24"/>
        </w:rPr>
      </w:pPr>
    </w:p>
    <w:p w:rsidR="003914BE" w:rsidRPr="00A6288F" w:rsidRDefault="003914BE" w:rsidP="003914BE">
      <w:pPr>
        <w:widowControl/>
        <w:numPr>
          <w:ilvl w:val="1"/>
          <w:numId w:val="1"/>
        </w:numPr>
        <w:suppressAutoHyphens w:val="0"/>
        <w:spacing w:line="276" w:lineRule="auto"/>
        <w:ind w:left="0" w:firstLine="426"/>
        <w:rPr>
          <w:rFonts w:ascii="Arial" w:hAnsi="Arial" w:cs="Arial"/>
          <w:sz w:val="24"/>
        </w:rPr>
      </w:pPr>
      <w:r w:rsidRPr="00A6288F">
        <w:rPr>
          <w:rFonts w:ascii="Arial" w:hAnsi="Arial" w:cs="Arial"/>
          <w:sz w:val="24"/>
        </w:rPr>
        <w:t>Пункт 3.9.7. прилагаемого к Постановлению административного регламента дополнить следующими подпунктами:</w:t>
      </w:r>
    </w:p>
    <w:p w:rsidR="003914BE" w:rsidRPr="00A6288F" w:rsidRDefault="003914BE" w:rsidP="003914BE">
      <w:pPr>
        <w:autoSpaceDE w:val="0"/>
        <w:autoSpaceDN w:val="0"/>
        <w:adjustRightInd w:val="0"/>
        <w:jc w:val="both"/>
        <w:rPr>
          <w:rFonts w:ascii="Arial" w:hAnsi="Arial" w:cs="Arial"/>
          <w:sz w:val="24"/>
        </w:rPr>
      </w:pPr>
      <w:proofErr w:type="gramStart"/>
      <w:r w:rsidRPr="00A6288F">
        <w:rPr>
          <w:rFonts w:ascii="Arial" w:hAnsi="Arial" w:cs="Arial"/>
          <w:sz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 w:history="1">
        <w:r w:rsidRPr="00A6288F">
          <w:rPr>
            <w:rFonts w:ascii="Arial" w:hAnsi="Arial" w:cs="Arial"/>
            <w:sz w:val="24"/>
          </w:rPr>
          <w:t>частью 4 статьи 18</w:t>
        </w:r>
      </w:hyperlink>
      <w:r w:rsidRPr="00A6288F">
        <w:rPr>
          <w:rFonts w:ascii="Arial" w:hAnsi="Arial" w:cs="Arial"/>
          <w:sz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A6288F">
        <w:rPr>
          <w:rFonts w:ascii="Arial" w:hAnsi="Arial" w:cs="Arial"/>
          <w:sz w:val="24"/>
        </w:rPr>
        <w:t xml:space="preserve"> правовыми актами;</w:t>
      </w:r>
    </w:p>
    <w:p w:rsidR="003914BE" w:rsidRPr="00A6288F" w:rsidRDefault="003914BE" w:rsidP="003914BE">
      <w:pPr>
        <w:autoSpaceDE w:val="0"/>
        <w:autoSpaceDN w:val="0"/>
        <w:adjustRightInd w:val="0"/>
        <w:jc w:val="both"/>
        <w:rPr>
          <w:rFonts w:ascii="Arial" w:hAnsi="Arial" w:cs="Arial"/>
          <w:sz w:val="24"/>
        </w:rPr>
      </w:pPr>
      <w:r w:rsidRPr="00A6288F">
        <w:rPr>
          <w:rFonts w:ascii="Arial" w:hAnsi="Arial" w:cs="Arial"/>
          <w:sz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914BE" w:rsidRPr="00A6288F" w:rsidRDefault="003914BE" w:rsidP="003914BE">
      <w:pPr>
        <w:autoSpaceDE w:val="0"/>
        <w:autoSpaceDN w:val="0"/>
        <w:adjustRightInd w:val="0"/>
        <w:jc w:val="both"/>
        <w:rPr>
          <w:rFonts w:ascii="Arial" w:hAnsi="Arial" w:cs="Arial"/>
          <w:sz w:val="24"/>
        </w:rPr>
      </w:pPr>
      <w:proofErr w:type="gramStart"/>
      <w:r w:rsidRPr="00A6288F">
        <w:rPr>
          <w:rFonts w:ascii="Arial" w:hAnsi="Arial" w:cs="Arial"/>
          <w:sz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A6288F">
        <w:rPr>
          <w:rFonts w:ascii="Arial" w:hAnsi="Arial" w:cs="Arial"/>
          <w:sz w:val="24"/>
        </w:rPr>
        <w:t xml:space="preserve"> местного самоуправления муниципального района утвержденной проектной документации </w:t>
      </w:r>
      <w:proofErr w:type="gramStart"/>
      <w:r w:rsidRPr="00A6288F">
        <w:rPr>
          <w:rFonts w:ascii="Arial" w:hAnsi="Arial" w:cs="Arial"/>
          <w:sz w:val="24"/>
        </w:rPr>
        <w:t>по реконструкции самовольной постройки в целях ее приведения в соответствие с установленными требованиями в срок</w:t>
      </w:r>
      <w:proofErr w:type="gramEnd"/>
      <w:r w:rsidRPr="00A6288F">
        <w:rPr>
          <w:rFonts w:ascii="Arial" w:hAnsi="Arial" w:cs="Arial"/>
          <w:sz w:val="24"/>
        </w:rPr>
        <w:t>, не превышающий двенадцати месяцев;</w:t>
      </w:r>
    </w:p>
    <w:p w:rsidR="003914BE" w:rsidRPr="00A6288F" w:rsidRDefault="003914BE" w:rsidP="003914BE">
      <w:pPr>
        <w:autoSpaceDE w:val="0"/>
        <w:autoSpaceDN w:val="0"/>
        <w:adjustRightInd w:val="0"/>
        <w:jc w:val="both"/>
        <w:rPr>
          <w:rFonts w:ascii="Arial" w:hAnsi="Arial" w:cs="Arial"/>
          <w:sz w:val="24"/>
        </w:rPr>
      </w:pPr>
      <w:r w:rsidRPr="00A6288F">
        <w:rPr>
          <w:rFonts w:ascii="Arial" w:hAnsi="Arial" w:cs="Arial"/>
          <w:sz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A6288F">
        <w:rPr>
          <w:rFonts w:ascii="Arial" w:hAnsi="Arial" w:cs="Arial"/>
          <w:sz w:val="24"/>
        </w:rPr>
        <w:t>.”</w:t>
      </w:r>
      <w:proofErr w:type="gramEnd"/>
    </w:p>
    <w:p w:rsidR="003914BE" w:rsidRPr="00A6288F" w:rsidRDefault="003914BE" w:rsidP="003914BE">
      <w:pPr>
        <w:widowControl/>
        <w:numPr>
          <w:ilvl w:val="1"/>
          <w:numId w:val="1"/>
        </w:numPr>
        <w:suppressAutoHyphens w:val="0"/>
        <w:autoSpaceDE w:val="0"/>
        <w:autoSpaceDN w:val="0"/>
        <w:adjustRightInd w:val="0"/>
        <w:ind w:left="0" w:firstLine="540"/>
        <w:jc w:val="both"/>
        <w:rPr>
          <w:rFonts w:ascii="Arial" w:hAnsi="Arial" w:cs="Arial"/>
          <w:sz w:val="24"/>
        </w:rPr>
      </w:pPr>
      <w:r w:rsidRPr="00A6288F">
        <w:rPr>
          <w:rFonts w:ascii="Arial" w:hAnsi="Arial" w:cs="Arial"/>
          <w:sz w:val="24"/>
        </w:rPr>
        <w:lastRenderedPageBreak/>
        <w:t>Пункт 5.1. прилагаемого к Постановлению административного регламента изложить в новой редакции:</w:t>
      </w:r>
    </w:p>
    <w:p w:rsidR="003914BE" w:rsidRPr="00A6288F" w:rsidRDefault="003914BE" w:rsidP="003914BE">
      <w:pPr>
        <w:autoSpaceDE w:val="0"/>
        <w:autoSpaceDN w:val="0"/>
        <w:adjustRightInd w:val="0"/>
        <w:jc w:val="both"/>
        <w:rPr>
          <w:rFonts w:ascii="Arial" w:hAnsi="Arial" w:cs="Arial"/>
          <w:sz w:val="24"/>
        </w:rPr>
      </w:pPr>
      <w:r w:rsidRPr="00A6288F">
        <w:rPr>
          <w:rFonts w:ascii="Arial" w:hAnsi="Arial" w:cs="Arial"/>
          <w:sz w:val="24"/>
        </w:rPr>
        <w:t>“5.1. Заявитель может обратиться с жалобой на решения и действия (бездействие) администрации Родничковского сельского поселения Нехаевского муниципального района Волгоградской области, должностных лиц, муниципальных служащих администрации Родничковского сельского поселения Нехаевского муниципального района Волгоградской области, участвующих в предоставлении муниципальной услуги, в том числе в следующих случаях:</w:t>
      </w:r>
    </w:p>
    <w:p w:rsidR="003914BE" w:rsidRPr="00A6288F" w:rsidRDefault="003914BE" w:rsidP="003914BE">
      <w:pPr>
        <w:autoSpaceDE w:val="0"/>
        <w:autoSpaceDN w:val="0"/>
        <w:adjustRightInd w:val="0"/>
        <w:ind w:firstLine="540"/>
        <w:jc w:val="both"/>
        <w:rPr>
          <w:rFonts w:ascii="Arial" w:hAnsi="Arial" w:cs="Arial"/>
          <w:sz w:val="24"/>
        </w:rPr>
      </w:pPr>
      <w:r w:rsidRPr="00A6288F">
        <w:rPr>
          <w:rFonts w:ascii="Arial" w:hAnsi="Arial" w:cs="Arial"/>
          <w:sz w:val="24"/>
        </w:rPr>
        <w:t xml:space="preserve">1) нарушение срока регистрации запроса о предоставлении муниципальной услуги, запроса, указанного в </w:t>
      </w:r>
      <w:hyperlink r:id="rId7" w:history="1">
        <w:r w:rsidRPr="00A6288F">
          <w:rPr>
            <w:rFonts w:ascii="Arial" w:hAnsi="Arial" w:cs="Arial"/>
            <w:sz w:val="24"/>
          </w:rPr>
          <w:t>статье 15.1</w:t>
        </w:r>
      </w:hyperlink>
      <w:r w:rsidRPr="00A6288F">
        <w:rPr>
          <w:rFonts w:ascii="Arial" w:hAnsi="Arial" w:cs="Arial"/>
          <w:sz w:val="24"/>
        </w:rPr>
        <w:t xml:space="preserve"> Закона № 210-ФЗ;</w:t>
      </w:r>
    </w:p>
    <w:p w:rsidR="003914BE" w:rsidRPr="00A6288F" w:rsidRDefault="003914BE" w:rsidP="003914BE">
      <w:pPr>
        <w:autoSpaceDE w:val="0"/>
        <w:autoSpaceDN w:val="0"/>
        <w:adjustRightInd w:val="0"/>
        <w:ind w:firstLine="540"/>
        <w:jc w:val="both"/>
        <w:rPr>
          <w:rFonts w:ascii="Arial" w:hAnsi="Arial" w:cs="Arial"/>
          <w:sz w:val="24"/>
        </w:rPr>
      </w:pPr>
      <w:r w:rsidRPr="00A6288F">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A6288F">
          <w:rPr>
            <w:rFonts w:ascii="Arial" w:hAnsi="Arial" w:cs="Arial"/>
            <w:sz w:val="24"/>
          </w:rPr>
          <w:t>частью 1.3 статьи 16</w:t>
        </w:r>
      </w:hyperlink>
      <w:r w:rsidRPr="00A6288F">
        <w:rPr>
          <w:rFonts w:ascii="Arial" w:hAnsi="Arial" w:cs="Arial"/>
          <w:sz w:val="24"/>
        </w:rPr>
        <w:t xml:space="preserve"> Закона № 210-ФЗ;</w:t>
      </w:r>
    </w:p>
    <w:p w:rsidR="003914BE" w:rsidRPr="00A6288F" w:rsidRDefault="003914BE" w:rsidP="003914BE">
      <w:pPr>
        <w:autoSpaceDE w:val="0"/>
        <w:autoSpaceDN w:val="0"/>
        <w:adjustRightInd w:val="0"/>
        <w:ind w:firstLine="540"/>
        <w:jc w:val="both"/>
        <w:rPr>
          <w:rFonts w:ascii="Arial" w:hAnsi="Arial" w:cs="Arial"/>
          <w:sz w:val="24"/>
        </w:rPr>
      </w:pPr>
      <w:r w:rsidRPr="00A6288F">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14BE" w:rsidRPr="00A6288F" w:rsidRDefault="003914BE" w:rsidP="003914BE">
      <w:pPr>
        <w:autoSpaceDE w:val="0"/>
        <w:autoSpaceDN w:val="0"/>
        <w:adjustRightInd w:val="0"/>
        <w:ind w:firstLine="540"/>
        <w:jc w:val="both"/>
        <w:rPr>
          <w:rFonts w:ascii="Arial" w:hAnsi="Arial" w:cs="Arial"/>
          <w:sz w:val="24"/>
        </w:rPr>
      </w:pPr>
      <w:r w:rsidRPr="00A6288F">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14BE" w:rsidRPr="00A6288F" w:rsidRDefault="003914BE" w:rsidP="003914BE">
      <w:pPr>
        <w:autoSpaceDE w:val="0"/>
        <w:autoSpaceDN w:val="0"/>
        <w:adjustRightInd w:val="0"/>
        <w:ind w:firstLine="540"/>
        <w:jc w:val="both"/>
        <w:rPr>
          <w:rFonts w:ascii="Arial" w:hAnsi="Arial" w:cs="Arial"/>
          <w:sz w:val="24"/>
        </w:rPr>
      </w:pPr>
      <w:proofErr w:type="gramStart"/>
      <w:r w:rsidRPr="00A6288F">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6288F">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A6288F">
          <w:rPr>
            <w:rFonts w:ascii="Arial" w:hAnsi="Arial" w:cs="Arial"/>
            <w:sz w:val="24"/>
          </w:rPr>
          <w:t>частью 1.3 статьи 16</w:t>
        </w:r>
      </w:hyperlink>
      <w:r w:rsidRPr="00A6288F">
        <w:rPr>
          <w:rFonts w:ascii="Arial" w:hAnsi="Arial" w:cs="Arial"/>
          <w:sz w:val="24"/>
        </w:rPr>
        <w:t xml:space="preserve"> Закона № 210-ФЗ;</w:t>
      </w:r>
    </w:p>
    <w:p w:rsidR="003914BE" w:rsidRPr="00A6288F" w:rsidRDefault="003914BE" w:rsidP="003914BE">
      <w:pPr>
        <w:autoSpaceDE w:val="0"/>
        <w:autoSpaceDN w:val="0"/>
        <w:adjustRightInd w:val="0"/>
        <w:ind w:firstLine="540"/>
        <w:jc w:val="both"/>
        <w:rPr>
          <w:rFonts w:ascii="Arial" w:hAnsi="Arial" w:cs="Arial"/>
          <w:sz w:val="24"/>
        </w:rPr>
      </w:pPr>
      <w:r w:rsidRPr="00A6288F">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4BE" w:rsidRPr="00A6288F" w:rsidRDefault="003914BE" w:rsidP="003914BE">
      <w:pPr>
        <w:autoSpaceDE w:val="0"/>
        <w:autoSpaceDN w:val="0"/>
        <w:adjustRightInd w:val="0"/>
        <w:ind w:firstLine="540"/>
        <w:jc w:val="both"/>
        <w:rPr>
          <w:rFonts w:ascii="Arial" w:hAnsi="Arial" w:cs="Arial"/>
          <w:sz w:val="24"/>
        </w:rPr>
      </w:pPr>
      <w:proofErr w:type="gramStart"/>
      <w:r w:rsidRPr="00A6288F">
        <w:rPr>
          <w:rFonts w:ascii="Arial" w:hAnsi="Arial" w:cs="Arial"/>
          <w:sz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A6288F">
          <w:rPr>
            <w:rFonts w:ascii="Arial" w:hAnsi="Arial" w:cs="Arial"/>
            <w:sz w:val="24"/>
          </w:rPr>
          <w:t>частью 1.1 статьи 16</w:t>
        </w:r>
      </w:hyperlink>
      <w:r w:rsidRPr="00A6288F">
        <w:rPr>
          <w:rFonts w:ascii="Arial" w:hAnsi="Arial" w:cs="Arial"/>
          <w:sz w:val="24"/>
        </w:rPr>
        <w:t xml:space="preserve">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288F">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6288F">
        <w:rPr>
          <w:rFonts w:ascii="Arial" w:hAnsi="Arial" w:cs="Arial"/>
          <w:sz w:val="24"/>
        </w:rPr>
        <w:lastRenderedPageBreak/>
        <w:t xml:space="preserve">муниципальных услуг в полном объеме в порядке, определенном </w:t>
      </w:r>
      <w:hyperlink r:id="rId11" w:history="1">
        <w:r w:rsidRPr="00A6288F">
          <w:rPr>
            <w:rFonts w:ascii="Arial" w:hAnsi="Arial" w:cs="Arial"/>
            <w:sz w:val="24"/>
          </w:rPr>
          <w:t>частью 1.3 статьи 16</w:t>
        </w:r>
      </w:hyperlink>
      <w:r w:rsidRPr="00A6288F">
        <w:rPr>
          <w:rFonts w:ascii="Arial" w:hAnsi="Arial" w:cs="Arial"/>
          <w:sz w:val="24"/>
        </w:rPr>
        <w:t xml:space="preserve"> Закона № 210-ФЗ;</w:t>
      </w:r>
    </w:p>
    <w:p w:rsidR="003914BE" w:rsidRPr="00A6288F" w:rsidRDefault="003914BE" w:rsidP="003914BE">
      <w:pPr>
        <w:autoSpaceDE w:val="0"/>
        <w:autoSpaceDN w:val="0"/>
        <w:adjustRightInd w:val="0"/>
        <w:ind w:firstLine="540"/>
        <w:jc w:val="both"/>
        <w:rPr>
          <w:rFonts w:ascii="Arial" w:hAnsi="Arial" w:cs="Arial"/>
          <w:sz w:val="24"/>
        </w:rPr>
      </w:pPr>
      <w:r w:rsidRPr="00A6288F">
        <w:rPr>
          <w:rFonts w:ascii="Arial" w:hAnsi="Arial" w:cs="Arial"/>
          <w:sz w:val="24"/>
        </w:rPr>
        <w:t>8) нарушение срока или порядка выдачи документов по результатам предоставления муниципальной услуги;</w:t>
      </w:r>
    </w:p>
    <w:p w:rsidR="003914BE" w:rsidRPr="00A6288F" w:rsidRDefault="003914BE" w:rsidP="003914BE">
      <w:pPr>
        <w:autoSpaceDE w:val="0"/>
        <w:autoSpaceDN w:val="0"/>
        <w:adjustRightInd w:val="0"/>
        <w:ind w:firstLine="540"/>
        <w:jc w:val="both"/>
        <w:rPr>
          <w:rFonts w:ascii="Arial" w:hAnsi="Arial" w:cs="Arial"/>
          <w:sz w:val="24"/>
        </w:rPr>
      </w:pPr>
      <w:proofErr w:type="gramStart"/>
      <w:r w:rsidRPr="00A6288F">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6288F">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6288F">
          <w:rPr>
            <w:rFonts w:ascii="Arial" w:hAnsi="Arial" w:cs="Arial"/>
            <w:sz w:val="24"/>
          </w:rPr>
          <w:t>частью 1.3 статьи 16</w:t>
        </w:r>
      </w:hyperlink>
      <w:r w:rsidRPr="00A6288F">
        <w:rPr>
          <w:rFonts w:ascii="Arial" w:hAnsi="Arial" w:cs="Arial"/>
          <w:sz w:val="24"/>
        </w:rPr>
        <w:t xml:space="preserve"> Закона № 210-ФЗ.</w:t>
      </w:r>
    </w:p>
    <w:p w:rsidR="003914BE" w:rsidRPr="00A6288F" w:rsidRDefault="003914BE" w:rsidP="003914BE">
      <w:pPr>
        <w:autoSpaceDE w:val="0"/>
        <w:autoSpaceDN w:val="0"/>
        <w:adjustRightInd w:val="0"/>
        <w:ind w:firstLine="540"/>
        <w:jc w:val="both"/>
        <w:rPr>
          <w:rFonts w:ascii="Arial" w:hAnsi="Arial" w:cs="Arial"/>
          <w:sz w:val="24"/>
        </w:rPr>
      </w:pPr>
      <w:r w:rsidRPr="00A6288F">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6288F">
          <w:rPr>
            <w:rFonts w:ascii="Arial" w:hAnsi="Arial" w:cs="Arial"/>
            <w:sz w:val="24"/>
          </w:rPr>
          <w:t>пунктом 4 части 1 статьи 7</w:t>
        </w:r>
      </w:hyperlink>
      <w:r w:rsidRPr="00A6288F">
        <w:rPr>
          <w:rFonts w:ascii="Arial" w:hAnsi="Arial" w:cs="Arial"/>
          <w:sz w:val="24"/>
        </w:rPr>
        <w:t xml:space="preserve">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6288F">
          <w:rPr>
            <w:rFonts w:ascii="Arial" w:hAnsi="Arial" w:cs="Arial"/>
            <w:sz w:val="24"/>
          </w:rPr>
          <w:t>частью 1.3 статьи 16</w:t>
        </w:r>
      </w:hyperlink>
      <w:r w:rsidRPr="00A6288F">
        <w:rPr>
          <w:rFonts w:ascii="Arial" w:hAnsi="Arial" w:cs="Arial"/>
          <w:sz w:val="24"/>
        </w:rPr>
        <w:t xml:space="preserve"> Закона № 210-ФЗ.”</w:t>
      </w:r>
    </w:p>
    <w:p w:rsidR="003914BE" w:rsidRPr="00A6288F" w:rsidRDefault="003914BE" w:rsidP="003914BE">
      <w:pPr>
        <w:pStyle w:val="a3"/>
        <w:ind w:left="0" w:firstLine="795"/>
        <w:jc w:val="both"/>
        <w:rPr>
          <w:rFonts w:ascii="Arial" w:hAnsi="Arial" w:cs="Arial"/>
          <w:sz w:val="24"/>
        </w:rPr>
      </w:pPr>
    </w:p>
    <w:p w:rsidR="003914BE" w:rsidRPr="00A6288F" w:rsidRDefault="003914BE" w:rsidP="003914BE">
      <w:pPr>
        <w:jc w:val="both"/>
        <w:rPr>
          <w:rFonts w:ascii="Arial" w:hAnsi="Arial" w:cs="Arial"/>
          <w:sz w:val="24"/>
        </w:rPr>
      </w:pPr>
      <w:r w:rsidRPr="00A6288F">
        <w:rPr>
          <w:rFonts w:ascii="Arial" w:hAnsi="Arial" w:cs="Arial"/>
          <w:sz w:val="24"/>
        </w:rPr>
        <w:t xml:space="preserve">      2. </w:t>
      </w:r>
      <w:proofErr w:type="gramStart"/>
      <w:r w:rsidRPr="00A6288F">
        <w:rPr>
          <w:rFonts w:ascii="Arial" w:hAnsi="Arial" w:cs="Arial"/>
          <w:sz w:val="24"/>
        </w:rPr>
        <w:t>Разместить</w:t>
      </w:r>
      <w:proofErr w:type="gramEnd"/>
      <w:r w:rsidRPr="00A6288F">
        <w:rPr>
          <w:rFonts w:ascii="Arial" w:hAnsi="Arial" w:cs="Arial"/>
          <w:sz w:val="24"/>
        </w:rPr>
        <w:t xml:space="preserve"> настоящее постановление в сети интернет на официальном сайте администрации  Родничковского  сельского поселения.</w:t>
      </w:r>
    </w:p>
    <w:p w:rsidR="003914BE" w:rsidRPr="00A6288F" w:rsidRDefault="003914BE" w:rsidP="003914BE">
      <w:pPr>
        <w:jc w:val="both"/>
        <w:rPr>
          <w:rFonts w:ascii="Arial" w:hAnsi="Arial" w:cs="Arial"/>
          <w:sz w:val="24"/>
        </w:rPr>
      </w:pPr>
      <w:r w:rsidRPr="00A6288F">
        <w:rPr>
          <w:rFonts w:ascii="Arial" w:hAnsi="Arial" w:cs="Arial"/>
          <w:sz w:val="24"/>
        </w:rPr>
        <w:t> </w:t>
      </w:r>
    </w:p>
    <w:p w:rsidR="003914BE" w:rsidRPr="00A6288F" w:rsidRDefault="003914BE" w:rsidP="003914BE">
      <w:pPr>
        <w:jc w:val="both"/>
        <w:rPr>
          <w:rFonts w:ascii="Arial" w:hAnsi="Arial" w:cs="Arial"/>
          <w:sz w:val="24"/>
        </w:rPr>
      </w:pPr>
      <w:r w:rsidRPr="00A6288F">
        <w:rPr>
          <w:rFonts w:ascii="Arial" w:hAnsi="Arial" w:cs="Arial"/>
          <w:sz w:val="24"/>
        </w:rPr>
        <w:t>      3. Постановление подлежит обнародованию, вступает в силу с момента подписания.</w:t>
      </w:r>
    </w:p>
    <w:p w:rsidR="003914BE" w:rsidRPr="00A6288F" w:rsidRDefault="003914BE" w:rsidP="003914BE">
      <w:pPr>
        <w:jc w:val="both"/>
        <w:rPr>
          <w:rFonts w:ascii="Arial" w:hAnsi="Arial" w:cs="Arial"/>
          <w:sz w:val="24"/>
        </w:rPr>
      </w:pPr>
      <w:r w:rsidRPr="00A6288F">
        <w:rPr>
          <w:rFonts w:ascii="Arial" w:hAnsi="Arial" w:cs="Arial"/>
          <w:sz w:val="24"/>
        </w:rPr>
        <w:t> </w:t>
      </w:r>
      <w:r w:rsidRPr="00A6288F">
        <w:rPr>
          <w:rFonts w:ascii="Arial" w:hAnsi="Arial" w:cs="Arial"/>
          <w:sz w:val="24"/>
        </w:rPr>
        <w:tab/>
      </w:r>
    </w:p>
    <w:p w:rsidR="003914BE" w:rsidRPr="00A6288F" w:rsidRDefault="003914BE" w:rsidP="003914BE">
      <w:pPr>
        <w:jc w:val="both"/>
        <w:rPr>
          <w:rFonts w:ascii="Arial" w:hAnsi="Arial" w:cs="Arial"/>
          <w:sz w:val="24"/>
        </w:rPr>
      </w:pPr>
      <w:r w:rsidRPr="00A6288F">
        <w:rPr>
          <w:rFonts w:ascii="Arial" w:hAnsi="Arial" w:cs="Arial"/>
          <w:sz w:val="24"/>
        </w:rPr>
        <w:t xml:space="preserve">      4. </w:t>
      </w:r>
      <w:proofErr w:type="gramStart"/>
      <w:r w:rsidRPr="00A6288F">
        <w:rPr>
          <w:rFonts w:ascii="Arial" w:hAnsi="Arial" w:cs="Arial"/>
          <w:sz w:val="24"/>
        </w:rPr>
        <w:t>Контроль за</w:t>
      </w:r>
      <w:proofErr w:type="gramEnd"/>
      <w:r w:rsidRPr="00A6288F">
        <w:rPr>
          <w:rFonts w:ascii="Arial" w:hAnsi="Arial" w:cs="Arial"/>
          <w:sz w:val="24"/>
        </w:rPr>
        <w:t xml:space="preserve"> исполнением постановления оставляю за собой.</w:t>
      </w:r>
    </w:p>
    <w:p w:rsidR="003914BE" w:rsidRPr="00A6288F" w:rsidRDefault="003914BE" w:rsidP="003914BE">
      <w:pPr>
        <w:jc w:val="both"/>
        <w:rPr>
          <w:rFonts w:ascii="Arial" w:hAnsi="Arial" w:cs="Arial"/>
          <w:sz w:val="24"/>
        </w:rPr>
      </w:pPr>
      <w:r w:rsidRPr="00A6288F">
        <w:rPr>
          <w:rFonts w:ascii="Arial" w:hAnsi="Arial" w:cs="Arial"/>
          <w:sz w:val="24"/>
        </w:rPr>
        <w:t> </w:t>
      </w:r>
    </w:p>
    <w:p w:rsidR="003914BE" w:rsidRPr="00A6288F" w:rsidRDefault="003914BE" w:rsidP="003914BE">
      <w:pPr>
        <w:jc w:val="both"/>
        <w:rPr>
          <w:rFonts w:ascii="Arial" w:hAnsi="Arial" w:cs="Arial"/>
          <w:sz w:val="24"/>
        </w:rPr>
      </w:pPr>
    </w:p>
    <w:p w:rsidR="00DA0D1F" w:rsidRDefault="00DA0D1F" w:rsidP="003914BE">
      <w:pPr>
        <w:jc w:val="both"/>
        <w:rPr>
          <w:rFonts w:ascii="Arial" w:hAnsi="Arial" w:cs="Arial"/>
          <w:sz w:val="24"/>
        </w:rPr>
      </w:pPr>
    </w:p>
    <w:p w:rsidR="00DA0D1F" w:rsidRDefault="00DA0D1F" w:rsidP="003914BE">
      <w:pPr>
        <w:jc w:val="both"/>
        <w:rPr>
          <w:rFonts w:ascii="Arial" w:hAnsi="Arial" w:cs="Arial"/>
          <w:sz w:val="24"/>
        </w:rPr>
      </w:pPr>
    </w:p>
    <w:p w:rsidR="00DA0D1F" w:rsidRDefault="00DA0D1F" w:rsidP="003914BE">
      <w:pPr>
        <w:jc w:val="both"/>
        <w:rPr>
          <w:rFonts w:ascii="Arial" w:hAnsi="Arial" w:cs="Arial"/>
          <w:sz w:val="24"/>
        </w:rPr>
      </w:pPr>
    </w:p>
    <w:p w:rsidR="003914BE" w:rsidRPr="00A6288F" w:rsidRDefault="003914BE" w:rsidP="003914BE">
      <w:pPr>
        <w:jc w:val="both"/>
        <w:rPr>
          <w:rFonts w:ascii="Arial" w:hAnsi="Arial" w:cs="Arial"/>
          <w:sz w:val="24"/>
        </w:rPr>
      </w:pPr>
      <w:r w:rsidRPr="00A6288F">
        <w:rPr>
          <w:rFonts w:ascii="Arial" w:hAnsi="Arial" w:cs="Arial"/>
          <w:sz w:val="24"/>
        </w:rPr>
        <w:t>Глава Родничковского     </w:t>
      </w:r>
    </w:p>
    <w:p w:rsidR="003914BE" w:rsidRPr="00A6288F" w:rsidRDefault="003914BE" w:rsidP="003914BE">
      <w:pPr>
        <w:jc w:val="both"/>
        <w:rPr>
          <w:rFonts w:ascii="Arial" w:hAnsi="Arial" w:cs="Arial"/>
          <w:sz w:val="24"/>
        </w:rPr>
      </w:pPr>
      <w:r w:rsidRPr="00A6288F">
        <w:rPr>
          <w:rFonts w:ascii="Arial" w:hAnsi="Arial" w:cs="Arial"/>
          <w:sz w:val="24"/>
        </w:rPr>
        <w:t>сельского поселения                                            С.Н. Шведов</w:t>
      </w:r>
    </w:p>
    <w:p w:rsidR="003914BE" w:rsidRPr="00A6288F" w:rsidRDefault="003914BE" w:rsidP="003914BE">
      <w:pPr>
        <w:rPr>
          <w:rFonts w:ascii="Arial" w:hAnsi="Arial" w:cs="Arial"/>
          <w:sz w:val="24"/>
        </w:rPr>
      </w:pPr>
    </w:p>
    <w:p w:rsidR="003914BE" w:rsidRPr="00874673" w:rsidRDefault="003914BE" w:rsidP="003914BE">
      <w:pPr>
        <w:pStyle w:val="ConsPlusNormal"/>
        <w:ind w:firstLine="539"/>
        <w:jc w:val="both"/>
        <w:rPr>
          <w:sz w:val="24"/>
          <w:szCs w:val="24"/>
        </w:rPr>
      </w:pPr>
    </w:p>
    <w:p w:rsidR="003914BE" w:rsidRPr="00874673" w:rsidRDefault="003914BE" w:rsidP="003914BE">
      <w:pPr>
        <w:pStyle w:val="ConsPlusNormal"/>
        <w:ind w:firstLine="539"/>
        <w:jc w:val="both"/>
        <w:rPr>
          <w:sz w:val="24"/>
          <w:szCs w:val="24"/>
        </w:rPr>
      </w:pPr>
    </w:p>
    <w:p w:rsidR="003914BE" w:rsidRDefault="003914BE" w:rsidP="003914BE">
      <w:pPr>
        <w:pStyle w:val="ConsPlusNormal"/>
        <w:ind w:firstLine="539"/>
        <w:jc w:val="both"/>
        <w:rPr>
          <w:sz w:val="24"/>
          <w:szCs w:val="24"/>
        </w:rPr>
      </w:pPr>
      <w:bookmarkStart w:id="0" w:name="_GoBack"/>
      <w:bookmarkEnd w:id="0"/>
    </w:p>
    <w:p w:rsidR="003914BE" w:rsidRDefault="003914BE" w:rsidP="003914BE">
      <w:pPr>
        <w:pStyle w:val="ConsPlusNormal"/>
        <w:ind w:firstLine="539"/>
        <w:jc w:val="both"/>
        <w:rPr>
          <w:sz w:val="24"/>
          <w:szCs w:val="24"/>
        </w:rPr>
      </w:pPr>
    </w:p>
    <w:p w:rsidR="003914BE" w:rsidRDefault="003914BE" w:rsidP="003914BE">
      <w:pPr>
        <w:pStyle w:val="ConsPlusNormal"/>
        <w:ind w:firstLine="539"/>
        <w:jc w:val="both"/>
        <w:rPr>
          <w:sz w:val="24"/>
          <w:szCs w:val="24"/>
        </w:rPr>
      </w:pPr>
    </w:p>
    <w:p w:rsidR="003914BE" w:rsidRDefault="003914BE" w:rsidP="003914BE">
      <w:pPr>
        <w:pStyle w:val="ConsPlusNormal"/>
        <w:ind w:firstLine="539"/>
        <w:jc w:val="both"/>
        <w:rPr>
          <w:sz w:val="24"/>
          <w:szCs w:val="24"/>
        </w:rPr>
      </w:pPr>
    </w:p>
    <w:p w:rsidR="003914BE" w:rsidRDefault="003914BE" w:rsidP="003914BE">
      <w:pPr>
        <w:pStyle w:val="ConsPlusNormal"/>
        <w:ind w:firstLine="539"/>
        <w:jc w:val="both"/>
        <w:rPr>
          <w:sz w:val="24"/>
          <w:szCs w:val="24"/>
        </w:rPr>
      </w:pPr>
    </w:p>
    <w:p w:rsidR="003914BE" w:rsidRDefault="003914BE" w:rsidP="003914BE">
      <w:pPr>
        <w:pStyle w:val="ConsPlusNormal"/>
        <w:ind w:firstLine="539"/>
        <w:jc w:val="both"/>
        <w:rPr>
          <w:sz w:val="24"/>
          <w:szCs w:val="24"/>
        </w:rPr>
      </w:pPr>
    </w:p>
    <w:p w:rsidR="00702CAB" w:rsidRDefault="00702CAB"/>
    <w:sectPr w:rsidR="00702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A1E"/>
    <w:multiLevelType w:val="multilevel"/>
    <w:tmpl w:val="59CC5716"/>
    <w:lvl w:ilvl="0">
      <w:start w:val="1"/>
      <w:numFmt w:val="decimal"/>
      <w:lvlText w:val="%1."/>
      <w:lvlJc w:val="left"/>
      <w:pPr>
        <w:ind w:left="390" w:hanging="390"/>
      </w:pPr>
      <w:rPr>
        <w:rFonts w:hint="default"/>
      </w:r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46"/>
    <w:rsid w:val="003914BE"/>
    <w:rsid w:val="0051051C"/>
    <w:rsid w:val="00702CAB"/>
    <w:rsid w:val="00DA0D1F"/>
    <w:rsid w:val="00F3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BE"/>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4BE"/>
    <w:pPr>
      <w:ind w:left="720"/>
      <w:contextualSpacing/>
    </w:pPr>
  </w:style>
  <w:style w:type="paragraph" w:customStyle="1" w:styleId="ConsPlusNormal">
    <w:name w:val="ConsPlusNormal"/>
    <w:link w:val="ConsPlusNormal0"/>
    <w:rsid w:val="003914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qFormat/>
    <w:rsid w:val="003914BE"/>
    <w:rPr>
      <w:rFonts w:ascii="Times New Roman" w:hAnsi="Times New Roman" w:cs="Times New Roman" w:hint="default"/>
      <w:b/>
      <w:bCs/>
    </w:rPr>
  </w:style>
  <w:style w:type="character" w:customStyle="1" w:styleId="ConsPlusNormal0">
    <w:name w:val="ConsPlusNormal Знак"/>
    <w:link w:val="ConsPlusNormal"/>
    <w:locked/>
    <w:rsid w:val="003914BE"/>
    <w:rPr>
      <w:rFonts w:ascii="Arial" w:eastAsia="Times New Roman" w:hAnsi="Arial" w:cs="Arial"/>
      <w:sz w:val="20"/>
      <w:szCs w:val="20"/>
      <w:lang w:eastAsia="ru-RU"/>
    </w:rPr>
  </w:style>
  <w:style w:type="paragraph" w:styleId="a5">
    <w:name w:val="Balloon Text"/>
    <w:basedOn w:val="a"/>
    <w:link w:val="a6"/>
    <w:uiPriority w:val="99"/>
    <w:semiHidden/>
    <w:unhideWhenUsed/>
    <w:rsid w:val="00DA0D1F"/>
    <w:rPr>
      <w:rFonts w:ascii="Tahoma" w:hAnsi="Tahoma" w:cs="Tahoma"/>
      <w:sz w:val="16"/>
      <w:szCs w:val="16"/>
    </w:rPr>
  </w:style>
  <w:style w:type="character" w:customStyle="1" w:styleId="a6">
    <w:name w:val="Текст выноски Знак"/>
    <w:basedOn w:val="a0"/>
    <w:link w:val="a5"/>
    <w:uiPriority w:val="99"/>
    <w:semiHidden/>
    <w:rsid w:val="00DA0D1F"/>
    <w:rPr>
      <w:rFonts w:ascii="Tahoma" w:eastAsia="Lucida Sans Unicode"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BE"/>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4BE"/>
    <w:pPr>
      <w:ind w:left="720"/>
      <w:contextualSpacing/>
    </w:pPr>
  </w:style>
  <w:style w:type="paragraph" w:customStyle="1" w:styleId="ConsPlusNormal">
    <w:name w:val="ConsPlusNormal"/>
    <w:link w:val="ConsPlusNormal0"/>
    <w:rsid w:val="003914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qFormat/>
    <w:rsid w:val="003914BE"/>
    <w:rPr>
      <w:rFonts w:ascii="Times New Roman" w:hAnsi="Times New Roman" w:cs="Times New Roman" w:hint="default"/>
      <w:b/>
      <w:bCs/>
    </w:rPr>
  </w:style>
  <w:style w:type="character" w:customStyle="1" w:styleId="ConsPlusNormal0">
    <w:name w:val="ConsPlusNormal Знак"/>
    <w:link w:val="ConsPlusNormal"/>
    <w:locked/>
    <w:rsid w:val="003914BE"/>
    <w:rPr>
      <w:rFonts w:ascii="Arial" w:eastAsia="Times New Roman" w:hAnsi="Arial" w:cs="Arial"/>
      <w:sz w:val="20"/>
      <w:szCs w:val="20"/>
      <w:lang w:eastAsia="ru-RU"/>
    </w:rPr>
  </w:style>
  <w:style w:type="paragraph" w:styleId="a5">
    <w:name w:val="Balloon Text"/>
    <w:basedOn w:val="a"/>
    <w:link w:val="a6"/>
    <w:uiPriority w:val="99"/>
    <w:semiHidden/>
    <w:unhideWhenUsed/>
    <w:rsid w:val="00DA0D1F"/>
    <w:rPr>
      <w:rFonts w:ascii="Tahoma" w:hAnsi="Tahoma" w:cs="Tahoma"/>
      <w:sz w:val="16"/>
      <w:szCs w:val="16"/>
    </w:rPr>
  </w:style>
  <w:style w:type="character" w:customStyle="1" w:styleId="a6">
    <w:name w:val="Текст выноски Знак"/>
    <w:basedOn w:val="a0"/>
    <w:link w:val="a5"/>
    <w:uiPriority w:val="99"/>
    <w:semiHidden/>
    <w:rsid w:val="00DA0D1F"/>
    <w:rPr>
      <w:rFonts w:ascii="Tahoma" w:eastAsia="Lucida Sans Unicode"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82CDE7BDC633FD489C2CF00A67511F2DD20F8A6DCB3271FE4DA741911826B767ED7184C281840B97E6A7B8EF0E8C9ABE3CDE4B0E7EE966A34EK" TargetMode="External"/><Relationship Id="rId13" Type="http://schemas.openxmlformats.org/officeDocument/2006/relationships/hyperlink" Target="consultantplus://offline/ref=2F82CDE7BDC633FD489C2CF00A67511F2DD20F8A6DCB3271FE4DA741911826B767ED7187CB818C5AC2A9A6E4AA589F9BBF3CDC4911A745K" TargetMode="External"/><Relationship Id="rId3" Type="http://schemas.microsoft.com/office/2007/relationships/stylesWithEffects" Target="stylesWithEffects.xml"/><Relationship Id="rId7" Type="http://schemas.openxmlformats.org/officeDocument/2006/relationships/hyperlink" Target="consultantplus://offline/ref=2F82CDE7BDC633FD489C2CF00A67511F2DD20F8A6DCB3271FE4DA741911826B767ED7187C6858C5AC2A9A6E4AA589F9BBF3CDC4911A745K" TargetMode="External"/><Relationship Id="rId12" Type="http://schemas.openxmlformats.org/officeDocument/2006/relationships/hyperlink" Target="consultantplus://offline/ref=2F82CDE7BDC633FD489C2CF00A67511F2DD20F8A6DCB3271FE4DA741911826B767ED7184C281840B97E6A7B8EF0E8C9ABE3CDE4B0E7EE966A34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5F80AB57796BFF9F442EBEFDA64CC2F2B2749D044C84A501A0329B63E791FB95205AB784F924E27DE0B268371AF0013FDD0A9C93963379BjCYFJ" TargetMode="External"/><Relationship Id="rId11" Type="http://schemas.openxmlformats.org/officeDocument/2006/relationships/hyperlink" Target="consultantplus://offline/ref=2F82CDE7BDC633FD489C2CF00A67511F2DD20F8A6DCB3271FE4DA741911826B767ED7184C281840B97E6A7B8EF0E8C9ABE3CDE4B0E7EE966A34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F82CDE7BDC633FD489C2CF00A67511F2DD20F8A6DCB3271FE4DA741911826B767ED7184C281840B91E6A7B8EF0E8C9ABE3CDE4B0E7EE966A34EK" TargetMode="External"/><Relationship Id="rId4" Type="http://schemas.openxmlformats.org/officeDocument/2006/relationships/settings" Target="settings.xml"/><Relationship Id="rId9" Type="http://schemas.openxmlformats.org/officeDocument/2006/relationships/hyperlink" Target="consultantplus://offline/ref=2F82CDE7BDC633FD489C2CF00A67511F2DD20F8A6DCB3271FE4DA741911826B767ED7184C281840B97E6A7B8EF0E8C9ABE3CDE4B0E7EE966A34EK" TargetMode="External"/><Relationship Id="rId14" Type="http://schemas.openxmlformats.org/officeDocument/2006/relationships/hyperlink" Target="consultantplus://offline/ref=2F82CDE7BDC633FD489C2CF00A67511F2DD20F8A6DCB3271FE4DA741911826B767ED7184C281840B97E6A7B8EF0E8C9ABE3CDE4B0E7EE966A34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2019-03-04T04:42:00Z</cp:lastPrinted>
  <dcterms:created xsi:type="dcterms:W3CDTF">2019-03-01T09:12:00Z</dcterms:created>
  <dcterms:modified xsi:type="dcterms:W3CDTF">2019-03-04T04:43:00Z</dcterms:modified>
</cp:coreProperties>
</file>