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AD" w:rsidRPr="00BD3916" w:rsidRDefault="001A2FAD" w:rsidP="001A2FAD">
      <w:pPr>
        <w:ind w:left="720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                                         </w:t>
      </w:r>
      <w:bookmarkStart w:id="0" w:name="_GoBack"/>
      <w:bookmarkEnd w:id="0"/>
      <w:r w:rsidRPr="00BD3916">
        <w:rPr>
          <w:rFonts w:ascii="Arial" w:eastAsia="Times New Roman" w:hAnsi="Arial" w:cs="Arial"/>
          <w:b/>
          <w:sz w:val="24"/>
        </w:rPr>
        <w:t>АДМИНИСТРАЦИЯ</w:t>
      </w:r>
    </w:p>
    <w:p w:rsidR="001A2FAD" w:rsidRPr="00BD3916" w:rsidRDefault="001A2FAD" w:rsidP="001A2FAD">
      <w:pPr>
        <w:ind w:left="720"/>
        <w:jc w:val="center"/>
        <w:rPr>
          <w:rFonts w:ascii="Arial" w:eastAsia="Times New Roman" w:hAnsi="Arial" w:cs="Arial"/>
          <w:b/>
          <w:sz w:val="24"/>
        </w:rPr>
      </w:pPr>
      <w:r w:rsidRPr="00BD3916">
        <w:rPr>
          <w:rFonts w:ascii="Arial" w:eastAsia="Times New Roman" w:hAnsi="Arial" w:cs="Arial"/>
          <w:b/>
          <w:sz w:val="24"/>
        </w:rPr>
        <w:t>РОДНИЧКОВСКОГО СЕЛЬСКОГО ПОСЕЛЕНИЯ</w:t>
      </w:r>
    </w:p>
    <w:p w:rsidR="001A2FAD" w:rsidRPr="00BD3916" w:rsidRDefault="001A2FAD" w:rsidP="001A2FAD">
      <w:pPr>
        <w:ind w:left="720"/>
        <w:jc w:val="center"/>
        <w:rPr>
          <w:rFonts w:ascii="Arial" w:eastAsia="Times New Roman" w:hAnsi="Arial" w:cs="Arial"/>
          <w:b/>
          <w:sz w:val="24"/>
        </w:rPr>
      </w:pPr>
      <w:r w:rsidRPr="00BD3916">
        <w:rPr>
          <w:rFonts w:ascii="Arial" w:eastAsia="Times New Roman" w:hAnsi="Arial" w:cs="Arial"/>
          <w:b/>
          <w:sz w:val="24"/>
        </w:rPr>
        <w:t>НЕХАЕВСКОГО МУНИЦИПАЛЬНОГО РАЙОНА</w:t>
      </w:r>
    </w:p>
    <w:p w:rsidR="001A2FAD" w:rsidRPr="00BD3916" w:rsidRDefault="001A2FAD" w:rsidP="001A2FAD">
      <w:pPr>
        <w:pBdr>
          <w:bottom w:val="single" w:sz="12" w:space="1" w:color="auto"/>
        </w:pBdr>
        <w:ind w:left="720"/>
        <w:jc w:val="center"/>
        <w:rPr>
          <w:rFonts w:ascii="Arial" w:eastAsia="Times New Roman" w:hAnsi="Arial" w:cs="Arial"/>
          <w:b/>
          <w:sz w:val="24"/>
        </w:rPr>
      </w:pPr>
      <w:r w:rsidRPr="00BD3916">
        <w:rPr>
          <w:rFonts w:ascii="Arial" w:eastAsia="Times New Roman" w:hAnsi="Arial" w:cs="Arial"/>
          <w:b/>
          <w:sz w:val="24"/>
        </w:rPr>
        <w:t>ВОЛГОГРАДСКОЙ ОБЛАСТИ</w:t>
      </w:r>
    </w:p>
    <w:p w:rsidR="001A2FAD" w:rsidRPr="00BD3916" w:rsidRDefault="001A2FAD" w:rsidP="001A2FAD">
      <w:pPr>
        <w:ind w:left="720"/>
        <w:jc w:val="center"/>
        <w:rPr>
          <w:rFonts w:ascii="Arial" w:eastAsia="Times New Roman" w:hAnsi="Arial" w:cs="Arial"/>
          <w:sz w:val="24"/>
        </w:rPr>
      </w:pPr>
    </w:p>
    <w:p w:rsidR="001A2FAD" w:rsidRPr="00BD3916" w:rsidRDefault="001A2FAD" w:rsidP="001A2FAD">
      <w:pPr>
        <w:ind w:left="720"/>
        <w:jc w:val="center"/>
        <w:rPr>
          <w:rFonts w:ascii="Arial" w:eastAsia="Times New Roman" w:hAnsi="Arial" w:cs="Arial"/>
          <w:sz w:val="24"/>
        </w:rPr>
      </w:pPr>
    </w:p>
    <w:p w:rsidR="001A2FAD" w:rsidRPr="00BD3916" w:rsidRDefault="001A2FAD" w:rsidP="001A2FAD">
      <w:pPr>
        <w:rPr>
          <w:rFonts w:ascii="Arial" w:eastAsia="Times New Roman" w:hAnsi="Arial" w:cs="Arial"/>
          <w:sz w:val="24"/>
        </w:rPr>
      </w:pPr>
      <w:r w:rsidRPr="00BD3916">
        <w:rPr>
          <w:rFonts w:ascii="Arial" w:eastAsia="Times New Roman" w:hAnsi="Arial" w:cs="Arial"/>
          <w:b/>
          <w:bCs/>
          <w:sz w:val="24"/>
        </w:rPr>
        <w:t xml:space="preserve">                                                        ПОСТАНОВЛЕНИЕ</w:t>
      </w:r>
    </w:p>
    <w:p w:rsidR="001A2FAD" w:rsidRPr="00BD3916" w:rsidRDefault="001A2FAD" w:rsidP="001A2FAD">
      <w:pPr>
        <w:jc w:val="both"/>
        <w:rPr>
          <w:rFonts w:ascii="Arial" w:eastAsia="Times New Roman" w:hAnsi="Arial" w:cs="Arial"/>
          <w:sz w:val="24"/>
        </w:rPr>
      </w:pPr>
    </w:p>
    <w:p w:rsidR="001A2FAD" w:rsidRPr="00BD3916" w:rsidRDefault="001A2FAD" w:rsidP="001A2FAD">
      <w:pPr>
        <w:jc w:val="both"/>
        <w:rPr>
          <w:rFonts w:ascii="Arial" w:eastAsia="Times New Roman" w:hAnsi="Arial" w:cs="Arial"/>
          <w:sz w:val="24"/>
        </w:rPr>
      </w:pPr>
      <w:r w:rsidRPr="00BD3916">
        <w:rPr>
          <w:rFonts w:ascii="Arial" w:eastAsia="Times New Roman" w:hAnsi="Arial" w:cs="Arial"/>
          <w:sz w:val="24"/>
        </w:rPr>
        <w:t xml:space="preserve">от  27.02.  2019 года                                                   </w:t>
      </w:r>
      <w:r>
        <w:rPr>
          <w:rFonts w:ascii="Arial" w:eastAsia="Times New Roman" w:hAnsi="Arial" w:cs="Arial"/>
          <w:sz w:val="24"/>
        </w:rPr>
        <w:t xml:space="preserve">                                      </w:t>
      </w:r>
      <w:r w:rsidRPr="00BD3916">
        <w:rPr>
          <w:rFonts w:ascii="Arial" w:eastAsia="Times New Roman" w:hAnsi="Arial" w:cs="Arial"/>
          <w:sz w:val="24"/>
        </w:rPr>
        <w:t xml:space="preserve"> № 20</w:t>
      </w:r>
    </w:p>
    <w:p w:rsidR="001A2FAD" w:rsidRPr="007C1644" w:rsidRDefault="001A2FAD" w:rsidP="001A2FAD">
      <w:pPr>
        <w:rPr>
          <w:rFonts w:ascii="Arial" w:eastAsia="Times New Roman" w:hAnsi="Arial" w:cs="Arial"/>
          <w:sz w:val="24"/>
        </w:rPr>
      </w:pPr>
    </w:p>
    <w:p w:rsidR="001A2FAD" w:rsidRPr="007C1644" w:rsidRDefault="001A2FAD" w:rsidP="001A2FAD">
      <w:pPr>
        <w:rPr>
          <w:rFonts w:ascii="Arial" w:eastAsia="Times New Roman" w:hAnsi="Arial" w:cs="Arial"/>
          <w:sz w:val="24"/>
        </w:rPr>
      </w:pPr>
    </w:p>
    <w:p w:rsidR="001A2FAD" w:rsidRPr="007C1644" w:rsidRDefault="001A2FAD" w:rsidP="001A2FAD">
      <w:pPr>
        <w:rPr>
          <w:rFonts w:ascii="Arial" w:eastAsia="Times New Roman" w:hAnsi="Arial" w:cs="Arial"/>
          <w:sz w:val="24"/>
        </w:rPr>
      </w:pPr>
      <w:r w:rsidRPr="007C1644">
        <w:rPr>
          <w:rFonts w:ascii="Arial" w:eastAsia="Times New Roman" w:hAnsi="Arial" w:cs="Arial"/>
          <w:sz w:val="24"/>
        </w:rPr>
        <w:t>О присвоении адреса объектам недвижимости</w:t>
      </w:r>
    </w:p>
    <w:p w:rsidR="001A2FAD" w:rsidRPr="007C1644" w:rsidRDefault="001A2FAD" w:rsidP="001A2FAD">
      <w:pPr>
        <w:rPr>
          <w:rFonts w:ascii="Arial" w:eastAsia="Times New Roman" w:hAnsi="Arial" w:cs="Arial"/>
          <w:sz w:val="24"/>
        </w:rPr>
      </w:pPr>
    </w:p>
    <w:p w:rsidR="001A2FAD" w:rsidRPr="007C1644" w:rsidRDefault="001A2FAD" w:rsidP="001A2FAD">
      <w:pPr>
        <w:rPr>
          <w:rFonts w:ascii="Arial" w:eastAsia="Times New Roman" w:hAnsi="Arial" w:cs="Arial"/>
          <w:sz w:val="24"/>
        </w:rPr>
      </w:pPr>
    </w:p>
    <w:p w:rsidR="001A2FAD" w:rsidRDefault="001A2FAD" w:rsidP="001A2FAD">
      <w:pPr>
        <w:tabs>
          <w:tab w:val="num" w:pos="1440"/>
        </w:tabs>
        <w:contextualSpacing/>
        <w:jc w:val="both"/>
        <w:rPr>
          <w:rFonts w:ascii="Arial" w:eastAsia="Times New Roman" w:hAnsi="Arial" w:cs="Arial"/>
          <w:sz w:val="24"/>
        </w:rPr>
      </w:pPr>
      <w:r w:rsidRPr="007C1644">
        <w:rPr>
          <w:rFonts w:ascii="Arial" w:eastAsia="Times New Roman" w:hAnsi="Arial" w:cs="Arial"/>
          <w:sz w:val="24"/>
        </w:rPr>
        <w:t xml:space="preserve">           В целях упорядочения названий улиц и номеров домов в населенных пунктах Родничковского сельского поселения  Нехаевского муниципального района , во исполнение статьи 14 Федерального закона от 6 октября 2003 года 131-ФЗ «Об общих принципах местного самоуправления в Российской Федерации», рассмотрев заявление ООО «Инвид-Агро»  «О присвоении адресов принадлежащих ему на праве собственности объектах» , представленные им документы и руководствуясь ст. 5 Устава Родничковского сельского поселения, о разделении земельного участка, категория земель- земли сельскохозяйственного назначения </w:t>
      </w:r>
      <w:r>
        <w:rPr>
          <w:rFonts w:ascii="Arial" w:eastAsia="Times New Roman" w:hAnsi="Arial" w:cs="Arial"/>
          <w:sz w:val="24"/>
        </w:rPr>
        <w:t>,</w:t>
      </w:r>
      <w:r w:rsidRPr="007C1644">
        <w:rPr>
          <w:rFonts w:ascii="Arial" w:eastAsia="Times New Roman" w:hAnsi="Arial" w:cs="Arial"/>
          <w:sz w:val="24"/>
        </w:rPr>
        <w:t>площадью – 838 кв.м , адрес ( местоположение) : Волгоградская область, Нехаевский рай</w:t>
      </w:r>
      <w:r>
        <w:rPr>
          <w:rFonts w:ascii="Arial" w:eastAsia="Times New Roman" w:hAnsi="Arial" w:cs="Arial"/>
          <w:sz w:val="24"/>
        </w:rPr>
        <w:t>он, п. Роднички, ул. Молодежная</w:t>
      </w:r>
      <w:r w:rsidRPr="007C1644">
        <w:rPr>
          <w:rFonts w:ascii="Arial" w:eastAsia="Times New Roman" w:hAnsi="Arial" w:cs="Arial"/>
          <w:sz w:val="24"/>
        </w:rPr>
        <w:t xml:space="preserve">, 21 с кадастровым номером 34:17:130006:139. В результате раздела </w:t>
      </w:r>
      <w:r>
        <w:rPr>
          <w:rFonts w:ascii="Arial" w:eastAsia="Times New Roman" w:hAnsi="Arial" w:cs="Arial"/>
          <w:sz w:val="24"/>
        </w:rPr>
        <w:t>на 2 земельного участка:</w:t>
      </w:r>
      <w:r w:rsidRPr="0031148C">
        <w:rPr>
          <w:rFonts w:ascii="Arial" w:eastAsia="Times New Roman" w:hAnsi="Arial" w:cs="Arial"/>
          <w:sz w:val="24"/>
        </w:rPr>
        <w:t xml:space="preserve">  </w:t>
      </w:r>
    </w:p>
    <w:p w:rsidR="001A2FAD" w:rsidRPr="007C1644" w:rsidRDefault="001A2FAD" w:rsidP="001A2FAD">
      <w:pPr>
        <w:jc w:val="both"/>
        <w:rPr>
          <w:rFonts w:ascii="Arial" w:eastAsia="Times New Roman" w:hAnsi="Arial" w:cs="Arial"/>
          <w:sz w:val="24"/>
        </w:rPr>
      </w:pPr>
    </w:p>
    <w:p w:rsidR="001A2FAD" w:rsidRPr="005A043B" w:rsidRDefault="001A2FAD" w:rsidP="001A2FAD">
      <w:pPr>
        <w:jc w:val="both"/>
        <w:rPr>
          <w:rFonts w:eastAsia="Times New Roman"/>
          <w:sz w:val="28"/>
          <w:szCs w:val="28"/>
        </w:rPr>
      </w:pPr>
    </w:p>
    <w:p w:rsidR="001A2FAD" w:rsidRPr="007C1644" w:rsidRDefault="001A2FAD" w:rsidP="001A2FAD">
      <w:pPr>
        <w:jc w:val="center"/>
        <w:rPr>
          <w:rFonts w:ascii="Arial" w:eastAsia="Times New Roman" w:hAnsi="Arial" w:cs="Arial"/>
          <w:b/>
          <w:sz w:val="24"/>
        </w:rPr>
      </w:pPr>
      <w:r w:rsidRPr="007C1644">
        <w:rPr>
          <w:rFonts w:ascii="Arial" w:eastAsia="Times New Roman" w:hAnsi="Arial" w:cs="Arial"/>
          <w:b/>
          <w:sz w:val="24"/>
        </w:rPr>
        <w:t>ПОСТАНОВЛЯЮ:</w:t>
      </w:r>
    </w:p>
    <w:p w:rsidR="001A2FAD" w:rsidRPr="007C1644" w:rsidRDefault="001A2FAD" w:rsidP="001A2FAD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         </w:t>
      </w:r>
      <w:r w:rsidRPr="000F253F">
        <w:rPr>
          <w:rFonts w:ascii="Arial" w:eastAsia="Calibri" w:hAnsi="Arial" w:cs="Arial"/>
          <w:sz w:val="24"/>
        </w:rPr>
        <w:t>1</w:t>
      </w:r>
      <w:r>
        <w:rPr>
          <w:rFonts w:ascii="Arial" w:eastAsia="Calibri" w:hAnsi="Arial" w:cs="Arial"/>
          <w:sz w:val="24"/>
        </w:rPr>
        <w:t xml:space="preserve">. </w:t>
      </w:r>
      <w:r w:rsidRPr="007C1644">
        <w:rPr>
          <w:rFonts w:ascii="Arial" w:eastAsia="Calibri" w:hAnsi="Arial" w:cs="Arial"/>
          <w:sz w:val="24"/>
        </w:rPr>
        <w:t xml:space="preserve">Присвоить </w:t>
      </w:r>
      <w:r>
        <w:rPr>
          <w:rFonts w:ascii="Arial" w:eastAsia="Calibri" w:hAnsi="Arial" w:cs="Arial"/>
          <w:sz w:val="24"/>
        </w:rPr>
        <w:t>адрес объекту недвижимости (</w:t>
      </w:r>
      <w:r w:rsidRPr="007C1644">
        <w:rPr>
          <w:rFonts w:ascii="Arial" w:eastAsia="Calibri" w:hAnsi="Arial" w:cs="Arial"/>
          <w:sz w:val="24"/>
        </w:rPr>
        <w:t xml:space="preserve">земельному участку с </w:t>
      </w:r>
      <w:r w:rsidRPr="00F6059A">
        <w:rPr>
          <w:rFonts w:ascii="Arial" w:eastAsia="Calibri" w:hAnsi="Arial" w:cs="Arial"/>
          <w:sz w:val="24"/>
        </w:rPr>
        <w:t xml:space="preserve">кадастровым номером </w:t>
      </w:r>
      <w:r w:rsidRPr="001530B0">
        <w:rPr>
          <w:rFonts w:ascii="Arial" w:eastAsia="Calibri" w:hAnsi="Arial" w:cs="Arial"/>
          <w:sz w:val="24"/>
        </w:rPr>
        <w:t>34:17:130006:484,</w:t>
      </w:r>
      <w:r w:rsidRPr="00F6059A">
        <w:rPr>
          <w:rFonts w:ascii="Arial" w:eastAsia="Calibri" w:hAnsi="Arial" w:cs="Arial"/>
          <w:sz w:val="24"/>
        </w:rPr>
        <w:t xml:space="preserve"> </w:t>
      </w:r>
      <w:r w:rsidRPr="007C1644">
        <w:rPr>
          <w:rFonts w:ascii="Arial" w:eastAsia="Calibri" w:hAnsi="Arial" w:cs="Arial"/>
          <w:sz w:val="24"/>
        </w:rPr>
        <w:t>площадью 4</w:t>
      </w:r>
      <w:r>
        <w:rPr>
          <w:rFonts w:ascii="Arial" w:eastAsia="Calibri" w:hAnsi="Arial" w:cs="Arial"/>
          <w:sz w:val="24"/>
        </w:rPr>
        <w:t>05</w:t>
      </w:r>
      <w:r w:rsidRPr="007C1644">
        <w:rPr>
          <w:rFonts w:ascii="Arial" w:eastAsia="Calibri" w:hAnsi="Arial" w:cs="Arial"/>
          <w:sz w:val="24"/>
        </w:rPr>
        <w:t>+/- 10</w:t>
      </w:r>
      <w:r>
        <w:rPr>
          <w:rFonts w:ascii="Arial" w:eastAsia="Calibri" w:hAnsi="Arial" w:cs="Arial"/>
          <w:sz w:val="24"/>
        </w:rPr>
        <w:t>0</w:t>
      </w:r>
      <w:r w:rsidRPr="007C1644">
        <w:rPr>
          <w:rFonts w:ascii="Arial" w:eastAsia="Calibri" w:hAnsi="Arial" w:cs="Arial"/>
          <w:sz w:val="24"/>
        </w:rPr>
        <w:t>,</w:t>
      </w:r>
      <w:r>
        <w:rPr>
          <w:rFonts w:ascii="Arial" w:eastAsia="Calibri" w:hAnsi="Arial" w:cs="Arial"/>
          <w:sz w:val="24"/>
        </w:rPr>
        <w:t>9</w:t>
      </w:r>
      <w:r w:rsidRPr="007C1644">
        <w:rPr>
          <w:rFonts w:ascii="Arial" w:eastAsia="Calibri" w:hAnsi="Arial" w:cs="Arial"/>
          <w:sz w:val="24"/>
        </w:rPr>
        <w:t>5</w:t>
      </w:r>
      <w:r>
        <w:rPr>
          <w:rFonts w:ascii="Arial" w:eastAsia="Calibri" w:hAnsi="Arial" w:cs="Arial"/>
          <w:sz w:val="24"/>
        </w:rPr>
        <w:t xml:space="preserve"> </w:t>
      </w:r>
      <w:r w:rsidRPr="007C1644">
        <w:rPr>
          <w:rFonts w:ascii="Arial" w:eastAsia="Calibri" w:hAnsi="Arial" w:cs="Arial"/>
          <w:sz w:val="24"/>
        </w:rPr>
        <w:t>кв.м</w:t>
      </w:r>
      <w:r>
        <w:rPr>
          <w:rFonts w:ascii="Arial" w:eastAsia="Calibri" w:hAnsi="Arial" w:cs="Arial"/>
          <w:sz w:val="24"/>
        </w:rPr>
        <w:t>.)</w:t>
      </w:r>
      <w:r w:rsidRPr="007C1644">
        <w:rPr>
          <w:rFonts w:ascii="Arial" w:eastAsia="Calibri" w:hAnsi="Arial" w:cs="Arial"/>
          <w:sz w:val="24"/>
        </w:rPr>
        <w:t xml:space="preserve"> адрес (местоположение) Волгоградская область, Нехаевский р</w:t>
      </w:r>
      <w:r>
        <w:rPr>
          <w:rFonts w:ascii="Arial" w:eastAsia="Calibri" w:hAnsi="Arial" w:cs="Arial"/>
          <w:sz w:val="24"/>
        </w:rPr>
        <w:t>айон</w:t>
      </w:r>
      <w:r w:rsidRPr="007C1644">
        <w:rPr>
          <w:rFonts w:ascii="Arial" w:eastAsia="Calibri" w:hAnsi="Arial" w:cs="Arial"/>
          <w:sz w:val="24"/>
        </w:rPr>
        <w:t xml:space="preserve">, </w:t>
      </w:r>
      <w:r>
        <w:rPr>
          <w:rFonts w:ascii="Arial" w:eastAsia="Calibri" w:hAnsi="Arial" w:cs="Arial"/>
          <w:sz w:val="24"/>
        </w:rPr>
        <w:t xml:space="preserve">Родничковское сельское поселение, </w:t>
      </w:r>
      <w:r w:rsidRPr="007C1644">
        <w:rPr>
          <w:rFonts w:ascii="Arial" w:eastAsia="Calibri" w:hAnsi="Arial" w:cs="Arial"/>
          <w:sz w:val="24"/>
        </w:rPr>
        <w:t>п</w:t>
      </w:r>
      <w:r>
        <w:rPr>
          <w:rFonts w:ascii="Arial" w:eastAsia="Calibri" w:hAnsi="Arial" w:cs="Arial"/>
          <w:sz w:val="24"/>
        </w:rPr>
        <w:t>оселок</w:t>
      </w:r>
      <w:r w:rsidRPr="007C1644">
        <w:rPr>
          <w:rFonts w:ascii="Arial" w:eastAsia="Calibri" w:hAnsi="Arial" w:cs="Arial"/>
          <w:sz w:val="24"/>
        </w:rPr>
        <w:t xml:space="preserve"> Роднички</w:t>
      </w:r>
      <w:r>
        <w:rPr>
          <w:rFonts w:ascii="Arial" w:eastAsia="Calibri" w:hAnsi="Arial" w:cs="Arial"/>
          <w:sz w:val="24"/>
        </w:rPr>
        <w:t>,</w:t>
      </w:r>
      <w:r w:rsidRPr="007C1644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>улица Молодежная, 21, следующий адрес:</w:t>
      </w:r>
    </w:p>
    <w:p w:rsidR="001A2FAD" w:rsidRPr="00320467" w:rsidRDefault="001A2FAD" w:rsidP="001A2FAD">
      <w:pPr>
        <w:jc w:val="both"/>
        <w:rPr>
          <w:rFonts w:ascii="Arial" w:eastAsia="Calibri" w:hAnsi="Arial" w:cs="Arial"/>
          <w:sz w:val="24"/>
        </w:rPr>
      </w:pPr>
      <w:r w:rsidRPr="007C1644">
        <w:rPr>
          <w:rFonts w:ascii="Arial" w:eastAsia="Calibri" w:hAnsi="Arial" w:cs="Arial"/>
          <w:sz w:val="24"/>
        </w:rPr>
        <w:t xml:space="preserve">-  </w:t>
      </w:r>
      <w:r>
        <w:rPr>
          <w:rFonts w:ascii="Arial" w:eastAsia="Calibri" w:hAnsi="Arial" w:cs="Arial"/>
          <w:sz w:val="24"/>
        </w:rPr>
        <w:t xml:space="preserve">403163, </w:t>
      </w:r>
      <w:r w:rsidRPr="007C1644">
        <w:rPr>
          <w:rFonts w:ascii="Arial" w:eastAsia="Calibri" w:hAnsi="Arial" w:cs="Arial"/>
          <w:sz w:val="24"/>
        </w:rPr>
        <w:t>Волгоградская область, Нехаевский муниципальный</w:t>
      </w:r>
      <w:r>
        <w:rPr>
          <w:rFonts w:ascii="Arial" w:eastAsia="Calibri" w:hAnsi="Arial" w:cs="Arial"/>
          <w:sz w:val="24"/>
        </w:rPr>
        <w:t xml:space="preserve"> район</w:t>
      </w:r>
      <w:r w:rsidRPr="007C1644">
        <w:rPr>
          <w:rFonts w:ascii="Arial" w:eastAsia="Calibri" w:hAnsi="Arial" w:cs="Arial"/>
          <w:sz w:val="24"/>
        </w:rPr>
        <w:t>, Родничковское</w:t>
      </w:r>
      <w:r>
        <w:rPr>
          <w:rFonts w:ascii="Arial" w:eastAsia="Calibri" w:hAnsi="Arial" w:cs="Arial"/>
          <w:sz w:val="24"/>
        </w:rPr>
        <w:t xml:space="preserve"> сельское поселение, </w:t>
      </w:r>
      <w:r w:rsidRPr="007C1644">
        <w:rPr>
          <w:rFonts w:ascii="Arial" w:eastAsia="Calibri" w:hAnsi="Arial" w:cs="Arial"/>
          <w:sz w:val="24"/>
        </w:rPr>
        <w:t>Роднич</w:t>
      </w:r>
      <w:r>
        <w:rPr>
          <w:rFonts w:ascii="Arial" w:eastAsia="Calibri" w:hAnsi="Arial" w:cs="Arial"/>
          <w:sz w:val="24"/>
        </w:rPr>
        <w:t>ки поселок, Молодежная улица, 21</w:t>
      </w:r>
      <w:r w:rsidRPr="007C1644">
        <w:rPr>
          <w:rFonts w:ascii="Arial" w:eastAsia="Calibri" w:hAnsi="Arial" w:cs="Arial"/>
          <w:sz w:val="24"/>
        </w:rPr>
        <w:t>.</w:t>
      </w:r>
    </w:p>
    <w:p w:rsidR="001A2FAD" w:rsidRPr="007C1644" w:rsidRDefault="001A2FAD" w:rsidP="001A2FAD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         2. </w:t>
      </w:r>
      <w:r w:rsidRPr="007C1644">
        <w:rPr>
          <w:rFonts w:ascii="Arial" w:eastAsia="Calibri" w:hAnsi="Arial" w:cs="Arial"/>
          <w:sz w:val="24"/>
        </w:rPr>
        <w:t xml:space="preserve">Присвоить </w:t>
      </w:r>
      <w:r>
        <w:rPr>
          <w:rFonts w:ascii="Arial" w:eastAsia="Calibri" w:hAnsi="Arial" w:cs="Arial"/>
          <w:sz w:val="24"/>
        </w:rPr>
        <w:t>адрес объекту недвижимости (</w:t>
      </w:r>
      <w:r w:rsidRPr="007C1644">
        <w:rPr>
          <w:rFonts w:ascii="Arial" w:eastAsia="Calibri" w:hAnsi="Arial" w:cs="Arial"/>
          <w:sz w:val="24"/>
        </w:rPr>
        <w:t xml:space="preserve">земельному участку с </w:t>
      </w:r>
      <w:r w:rsidRPr="00F6059A">
        <w:rPr>
          <w:rFonts w:ascii="Arial" w:eastAsia="Calibri" w:hAnsi="Arial" w:cs="Arial"/>
          <w:sz w:val="24"/>
        </w:rPr>
        <w:t xml:space="preserve">кадастровым номером </w:t>
      </w:r>
      <w:r w:rsidRPr="001530B0">
        <w:rPr>
          <w:rFonts w:ascii="Arial" w:eastAsia="Calibri" w:hAnsi="Arial" w:cs="Arial"/>
          <w:sz w:val="24"/>
        </w:rPr>
        <w:t>34:17:130006:485,</w:t>
      </w:r>
      <w:r w:rsidRPr="00F6059A">
        <w:rPr>
          <w:rFonts w:ascii="Arial" w:eastAsia="Calibri" w:hAnsi="Arial" w:cs="Arial"/>
          <w:sz w:val="24"/>
        </w:rPr>
        <w:t xml:space="preserve"> </w:t>
      </w:r>
      <w:r w:rsidRPr="007C1644">
        <w:rPr>
          <w:rFonts w:ascii="Arial" w:eastAsia="Calibri" w:hAnsi="Arial" w:cs="Arial"/>
          <w:sz w:val="24"/>
        </w:rPr>
        <w:t>площадью 433+/- 104,55</w:t>
      </w:r>
      <w:r>
        <w:rPr>
          <w:rFonts w:ascii="Arial" w:eastAsia="Calibri" w:hAnsi="Arial" w:cs="Arial"/>
          <w:sz w:val="24"/>
        </w:rPr>
        <w:t xml:space="preserve"> </w:t>
      </w:r>
      <w:r w:rsidRPr="007C1644">
        <w:rPr>
          <w:rFonts w:ascii="Arial" w:eastAsia="Calibri" w:hAnsi="Arial" w:cs="Arial"/>
          <w:sz w:val="24"/>
        </w:rPr>
        <w:t>кв.м</w:t>
      </w:r>
      <w:r>
        <w:rPr>
          <w:rFonts w:ascii="Arial" w:eastAsia="Calibri" w:hAnsi="Arial" w:cs="Arial"/>
          <w:sz w:val="24"/>
        </w:rPr>
        <w:t>.)</w:t>
      </w:r>
      <w:r w:rsidRPr="007C1644">
        <w:rPr>
          <w:rFonts w:ascii="Arial" w:eastAsia="Calibri" w:hAnsi="Arial" w:cs="Arial"/>
          <w:sz w:val="24"/>
        </w:rPr>
        <w:t xml:space="preserve"> адрес (местоположение) Волгоградская область, Нехаевский р</w:t>
      </w:r>
      <w:r>
        <w:rPr>
          <w:rFonts w:ascii="Arial" w:eastAsia="Calibri" w:hAnsi="Arial" w:cs="Arial"/>
          <w:sz w:val="24"/>
        </w:rPr>
        <w:t>айон</w:t>
      </w:r>
      <w:r w:rsidRPr="007C1644">
        <w:rPr>
          <w:rFonts w:ascii="Arial" w:eastAsia="Calibri" w:hAnsi="Arial" w:cs="Arial"/>
          <w:sz w:val="24"/>
        </w:rPr>
        <w:t xml:space="preserve">, </w:t>
      </w:r>
      <w:r>
        <w:rPr>
          <w:rFonts w:ascii="Arial" w:eastAsia="Calibri" w:hAnsi="Arial" w:cs="Arial"/>
          <w:sz w:val="24"/>
        </w:rPr>
        <w:t xml:space="preserve">Родничковское сельское поселение, </w:t>
      </w:r>
      <w:r w:rsidRPr="007C1644">
        <w:rPr>
          <w:rFonts w:ascii="Arial" w:eastAsia="Calibri" w:hAnsi="Arial" w:cs="Arial"/>
          <w:sz w:val="24"/>
        </w:rPr>
        <w:t>п</w:t>
      </w:r>
      <w:r>
        <w:rPr>
          <w:rFonts w:ascii="Arial" w:eastAsia="Calibri" w:hAnsi="Arial" w:cs="Arial"/>
          <w:sz w:val="24"/>
        </w:rPr>
        <w:t>оселок</w:t>
      </w:r>
      <w:r w:rsidRPr="007C1644">
        <w:rPr>
          <w:rFonts w:ascii="Arial" w:eastAsia="Calibri" w:hAnsi="Arial" w:cs="Arial"/>
          <w:sz w:val="24"/>
        </w:rPr>
        <w:t xml:space="preserve"> Роднички, ул</w:t>
      </w:r>
      <w:r>
        <w:rPr>
          <w:rFonts w:ascii="Arial" w:eastAsia="Calibri" w:hAnsi="Arial" w:cs="Arial"/>
          <w:sz w:val="24"/>
        </w:rPr>
        <w:t xml:space="preserve">ица </w:t>
      </w:r>
      <w:r w:rsidRPr="007C1644">
        <w:rPr>
          <w:rFonts w:ascii="Arial" w:eastAsia="Calibri" w:hAnsi="Arial" w:cs="Arial"/>
          <w:sz w:val="24"/>
        </w:rPr>
        <w:t>Молодежная</w:t>
      </w:r>
      <w:r>
        <w:rPr>
          <w:rFonts w:ascii="Arial" w:eastAsia="Calibri" w:hAnsi="Arial" w:cs="Arial"/>
          <w:sz w:val="24"/>
        </w:rPr>
        <w:t xml:space="preserve">, </w:t>
      </w:r>
      <w:r w:rsidRPr="007C1644">
        <w:rPr>
          <w:rFonts w:ascii="Arial" w:eastAsia="Calibri" w:hAnsi="Arial" w:cs="Arial"/>
          <w:sz w:val="24"/>
        </w:rPr>
        <w:t>21</w:t>
      </w:r>
      <w:r>
        <w:rPr>
          <w:rFonts w:ascii="Arial" w:eastAsia="Calibri" w:hAnsi="Arial" w:cs="Arial"/>
          <w:sz w:val="24"/>
        </w:rPr>
        <w:t>,</w:t>
      </w:r>
      <w:r w:rsidRPr="007C1644">
        <w:rPr>
          <w:rFonts w:ascii="Arial" w:eastAsia="Calibri" w:hAnsi="Arial" w:cs="Arial"/>
          <w:sz w:val="24"/>
        </w:rPr>
        <w:t xml:space="preserve"> следующий адрес </w:t>
      </w:r>
    </w:p>
    <w:p w:rsidR="001A2FAD" w:rsidRPr="00320467" w:rsidRDefault="001A2FAD" w:rsidP="001A2FAD">
      <w:pPr>
        <w:jc w:val="both"/>
        <w:rPr>
          <w:rFonts w:ascii="Arial" w:eastAsia="Calibri" w:hAnsi="Arial" w:cs="Arial"/>
          <w:sz w:val="24"/>
        </w:rPr>
      </w:pPr>
      <w:r w:rsidRPr="007C1644">
        <w:rPr>
          <w:rFonts w:ascii="Arial" w:eastAsia="Calibri" w:hAnsi="Arial" w:cs="Arial"/>
          <w:sz w:val="24"/>
        </w:rPr>
        <w:t xml:space="preserve">-  </w:t>
      </w:r>
      <w:r>
        <w:rPr>
          <w:rFonts w:ascii="Arial" w:eastAsia="Calibri" w:hAnsi="Arial" w:cs="Arial"/>
          <w:sz w:val="24"/>
        </w:rPr>
        <w:t xml:space="preserve">403163, </w:t>
      </w:r>
      <w:r w:rsidRPr="007C1644">
        <w:rPr>
          <w:rFonts w:ascii="Arial" w:eastAsia="Calibri" w:hAnsi="Arial" w:cs="Arial"/>
          <w:sz w:val="24"/>
        </w:rPr>
        <w:t>Волгоградская область, Нехаевский муниципальный</w:t>
      </w:r>
      <w:r>
        <w:rPr>
          <w:rFonts w:ascii="Arial" w:eastAsia="Calibri" w:hAnsi="Arial" w:cs="Arial"/>
          <w:sz w:val="24"/>
        </w:rPr>
        <w:t xml:space="preserve"> район</w:t>
      </w:r>
      <w:r w:rsidRPr="007C1644">
        <w:rPr>
          <w:rFonts w:ascii="Arial" w:eastAsia="Calibri" w:hAnsi="Arial" w:cs="Arial"/>
          <w:sz w:val="24"/>
        </w:rPr>
        <w:t>, Родничковское</w:t>
      </w:r>
      <w:r>
        <w:rPr>
          <w:rFonts w:ascii="Arial" w:eastAsia="Calibri" w:hAnsi="Arial" w:cs="Arial"/>
          <w:sz w:val="24"/>
        </w:rPr>
        <w:t xml:space="preserve"> сельское поселение, </w:t>
      </w:r>
      <w:r w:rsidRPr="007C1644">
        <w:rPr>
          <w:rFonts w:ascii="Arial" w:eastAsia="Calibri" w:hAnsi="Arial" w:cs="Arial"/>
          <w:sz w:val="24"/>
        </w:rPr>
        <w:t>Роднички поселок, Молодежная улица, 2</w:t>
      </w:r>
      <w:r>
        <w:rPr>
          <w:rFonts w:ascii="Arial" w:eastAsia="Calibri" w:hAnsi="Arial" w:cs="Arial"/>
          <w:sz w:val="24"/>
        </w:rPr>
        <w:t>4</w:t>
      </w:r>
      <w:r w:rsidRPr="007C1644">
        <w:rPr>
          <w:rFonts w:ascii="Arial" w:eastAsia="Calibri" w:hAnsi="Arial" w:cs="Arial"/>
          <w:sz w:val="24"/>
        </w:rPr>
        <w:t>.</w:t>
      </w:r>
    </w:p>
    <w:p w:rsidR="001A2FAD" w:rsidRPr="007C1644" w:rsidRDefault="001A2FAD" w:rsidP="001A2FA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3</w:t>
      </w:r>
      <w:r w:rsidRPr="007C1644">
        <w:rPr>
          <w:rFonts w:ascii="Arial" w:hAnsi="Arial" w:cs="Arial"/>
          <w:sz w:val="24"/>
        </w:rPr>
        <w:t>. Настоящее постановление подлежит обнародованию и вступает в силу с момента обнародования.</w:t>
      </w:r>
    </w:p>
    <w:p w:rsidR="001A2FAD" w:rsidRPr="007C1644" w:rsidRDefault="001A2FAD" w:rsidP="001A2FA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4</w:t>
      </w:r>
      <w:r w:rsidRPr="007C1644">
        <w:rPr>
          <w:rFonts w:ascii="Arial" w:hAnsi="Arial" w:cs="Arial"/>
          <w:sz w:val="24"/>
        </w:rPr>
        <w:t>.Контроль исполнения настоящего постановления оставляю за собой.</w:t>
      </w:r>
    </w:p>
    <w:p w:rsidR="001A2FAD" w:rsidRPr="007C1644" w:rsidRDefault="001A2FAD" w:rsidP="001A2FAD">
      <w:pPr>
        <w:rPr>
          <w:rFonts w:ascii="Arial" w:hAnsi="Arial" w:cs="Arial"/>
          <w:sz w:val="24"/>
        </w:rPr>
      </w:pPr>
    </w:p>
    <w:p w:rsidR="001A2FAD" w:rsidRDefault="001A2FAD" w:rsidP="001A2FAD">
      <w:pPr>
        <w:ind w:left="360"/>
        <w:rPr>
          <w:rFonts w:ascii="Arial" w:hAnsi="Arial" w:cs="Arial"/>
          <w:sz w:val="24"/>
        </w:rPr>
      </w:pPr>
    </w:p>
    <w:p w:rsidR="001A2FAD" w:rsidRDefault="001A2FAD" w:rsidP="001A2FAD">
      <w:pPr>
        <w:ind w:left="360"/>
        <w:rPr>
          <w:rFonts w:ascii="Arial" w:hAnsi="Arial" w:cs="Arial"/>
          <w:sz w:val="24"/>
        </w:rPr>
      </w:pPr>
    </w:p>
    <w:p w:rsidR="001A2FAD" w:rsidRDefault="001A2FAD" w:rsidP="001A2FAD">
      <w:pPr>
        <w:ind w:left="360"/>
        <w:rPr>
          <w:rFonts w:ascii="Arial" w:hAnsi="Arial" w:cs="Arial"/>
          <w:sz w:val="24"/>
        </w:rPr>
      </w:pPr>
    </w:p>
    <w:p w:rsidR="001A2FAD" w:rsidRDefault="001A2FAD" w:rsidP="001A2FAD">
      <w:pPr>
        <w:ind w:left="360"/>
        <w:rPr>
          <w:rFonts w:ascii="Arial" w:hAnsi="Arial" w:cs="Arial"/>
          <w:sz w:val="24"/>
        </w:rPr>
      </w:pPr>
    </w:p>
    <w:p w:rsidR="001A2FAD" w:rsidRDefault="001A2FAD" w:rsidP="001A2FAD">
      <w:pPr>
        <w:ind w:left="360"/>
        <w:rPr>
          <w:rFonts w:ascii="Arial" w:hAnsi="Arial" w:cs="Arial"/>
          <w:sz w:val="24"/>
        </w:rPr>
      </w:pPr>
    </w:p>
    <w:p w:rsidR="001A2FAD" w:rsidRDefault="001A2FAD" w:rsidP="001A2FAD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7C1644">
        <w:rPr>
          <w:rFonts w:ascii="Arial" w:hAnsi="Arial" w:cs="Arial"/>
          <w:sz w:val="24"/>
        </w:rPr>
        <w:t>Глава Родничковского сельского поселения                     Шведов С.Н.</w:t>
      </w:r>
    </w:p>
    <w:p w:rsidR="001A2FAD" w:rsidRDefault="001A2FAD" w:rsidP="001A2FAD">
      <w:pPr>
        <w:ind w:left="360"/>
        <w:rPr>
          <w:rFonts w:ascii="Arial" w:hAnsi="Arial" w:cs="Arial"/>
          <w:sz w:val="24"/>
        </w:rPr>
      </w:pPr>
    </w:p>
    <w:p w:rsidR="00702CAB" w:rsidRDefault="00702CAB"/>
    <w:sectPr w:rsidR="0070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C2"/>
    <w:rsid w:val="001A2FAD"/>
    <w:rsid w:val="00702CAB"/>
    <w:rsid w:val="00B6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A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A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2019-03-01T09:17:00Z</dcterms:created>
  <dcterms:modified xsi:type="dcterms:W3CDTF">2019-03-01T09:18:00Z</dcterms:modified>
</cp:coreProperties>
</file>