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E" w:rsidRPr="00DA60C0" w:rsidRDefault="0026488E" w:rsidP="0026488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A60C0">
        <w:rPr>
          <w:rFonts w:ascii="Arial" w:hAnsi="Arial" w:cs="Arial"/>
          <w:b/>
          <w:sz w:val="24"/>
          <w:szCs w:val="24"/>
        </w:rPr>
        <w:t>АДМИНИСТРАЦИЯ</w:t>
      </w:r>
    </w:p>
    <w:p w:rsidR="0026488E" w:rsidRPr="00DA60C0" w:rsidRDefault="0026488E" w:rsidP="0026488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A60C0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26488E" w:rsidRPr="00DA60C0" w:rsidRDefault="0026488E" w:rsidP="0026488E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A60C0">
        <w:rPr>
          <w:rFonts w:ascii="Arial" w:hAnsi="Arial" w:cs="Arial"/>
          <w:b/>
          <w:sz w:val="24"/>
          <w:szCs w:val="24"/>
        </w:rPr>
        <w:t>НЕХАЕВСКОГО  МУНИЦИПАЛЬНОГО РАЙОНА</w:t>
      </w:r>
    </w:p>
    <w:p w:rsidR="0026488E" w:rsidRPr="00DA60C0" w:rsidRDefault="0026488E" w:rsidP="0026488E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A60C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6488E" w:rsidRPr="0016492C" w:rsidRDefault="0026488E" w:rsidP="0026488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6488E" w:rsidRPr="0016492C" w:rsidRDefault="0026488E" w:rsidP="0026488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6488E" w:rsidRPr="0016492C" w:rsidRDefault="0026488E" w:rsidP="0026488E">
      <w:pPr>
        <w:pStyle w:val="2"/>
        <w:tabs>
          <w:tab w:val="num" w:pos="0"/>
        </w:tabs>
        <w:ind w:hanging="9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>05 марта 2019</w:t>
      </w:r>
      <w:r w:rsidRPr="0016492C">
        <w:rPr>
          <w:rFonts w:ascii="Arial" w:hAnsi="Arial" w:cs="Arial"/>
          <w:b w:val="0"/>
          <w:szCs w:val="24"/>
        </w:rPr>
        <w:t xml:space="preserve"> года                                                                                        </w:t>
      </w:r>
      <w:r>
        <w:rPr>
          <w:rFonts w:ascii="Arial" w:hAnsi="Arial" w:cs="Arial"/>
          <w:b w:val="0"/>
          <w:bCs/>
          <w:szCs w:val="24"/>
        </w:rPr>
        <w:t>№ 24</w:t>
      </w:r>
    </w:p>
    <w:p w:rsidR="0026488E" w:rsidRPr="0016492C" w:rsidRDefault="0026488E" w:rsidP="0026488E">
      <w:pPr>
        <w:pStyle w:val="a4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26488E" w:rsidRPr="0016492C" w:rsidRDefault="0026488E" w:rsidP="0026488E">
      <w:pPr>
        <w:pStyle w:val="a4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26488E" w:rsidRPr="00AE1907" w:rsidRDefault="0026488E" w:rsidP="0026488E">
      <w:pPr>
        <w:ind w:right="4253"/>
        <w:rPr>
          <w:rFonts w:ascii="Arial" w:hAnsi="Arial" w:cs="Arial"/>
          <w:sz w:val="24"/>
        </w:rPr>
      </w:pPr>
      <w:r w:rsidRPr="00AE1907">
        <w:rPr>
          <w:rFonts w:ascii="Arial" w:hAnsi="Arial" w:cs="Arial"/>
          <w:sz w:val="24"/>
        </w:rPr>
        <w:t>Об утверждении П</w:t>
      </w:r>
      <w:r w:rsidRPr="00AE1907">
        <w:rPr>
          <w:rFonts w:ascii="Arial" w:hAnsi="Arial" w:cs="Arial"/>
          <w:spacing w:val="2"/>
          <w:sz w:val="24"/>
        </w:rPr>
        <w:t>оложения об экспертной комиссии Администрации</w:t>
      </w:r>
      <w:r w:rsidRPr="00AE1907">
        <w:rPr>
          <w:rFonts w:ascii="Arial" w:hAnsi="Arial" w:cs="Arial"/>
          <w:sz w:val="24"/>
        </w:rPr>
        <w:t xml:space="preserve"> Родничковского сельского поселения Нехаевского муниципального района Волгоградской области</w:t>
      </w:r>
    </w:p>
    <w:p w:rsidR="0026488E" w:rsidRPr="0016492C" w:rsidRDefault="0026488E" w:rsidP="0026488E">
      <w:pPr>
        <w:pStyle w:val="a4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26488E" w:rsidRPr="0016492C" w:rsidRDefault="0026488E" w:rsidP="0026488E">
      <w:pPr>
        <w:pStyle w:val="a4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26488E" w:rsidRPr="0016492C" w:rsidRDefault="0026488E" w:rsidP="0026488E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16492C">
        <w:rPr>
          <w:rFonts w:ascii="Arial" w:hAnsi="Arial" w:cs="Arial"/>
          <w:spacing w:val="2"/>
          <w:sz w:val="24"/>
        </w:rPr>
        <w:t>В соответствии со </w:t>
      </w:r>
      <w:hyperlink r:id="rId6" w:history="1">
        <w:r w:rsidRPr="0016492C">
          <w:rPr>
            <w:rFonts w:ascii="Arial" w:hAnsi="Arial" w:cs="Arial"/>
            <w:spacing w:val="2"/>
            <w:sz w:val="24"/>
          </w:rPr>
          <w:t>статьей 6 Федерального закона от 22 октября 2004 года N 125-ФЗ "Об архивном деле в Российской Федерации"</w:t>
        </w:r>
      </w:hyperlink>
      <w:r w:rsidRPr="0016492C">
        <w:rPr>
          <w:rFonts w:ascii="Arial" w:hAnsi="Arial" w:cs="Arial"/>
          <w:spacing w:val="2"/>
          <w:sz w:val="24"/>
        </w:rPr>
        <w:t> (Собрание законодательства Российской Федерации, 2004, N 43, ст.4169; 2006, N 50, ст.5280; 2007, N 49, ст.6079; 2008, N 20, ст.2253; 2010, N 19, ст.2291, N 31, ст.4196;</w:t>
      </w:r>
      <w:proofErr w:type="gramEnd"/>
      <w:r w:rsidRPr="0016492C">
        <w:rPr>
          <w:rFonts w:ascii="Arial" w:hAnsi="Arial" w:cs="Arial"/>
          <w:spacing w:val="2"/>
          <w:sz w:val="24"/>
        </w:rPr>
        <w:t xml:space="preserve"> 2013, N 7, ст.611; 2014, N 40, ст.5320; 2015, N 48, ст.6723; 2016, N 10, ст.1317, N 22, ст.3097; 2017, N 25, ст.3596; </w:t>
      </w:r>
      <w:proofErr w:type="gramStart"/>
      <w:r w:rsidRPr="0016492C">
        <w:rPr>
          <w:rFonts w:ascii="Arial" w:hAnsi="Arial" w:cs="Arial"/>
          <w:spacing w:val="2"/>
          <w:sz w:val="24"/>
        </w:rPr>
        <w:t>2018, N 1, ст.19), </w:t>
      </w:r>
      <w:hyperlink r:id="rId7" w:history="1">
        <w:r w:rsidRPr="0016492C">
          <w:rPr>
            <w:rFonts w:ascii="Arial" w:hAnsi="Arial" w:cs="Arial"/>
            <w:spacing w:val="2"/>
            <w:sz w:val="24"/>
          </w:rPr>
          <w:t>подпунктом 9 пункта 6 Положения о Федеральном архивном агентстве</w:t>
        </w:r>
      </w:hyperlink>
      <w:r w:rsidRPr="0016492C">
        <w:rPr>
          <w:rFonts w:ascii="Arial" w:hAnsi="Arial" w:cs="Arial"/>
          <w:spacing w:val="2"/>
          <w:sz w:val="24"/>
        </w:rPr>
        <w:t>, утвержденного </w:t>
      </w:r>
      <w:hyperlink r:id="rId8" w:history="1">
        <w:r w:rsidRPr="0016492C">
          <w:rPr>
            <w:rFonts w:ascii="Arial" w:hAnsi="Arial" w:cs="Arial"/>
            <w:spacing w:val="2"/>
            <w:sz w:val="24"/>
          </w:rPr>
          <w:t>Указом Президента Российской Федерации от 22 июня 2016 года N 293 "Вопросы Федерального архивного агентства"</w:t>
        </w:r>
      </w:hyperlink>
      <w:r w:rsidRPr="0016492C">
        <w:rPr>
          <w:rFonts w:ascii="Arial" w:hAnsi="Arial" w:cs="Arial"/>
          <w:spacing w:val="2"/>
          <w:sz w:val="24"/>
        </w:rPr>
        <w:t> (Собрание законодательства Российской Федерации, 2016, N 26, ст.4034)</w:t>
      </w:r>
      <w:r>
        <w:rPr>
          <w:rFonts w:ascii="Arial" w:hAnsi="Arial" w:cs="Arial"/>
          <w:spacing w:val="2"/>
          <w:sz w:val="24"/>
        </w:rPr>
        <w:t>,</w:t>
      </w:r>
      <w:r w:rsidRPr="0016492C">
        <w:rPr>
          <w:rFonts w:ascii="Arial" w:hAnsi="Arial" w:cs="Arial"/>
          <w:sz w:val="24"/>
        </w:rPr>
        <w:t xml:space="preserve"> руководствуясь Уставом </w:t>
      </w:r>
      <w:r>
        <w:rPr>
          <w:rFonts w:ascii="Arial" w:hAnsi="Arial" w:cs="Arial"/>
          <w:sz w:val="24"/>
        </w:rPr>
        <w:t>Родничковского</w:t>
      </w:r>
      <w:r w:rsidRPr="0016492C">
        <w:rPr>
          <w:rStyle w:val="a5"/>
          <w:rFonts w:ascii="Arial" w:hAnsi="Arial" w:cs="Arial"/>
          <w:sz w:val="24"/>
        </w:rPr>
        <w:t xml:space="preserve"> </w:t>
      </w:r>
      <w:r w:rsidRPr="00DA60C0">
        <w:rPr>
          <w:rStyle w:val="a5"/>
          <w:rFonts w:ascii="Arial" w:hAnsi="Arial" w:cs="Arial"/>
          <w:sz w:val="24"/>
        </w:rPr>
        <w:t>сельского поселения</w:t>
      </w:r>
      <w:r>
        <w:rPr>
          <w:rStyle w:val="a5"/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Нехаевского</w:t>
      </w:r>
      <w:r w:rsidRPr="0016492C">
        <w:rPr>
          <w:rFonts w:ascii="Arial" w:hAnsi="Arial" w:cs="Arial"/>
          <w:sz w:val="24"/>
        </w:rPr>
        <w:t xml:space="preserve"> муниципального района Волгоградской области,</w:t>
      </w:r>
      <w:proofErr w:type="gramEnd"/>
    </w:p>
    <w:p w:rsidR="0026488E" w:rsidRPr="0016492C" w:rsidRDefault="0026488E" w:rsidP="0026488E">
      <w:pPr>
        <w:ind w:firstLine="709"/>
        <w:jc w:val="both"/>
        <w:rPr>
          <w:rFonts w:ascii="Arial" w:hAnsi="Arial" w:cs="Arial"/>
          <w:sz w:val="24"/>
        </w:rPr>
      </w:pPr>
    </w:p>
    <w:p w:rsidR="0026488E" w:rsidRPr="0016492C" w:rsidRDefault="0026488E" w:rsidP="0026488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>ПОСТАНОВЛЯЮ:</w:t>
      </w:r>
    </w:p>
    <w:p w:rsidR="0026488E" w:rsidRPr="0016492C" w:rsidRDefault="0026488E" w:rsidP="0026488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6488E" w:rsidRPr="00342EF1" w:rsidRDefault="0026488E" w:rsidP="0026488E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ind w:left="0" w:firstLine="567"/>
        <w:jc w:val="both"/>
        <w:rPr>
          <w:rFonts w:ascii="Arial" w:hAnsi="Arial" w:cs="Arial"/>
          <w:sz w:val="24"/>
        </w:rPr>
      </w:pPr>
      <w:r w:rsidRPr="00163819">
        <w:rPr>
          <w:rFonts w:ascii="Arial" w:hAnsi="Arial" w:cs="Arial"/>
          <w:sz w:val="24"/>
        </w:rPr>
        <w:t>Утвердить прилагаемое П</w:t>
      </w:r>
      <w:r w:rsidRPr="00163819">
        <w:rPr>
          <w:rFonts w:ascii="Arial" w:hAnsi="Arial" w:cs="Arial"/>
          <w:spacing w:val="2"/>
          <w:sz w:val="24"/>
        </w:rPr>
        <w:t>оложение об экспертной комиссии Администрации</w:t>
      </w:r>
      <w:r w:rsidRPr="001638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Родничковского</w:t>
      </w:r>
      <w:r w:rsidRPr="00163819">
        <w:rPr>
          <w:rFonts w:ascii="Arial" w:hAnsi="Arial" w:cs="Arial"/>
          <w:sz w:val="24"/>
        </w:rPr>
        <w:t xml:space="preserve"> сельского поселения</w:t>
      </w:r>
      <w:r>
        <w:rPr>
          <w:rFonts w:ascii="Arial" w:hAnsi="Arial" w:cs="Arial"/>
          <w:sz w:val="24"/>
        </w:rPr>
        <w:t xml:space="preserve"> Нехаевского</w:t>
      </w:r>
      <w:r w:rsidRPr="00163819">
        <w:rPr>
          <w:rFonts w:ascii="Arial" w:hAnsi="Arial" w:cs="Arial"/>
          <w:sz w:val="24"/>
        </w:rPr>
        <w:t xml:space="preserve"> муниципально</w:t>
      </w:r>
      <w:r>
        <w:rPr>
          <w:rFonts w:ascii="Arial" w:hAnsi="Arial" w:cs="Arial"/>
          <w:sz w:val="24"/>
        </w:rPr>
        <w:t>го района Волгоградской области</w:t>
      </w:r>
      <w:r w:rsidRPr="00342E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(приложение № 1</w:t>
      </w:r>
      <w:r w:rsidRPr="00342EF1">
        <w:rPr>
          <w:rFonts w:ascii="Arial" w:hAnsi="Arial" w:cs="Arial"/>
          <w:sz w:val="24"/>
        </w:rPr>
        <w:t>).</w:t>
      </w:r>
    </w:p>
    <w:p w:rsidR="0026488E" w:rsidRPr="00342EF1" w:rsidRDefault="0026488E" w:rsidP="0026488E">
      <w:pPr>
        <w:pStyle w:val="a3"/>
        <w:ind w:left="0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342EF1">
        <w:rPr>
          <w:rFonts w:ascii="Arial" w:hAnsi="Arial" w:cs="Arial"/>
          <w:sz w:val="24"/>
        </w:rPr>
        <w:t xml:space="preserve">Утвердить состав экспертной комиссии  администрации </w:t>
      </w:r>
      <w:r>
        <w:rPr>
          <w:rFonts w:ascii="Arial" w:hAnsi="Arial" w:cs="Arial"/>
          <w:sz w:val="24"/>
        </w:rPr>
        <w:t>Родничковского</w:t>
      </w:r>
      <w:r w:rsidRPr="00342EF1">
        <w:rPr>
          <w:rFonts w:ascii="Arial" w:hAnsi="Arial" w:cs="Arial"/>
          <w:sz w:val="24"/>
        </w:rPr>
        <w:t xml:space="preserve"> сельского поселения Нехаевского муниципального района  </w:t>
      </w:r>
      <w:r>
        <w:rPr>
          <w:rFonts w:ascii="Arial" w:hAnsi="Arial" w:cs="Arial"/>
          <w:sz w:val="24"/>
        </w:rPr>
        <w:t xml:space="preserve"> (приложение № 2</w:t>
      </w:r>
      <w:r w:rsidRPr="00342EF1">
        <w:rPr>
          <w:rFonts w:ascii="Arial" w:hAnsi="Arial" w:cs="Arial"/>
          <w:sz w:val="24"/>
        </w:rPr>
        <w:t>).</w:t>
      </w:r>
    </w:p>
    <w:p w:rsidR="0026488E" w:rsidRPr="00163819" w:rsidRDefault="0026488E" w:rsidP="0026488E">
      <w:pPr>
        <w:tabs>
          <w:tab w:val="left" w:pos="0"/>
        </w:tabs>
        <w:ind w:left="142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Pr="00163819">
        <w:rPr>
          <w:rFonts w:ascii="Arial" w:hAnsi="Arial" w:cs="Arial"/>
          <w:sz w:val="24"/>
        </w:rPr>
        <w:t>Положени</w:t>
      </w:r>
      <w:r>
        <w:rPr>
          <w:rFonts w:ascii="Arial" w:hAnsi="Arial" w:cs="Arial"/>
          <w:sz w:val="24"/>
        </w:rPr>
        <w:t>е</w:t>
      </w:r>
      <w:r w:rsidRPr="00163819">
        <w:rPr>
          <w:rFonts w:ascii="Arial" w:hAnsi="Arial" w:cs="Arial"/>
          <w:sz w:val="24"/>
        </w:rPr>
        <w:t xml:space="preserve"> «О постоянно действующей экспертной комиссии администрации </w:t>
      </w:r>
      <w:r>
        <w:rPr>
          <w:rFonts w:ascii="Arial" w:hAnsi="Arial" w:cs="Arial"/>
          <w:sz w:val="24"/>
        </w:rPr>
        <w:t>Родничковского</w:t>
      </w:r>
      <w:r w:rsidRPr="00163819">
        <w:rPr>
          <w:rFonts w:ascii="Arial" w:hAnsi="Arial" w:cs="Arial"/>
          <w:sz w:val="24"/>
        </w:rPr>
        <w:t xml:space="preserve"> сельского поселения»</w:t>
      </w:r>
      <w:r>
        <w:rPr>
          <w:rFonts w:ascii="Arial" w:hAnsi="Arial" w:cs="Arial"/>
          <w:sz w:val="24"/>
        </w:rPr>
        <w:t xml:space="preserve">, утвержденное постановлением </w:t>
      </w:r>
      <w:r w:rsidRPr="00163819">
        <w:rPr>
          <w:rFonts w:ascii="Arial" w:hAnsi="Arial" w:cs="Arial"/>
          <w:spacing w:val="2"/>
          <w:sz w:val="24"/>
        </w:rPr>
        <w:t>Администрации</w:t>
      </w:r>
      <w:r w:rsidRPr="001638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Родничковского</w:t>
      </w:r>
      <w:r w:rsidRPr="00163819">
        <w:rPr>
          <w:rFonts w:ascii="Arial" w:hAnsi="Arial" w:cs="Arial"/>
          <w:sz w:val="24"/>
        </w:rPr>
        <w:t xml:space="preserve"> сельского поселения</w:t>
      </w:r>
      <w:r>
        <w:rPr>
          <w:rFonts w:ascii="Arial" w:hAnsi="Arial" w:cs="Arial"/>
          <w:sz w:val="24"/>
        </w:rPr>
        <w:t xml:space="preserve"> № 11 от 20.02.2007 г., считать утратившим силу.</w:t>
      </w:r>
    </w:p>
    <w:p w:rsidR="0026488E" w:rsidRPr="00163819" w:rsidRDefault="0026488E" w:rsidP="0026488E">
      <w:pPr>
        <w:tabs>
          <w:tab w:val="left" w:pos="0"/>
          <w:tab w:val="left" w:pos="851"/>
        </w:tabs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Pr="00163819">
        <w:rPr>
          <w:rFonts w:ascii="Arial" w:hAnsi="Arial" w:cs="Arial"/>
          <w:sz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26488E" w:rsidRPr="00163819" w:rsidRDefault="0026488E" w:rsidP="0026488E">
      <w:pPr>
        <w:pStyle w:val="a4"/>
        <w:tabs>
          <w:tab w:val="left" w:pos="851"/>
          <w:tab w:val="left" w:pos="993"/>
          <w:tab w:val="left" w:pos="1080"/>
        </w:tabs>
        <w:ind w:left="927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63819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6488E" w:rsidRPr="0016492C" w:rsidRDefault="0026488E" w:rsidP="0026488E">
      <w:pPr>
        <w:ind w:firstLine="709"/>
        <w:jc w:val="both"/>
        <w:rPr>
          <w:rFonts w:ascii="Arial" w:hAnsi="Arial" w:cs="Arial"/>
          <w:sz w:val="24"/>
        </w:rPr>
      </w:pPr>
    </w:p>
    <w:p w:rsidR="0026488E" w:rsidRPr="0016492C" w:rsidRDefault="0026488E" w:rsidP="0026488E">
      <w:pPr>
        <w:ind w:firstLine="709"/>
        <w:jc w:val="both"/>
        <w:rPr>
          <w:rFonts w:ascii="Arial" w:hAnsi="Arial" w:cs="Arial"/>
          <w:sz w:val="24"/>
        </w:rPr>
      </w:pPr>
    </w:p>
    <w:p w:rsidR="0026488E" w:rsidRPr="0016492C" w:rsidRDefault="0026488E" w:rsidP="0026488E">
      <w:pPr>
        <w:ind w:firstLine="709"/>
        <w:jc w:val="both"/>
        <w:rPr>
          <w:rFonts w:ascii="Arial" w:hAnsi="Arial" w:cs="Arial"/>
          <w:sz w:val="24"/>
        </w:rPr>
      </w:pPr>
    </w:p>
    <w:p w:rsidR="0026488E" w:rsidRPr="0016492C" w:rsidRDefault="0026488E" w:rsidP="0026488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16492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16492C"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>
        <w:rPr>
          <w:rFonts w:ascii="Arial" w:hAnsi="Arial" w:cs="Arial"/>
          <w:sz w:val="24"/>
          <w:szCs w:val="24"/>
        </w:rPr>
        <w:t>С.Н. Шведов</w:t>
      </w:r>
    </w:p>
    <w:p w:rsidR="0026488E" w:rsidRPr="0016492C" w:rsidRDefault="0026488E" w:rsidP="0026488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6488E" w:rsidRPr="0016492C" w:rsidRDefault="0026488E" w:rsidP="0026488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6488E" w:rsidRDefault="0026488E" w:rsidP="0026488E">
      <w:pPr>
        <w:ind w:left="5954" w:firstLine="6"/>
        <w:rPr>
          <w:rFonts w:ascii="Arial" w:hAnsi="Arial" w:cs="Arial"/>
          <w:sz w:val="24"/>
        </w:rPr>
      </w:pPr>
    </w:p>
    <w:p w:rsidR="0026488E" w:rsidRDefault="0026488E" w:rsidP="0026488E">
      <w:pPr>
        <w:pStyle w:val="ConsPlusNormal"/>
        <w:ind w:left="5670"/>
        <w:jc w:val="right"/>
        <w:rPr>
          <w:sz w:val="24"/>
          <w:szCs w:val="24"/>
        </w:rPr>
      </w:pPr>
    </w:p>
    <w:p w:rsidR="0026488E" w:rsidRDefault="0026488E" w:rsidP="0026488E">
      <w:pPr>
        <w:pStyle w:val="ConsPlusNormal"/>
        <w:ind w:left="5670"/>
        <w:jc w:val="right"/>
        <w:rPr>
          <w:sz w:val="24"/>
          <w:szCs w:val="24"/>
        </w:rPr>
      </w:pPr>
    </w:p>
    <w:p w:rsidR="0026488E" w:rsidRPr="00E32054" w:rsidRDefault="0026488E" w:rsidP="0026488E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6488E" w:rsidRPr="00E32054" w:rsidRDefault="0026488E" w:rsidP="0026488E">
      <w:pPr>
        <w:pStyle w:val="ConsPlusNormal"/>
        <w:ind w:left="5670"/>
        <w:jc w:val="right"/>
        <w:rPr>
          <w:sz w:val="24"/>
          <w:szCs w:val="24"/>
        </w:rPr>
      </w:pPr>
      <w:r w:rsidRPr="00E32054">
        <w:rPr>
          <w:sz w:val="24"/>
          <w:szCs w:val="24"/>
        </w:rPr>
        <w:t>УТВЕРЖДЕНО</w:t>
      </w:r>
    </w:p>
    <w:p w:rsidR="0026488E" w:rsidRPr="00E32054" w:rsidRDefault="0026488E" w:rsidP="0026488E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E32054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sz w:val="24"/>
          <w:szCs w:val="24"/>
        </w:rPr>
        <w:t xml:space="preserve"> от </w:t>
      </w:r>
      <w:r>
        <w:rPr>
          <w:sz w:val="24"/>
          <w:szCs w:val="24"/>
        </w:rPr>
        <w:t>05.03..2019</w:t>
      </w:r>
      <w:r w:rsidRPr="00E32054">
        <w:rPr>
          <w:sz w:val="24"/>
          <w:szCs w:val="24"/>
        </w:rPr>
        <w:t xml:space="preserve"> №</w:t>
      </w:r>
      <w:r>
        <w:rPr>
          <w:sz w:val="24"/>
          <w:szCs w:val="24"/>
        </w:rPr>
        <w:t>24</w:t>
      </w:r>
      <w:r w:rsidRPr="00E32054">
        <w:rPr>
          <w:sz w:val="24"/>
          <w:szCs w:val="24"/>
        </w:rPr>
        <w:t xml:space="preserve"> </w:t>
      </w:r>
    </w:p>
    <w:p w:rsidR="0026488E" w:rsidRPr="00E32054" w:rsidRDefault="0026488E" w:rsidP="0026488E">
      <w:pPr>
        <w:pStyle w:val="ConsPlusNormal"/>
        <w:rPr>
          <w:sz w:val="24"/>
          <w:szCs w:val="24"/>
        </w:rPr>
      </w:pPr>
    </w:p>
    <w:p w:rsidR="0026488E" w:rsidRPr="00E32054" w:rsidRDefault="0026488E" w:rsidP="0026488E">
      <w:pPr>
        <w:pStyle w:val="ConsPlusNormal"/>
        <w:ind w:left="284"/>
        <w:rPr>
          <w:sz w:val="24"/>
          <w:szCs w:val="24"/>
        </w:rPr>
      </w:pPr>
    </w:p>
    <w:p w:rsidR="0026488E" w:rsidRPr="00E32054" w:rsidRDefault="0026488E" w:rsidP="0026488E">
      <w:pPr>
        <w:pStyle w:val="ConsPlusNormal"/>
        <w:ind w:left="284"/>
        <w:jc w:val="center"/>
        <w:rPr>
          <w:b/>
          <w:sz w:val="24"/>
          <w:szCs w:val="24"/>
        </w:rPr>
      </w:pPr>
      <w:r w:rsidRPr="00E32054">
        <w:rPr>
          <w:b/>
          <w:sz w:val="24"/>
          <w:szCs w:val="24"/>
        </w:rPr>
        <w:t>ПОЛОЖЕНИЕ</w:t>
      </w:r>
    </w:p>
    <w:p w:rsidR="0026488E" w:rsidRPr="00E32054" w:rsidRDefault="0026488E" w:rsidP="0026488E">
      <w:pPr>
        <w:pStyle w:val="ConsPlusNormal"/>
        <w:ind w:left="284"/>
        <w:jc w:val="center"/>
        <w:rPr>
          <w:b/>
          <w:sz w:val="24"/>
          <w:szCs w:val="24"/>
        </w:rPr>
      </w:pPr>
      <w:r w:rsidRPr="00E32054">
        <w:rPr>
          <w:b/>
          <w:sz w:val="24"/>
          <w:szCs w:val="24"/>
        </w:rPr>
        <w:t xml:space="preserve"> об экспертной комиссии  администрации </w:t>
      </w:r>
    </w:p>
    <w:p w:rsidR="0026488E" w:rsidRPr="00E32054" w:rsidRDefault="0026488E" w:rsidP="0026488E">
      <w:pPr>
        <w:pStyle w:val="ConsPlusNormal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Родничковского сельского поселения Нехаевского муниципального района  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numPr>
          <w:ilvl w:val="0"/>
          <w:numId w:val="2"/>
        </w:numPr>
        <w:ind w:left="284"/>
        <w:jc w:val="center"/>
        <w:rPr>
          <w:rFonts w:ascii="Arial" w:hAnsi="Arial" w:cs="Arial"/>
          <w:b/>
          <w:bCs/>
          <w:sz w:val="24"/>
        </w:rPr>
      </w:pPr>
      <w:r w:rsidRPr="00E32054">
        <w:rPr>
          <w:rFonts w:ascii="Arial" w:hAnsi="Arial" w:cs="Arial"/>
          <w:b/>
          <w:bCs/>
          <w:sz w:val="24"/>
        </w:rPr>
        <w:t>Общие положения</w:t>
      </w:r>
    </w:p>
    <w:p w:rsidR="0026488E" w:rsidRPr="00E32054" w:rsidRDefault="0026488E" w:rsidP="0026488E">
      <w:pPr>
        <w:pStyle w:val="a4"/>
        <w:ind w:left="284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1.1 Положение об экспертной комиссии администрации </w:t>
      </w:r>
      <w:r>
        <w:rPr>
          <w:rFonts w:ascii="Arial" w:hAnsi="Arial" w:cs="Arial"/>
          <w:sz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rFonts w:ascii="Arial" w:hAnsi="Arial" w:cs="Arial"/>
          <w:sz w:val="24"/>
        </w:rPr>
        <w:t xml:space="preserve">  (далее - Положение) разработано в соответствии с подпунктом 9 пункта б Положения о Федеральном архивном агентстве, утвержденного Указом Президента Российской Федерации от 22 июня 2016 г.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 xml:space="preserve">293 (Собрание законодательства Российской Федерации, 2016,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>26, ст. 4034).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1.2. Экспертная комиссия администрации </w:t>
      </w:r>
      <w:r>
        <w:rPr>
          <w:rFonts w:ascii="Arial" w:hAnsi="Arial" w:cs="Arial"/>
          <w:sz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rFonts w:ascii="Arial" w:hAnsi="Arial" w:cs="Arial"/>
          <w:sz w:val="24"/>
        </w:rPr>
        <w:t xml:space="preserve"> (далее -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>
        <w:rPr>
          <w:rFonts w:ascii="Arial" w:hAnsi="Arial" w:cs="Arial"/>
          <w:sz w:val="24"/>
        </w:rPr>
        <w:t xml:space="preserve">Родничковского сельского поселения Нехаевского муниципального района. 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1.3.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является совещательным органом при главе администрации, создается распоряжением администрации и действует на основании положения, разработанного на основе Примерного положения, утвержденного главой администрации.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Администрация </w:t>
      </w:r>
      <w:r>
        <w:rPr>
          <w:rFonts w:ascii="Arial" w:hAnsi="Arial" w:cs="Arial"/>
          <w:sz w:val="24"/>
        </w:rPr>
        <w:t>Родничковского сельского поселения Нехаевского муниципального района,</w:t>
      </w:r>
      <w:r w:rsidRPr="00E32054">
        <w:rPr>
          <w:rFonts w:ascii="Arial" w:hAnsi="Arial" w:cs="Arial"/>
          <w:sz w:val="24"/>
        </w:rPr>
        <w:t xml:space="preserve"> </w:t>
      </w:r>
      <w:r w:rsidRPr="00342EF1">
        <w:rPr>
          <w:rFonts w:ascii="Arial" w:hAnsi="Arial" w:cs="Arial"/>
          <w:sz w:val="24"/>
        </w:rPr>
        <w:t>выступающая источником</w:t>
      </w:r>
      <w:r w:rsidRPr="00E32054">
        <w:rPr>
          <w:rFonts w:ascii="Arial" w:hAnsi="Arial" w:cs="Arial"/>
          <w:sz w:val="24"/>
        </w:rPr>
        <w:t xml:space="preserve"> комплектования муниципального архива, согласовывает положение об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с муниципальным архивом</w:t>
      </w:r>
      <w:r>
        <w:rPr>
          <w:rFonts w:ascii="Arial" w:hAnsi="Arial" w:cs="Arial"/>
          <w:sz w:val="24"/>
        </w:rPr>
        <w:t xml:space="preserve"> Нехаевского муниципального района</w:t>
      </w:r>
      <w:r w:rsidRPr="00E32054">
        <w:rPr>
          <w:rFonts w:ascii="Arial" w:hAnsi="Arial" w:cs="Arial"/>
          <w:sz w:val="24"/>
        </w:rPr>
        <w:t>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1.4. Персональный состав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определяется распоряжением главы администрации.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В состав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включаются: председатель комиссии, секретарь комиссии, специалисты администрации. Председателем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назначается глава администрации.</w:t>
      </w:r>
    </w:p>
    <w:p w:rsidR="0026488E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1.5. </w:t>
      </w:r>
      <w:proofErr w:type="gramStart"/>
      <w:r w:rsidRPr="00E32054">
        <w:rPr>
          <w:rFonts w:ascii="Arial" w:hAnsi="Arial" w:cs="Arial"/>
          <w:sz w:val="24"/>
        </w:rPr>
        <w:t xml:space="preserve"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 xml:space="preserve">43, ст. 4169; 2006, № 50, ст. 5280; 2007,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>49, ст. 6079; 2008, № 20, ст. 2253; 2010, № 19, ст. 2291, № 31, ст. 4196; 2013, № 7, ст. 611; 2014, № 40, ст. 5320;</w:t>
      </w:r>
      <w:proofErr w:type="gramEnd"/>
      <w:r w:rsidRPr="00E32054">
        <w:rPr>
          <w:rFonts w:ascii="Arial" w:hAnsi="Arial" w:cs="Arial"/>
          <w:sz w:val="24"/>
        </w:rPr>
        <w:t xml:space="preserve"> 2015,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 xml:space="preserve">48, ст. 6723; 2016, № 10, ст. 1317, № 22, ст. 3097; 2017, № 25, ст. 3596; </w:t>
      </w:r>
      <w:proofErr w:type="gramStart"/>
      <w:r w:rsidRPr="00E32054">
        <w:rPr>
          <w:rFonts w:ascii="Arial" w:hAnsi="Arial" w:cs="Arial"/>
          <w:sz w:val="24"/>
        </w:rPr>
        <w:t xml:space="preserve">2018, </w:t>
      </w:r>
      <w:r w:rsidRPr="00E32054">
        <w:rPr>
          <w:rFonts w:ascii="Arial" w:hAnsi="Arial" w:cs="Arial"/>
          <w:i/>
          <w:iCs/>
          <w:sz w:val="24"/>
        </w:rPr>
        <w:t xml:space="preserve">№ </w:t>
      </w:r>
      <w:r w:rsidRPr="00E32054">
        <w:rPr>
          <w:rFonts w:ascii="Arial" w:hAnsi="Arial" w:cs="Arial"/>
          <w:sz w:val="24"/>
        </w:rPr>
        <w:t xml:space="preserve">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</w:t>
      </w:r>
      <w:r w:rsidRPr="00E32054">
        <w:rPr>
          <w:rFonts w:ascii="Arial" w:hAnsi="Arial" w:cs="Arial"/>
          <w:sz w:val="24"/>
        </w:rPr>
        <w:lastRenderedPageBreak/>
        <w:t>Федерации в области архивного дела, локальными нормативными актами государственного органа.</w:t>
      </w:r>
      <w:proofErr w:type="gramEnd"/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</w:p>
    <w:p w:rsidR="0026488E" w:rsidRDefault="0026488E" w:rsidP="0026488E">
      <w:pPr>
        <w:pStyle w:val="a4"/>
        <w:ind w:left="284" w:firstLine="851"/>
        <w:jc w:val="center"/>
        <w:rPr>
          <w:rFonts w:ascii="Arial" w:hAnsi="Arial" w:cs="Arial"/>
          <w:b/>
          <w:bCs/>
          <w:sz w:val="24"/>
        </w:rPr>
      </w:pPr>
    </w:p>
    <w:p w:rsidR="0026488E" w:rsidRPr="00E32054" w:rsidRDefault="0026488E" w:rsidP="0026488E">
      <w:pPr>
        <w:pStyle w:val="a4"/>
        <w:ind w:left="284" w:firstLine="851"/>
        <w:jc w:val="center"/>
        <w:rPr>
          <w:rFonts w:ascii="Arial" w:hAnsi="Arial" w:cs="Arial"/>
          <w:sz w:val="24"/>
        </w:rPr>
      </w:pPr>
      <w:r w:rsidRPr="00E32054">
        <w:rPr>
          <w:rFonts w:ascii="Arial" w:hAnsi="Arial" w:cs="Arial"/>
          <w:b/>
          <w:bCs/>
          <w:sz w:val="24"/>
          <w:lang w:val="en-US"/>
        </w:rPr>
        <w:t>II</w:t>
      </w:r>
      <w:r w:rsidRPr="00E32054">
        <w:rPr>
          <w:rFonts w:ascii="Arial" w:hAnsi="Arial" w:cs="Arial"/>
          <w:b/>
          <w:bCs/>
          <w:sz w:val="24"/>
        </w:rPr>
        <w:t>. Функции ЭК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2.1 Экспертная комиссия осуществляет следующие функции: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2.1.1.Организует ежегодный отбор дел, образующихся в деятельности организации, для хранения и уничтожения.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2.1.2.Рассматривает и принимает решения о согласовании: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6"/>
          <w:sz w:val="24"/>
        </w:rPr>
        <w:t>а)</w:t>
      </w:r>
      <w:r w:rsidRPr="00E32054">
        <w:rPr>
          <w:rFonts w:ascii="Arial" w:hAnsi="Arial" w:cs="Arial"/>
          <w:sz w:val="24"/>
        </w:rPr>
        <w:tab/>
        <w:t>описей дел постоянного хранения управленческой и иных видов документации;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3"/>
          <w:sz w:val="24"/>
        </w:rPr>
        <w:t>б)</w:t>
      </w:r>
      <w:r w:rsidRPr="00E32054">
        <w:rPr>
          <w:rFonts w:ascii="Arial" w:hAnsi="Arial" w:cs="Arial"/>
          <w:sz w:val="24"/>
        </w:rP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5"/>
          <w:sz w:val="24"/>
        </w:rPr>
        <w:t>в)</w:t>
      </w:r>
      <w:r w:rsidRPr="00E32054">
        <w:rPr>
          <w:rFonts w:ascii="Arial" w:hAnsi="Arial" w:cs="Arial"/>
          <w:sz w:val="24"/>
        </w:rPr>
        <w:tab/>
        <w:t>описей дел по личному составу;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г)</w:t>
      </w:r>
      <w:r w:rsidRPr="00E32054">
        <w:rPr>
          <w:rFonts w:ascii="Arial" w:hAnsi="Arial" w:cs="Arial"/>
          <w:sz w:val="24"/>
        </w:rPr>
        <w:tab/>
        <w:t>описей дел временных (свыше 10 лет) сроков хранения;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д)</w:t>
      </w:r>
      <w:r w:rsidRPr="00E32054">
        <w:rPr>
          <w:rFonts w:ascii="Arial" w:hAnsi="Arial" w:cs="Arial"/>
          <w:sz w:val="24"/>
        </w:rPr>
        <w:tab/>
        <w:t>номенклатуры дел организации;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2"/>
          <w:sz w:val="24"/>
        </w:rPr>
        <w:t>е)</w:t>
      </w:r>
      <w:r w:rsidRPr="00E32054">
        <w:rPr>
          <w:rFonts w:ascii="Arial" w:hAnsi="Arial" w:cs="Arial"/>
          <w:sz w:val="24"/>
        </w:rPr>
        <w:tab/>
        <w:t>актов о выделении к уничтожению документов, не подлежащих хранению;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ж)</w:t>
      </w:r>
      <w:r w:rsidRPr="00E32054">
        <w:rPr>
          <w:rFonts w:ascii="Arial" w:hAnsi="Arial" w:cs="Arial"/>
          <w:sz w:val="24"/>
        </w:rPr>
        <w:tab/>
        <w:t>актов об утрате документов;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1"/>
          <w:sz w:val="24"/>
        </w:rPr>
        <w:t>з)</w:t>
      </w:r>
      <w:r w:rsidRPr="00E32054">
        <w:rPr>
          <w:rFonts w:ascii="Arial" w:hAnsi="Arial" w:cs="Arial"/>
          <w:sz w:val="24"/>
        </w:rPr>
        <w:tab/>
        <w:t>актов о неисправимом повреждении архивных документов;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E32054">
        <w:rPr>
          <w:rFonts w:ascii="Arial" w:hAnsi="Arial" w:cs="Arial"/>
          <w:sz w:val="24"/>
        </w:rPr>
        <w:t>Росархиве</w:t>
      </w:r>
      <w:proofErr w:type="spellEnd"/>
      <w:r w:rsidRPr="00E32054">
        <w:rPr>
          <w:rFonts w:ascii="Arial" w:hAnsi="Arial" w:cs="Arial"/>
          <w:sz w:val="24"/>
        </w:rPr>
        <w:t>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2.1.3.</w:t>
      </w:r>
      <w:r w:rsidRPr="00E32054">
        <w:rPr>
          <w:rFonts w:ascii="Arial" w:hAnsi="Arial" w:cs="Arial"/>
          <w:sz w:val="24"/>
        </w:rPr>
        <w:tab/>
        <w:t xml:space="preserve">Обеспечивает представление на утверждение ЭПК согласованных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2.1.4.</w:t>
      </w:r>
      <w:r w:rsidRPr="00E32054">
        <w:rPr>
          <w:rFonts w:ascii="Arial" w:hAnsi="Arial" w:cs="Arial"/>
          <w:sz w:val="24"/>
        </w:rPr>
        <w:tab/>
        <w:t xml:space="preserve">Обеспечивает совместно с архивом организации представление на согласование ЭПК или муниципального архива, в случае наделения его соответствующими полномочиями, согласованные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описи дел по личному составу, номенклатуру дел организации.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2.1.5</w:t>
      </w:r>
      <w:proofErr w:type="gramStart"/>
      <w:r w:rsidRPr="00E32054">
        <w:rPr>
          <w:rFonts w:ascii="Arial" w:hAnsi="Arial" w:cs="Arial"/>
          <w:sz w:val="24"/>
        </w:rPr>
        <w:t xml:space="preserve"> О</w:t>
      </w:r>
      <w:proofErr w:type="gramEnd"/>
      <w:r w:rsidRPr="00E32054">
        <w:rPr>
          <w:rFonts w:ascii="Arial" w:hAnsi="Arial" w:cs="Arial"/>
          <w:sz w:val="24"/>
        </w:rPr>
        <w:t>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2.1.6.</w:t>
      </w:r>
      <w:r w:rsidRPr="00E32054">
        <w:rPr>
          <w:rFonts w:ascii="Arial" w:hAnsi="Arial" w:cs="Arial"/>
          <w:sz w:val="24"/>
        </w:rPr>
        <w:tab/>
        <w:t>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26488E" w:rsidRDefault="0026488E" w:rsidP="0026488E">
      <w:pPr>
        <w:pStyle w:val="a4"/>
        <w:ind w:left="284" w:firstLine="851"/>
        <w:jc w:val="center"/>
        <w:rPr>
          <w:rFonts w:ascii="Arial" w:hAnsi="Arial" w:cs="Arial"/>
          <w:b/>
          <w:bCs/>
          <w:sz w:val="24"/>
        </w:rPr>
      </w:pPr>
    </w:p>
    <w:p w:rsidR="0026488E" w:rsidRDefault="0026488E" w:rsidP="0026488E">
      <w:pPr>
        <w:pStyle w:val="a4"/>
        <w:ind w:left="284" w:firstLine="851"/>
        <w:jc w:val="center"/>
        <w:rPr>
          <w:rFonts w:ascii="Arial" w:hAnsi="Arial" w:cs="Arial"/>
          <w:b/>
          <w:bCs/>
          <w:sz w:val="24"/>
        </w:rPr>
      </w:pPr>
    </w:p>
    <w:p w:rsidR="0026488E" w:rsidRPr="00E32054" w:rsidRDefault="0026488E" w:rsidP="0026488E">
      <w:pPr>
        <w:pStyle w:val="a4"/>
        <w:ind w:left="284" w:firstLine="851"/>
        <w:jc w:val="center"/>
        <w:rPr>
          <w:rFonts w:ascii="Arial" w:hAnsi="Arial" w:cs="Arial"/>
          <w:sz w:val="24"/>
        </w:rPr>
      </w:pPr>
      <w:r w:rsidRPr="00E32054">
        <w:rPr>
          <w:rFonts w:ascii="Arial" w:hAnsi="Arial" w:cs="Arial"/>
          <w:b/>
          <w:bCs/>
          <w:sz w:val="24"/>
          <w:lang w:val="en-US"/>
        </w:rPr>
        <w:t>III</w:t>
      </w:r>
      <w:r w:rsidRPr="00E32054">
        <w:rPr>
          <w:rFonts w:ascii="Arial" w:hAnsi="Arial" w:cs="Arial"/>
          <w:b/>
          <w:bCs/>
          <w:sz w:val="24"/>
        </w:rPr>
        <w:t>. Права ЭК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3.1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имеет право: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Давать рекомендации специалистам 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</w:t>
      </w:r>
      <w:r w:rsidRPr="00E32054">
        <w:rPr>
          <w:rFonts w:ascii="Arial" w:hAnsi="Arial" w:cs="Arial"/>
          <w:sz w:val="24"/>
        </w:rPr>
        <w:lastRenderedPageBreak/>
        <w:t>хранения и дел по личному составу, упорядочения и оформления документов для передачи в архив организации.</w:t>
      </w:r>
    </w:p>
    <w:p w:rsidR="0026488E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</w:p>
    <w:p w:rsidR="0026488E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3.2.Запрашивать у специалистов администрации: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5"/>
          <w:sz w:val="24"/>
        </w:rPr>
        <w:t>а)</w:t>
      </w:r>
      <w:r w:rsidRPr="00E32054">
        <w:rPr>
          <w:rFonts w:ascii="Arial" w:hAnsi="Arial" w:cs="Arial"/>
          <w:sz w:val="24"/>
        </w:rP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pacing w:val="-2"/>
          <w:sz w:val="24"/>
        </w:rPr>
        <w:t>б)</w:t>
      </w:r>
      <w:r w:rsidRPr="00E32054">
        <w:rPr>
          <w:rFonts w:ascii="Arial" w:hAnsi="Arial" w:cs="Arial"/>
          <w:sz w:val="24"/>
        </w:rPr>
        <w:tab/>
        <w:t>предложения и заключения, необходимые для определения сроков хранения документов.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3.3.</w:t>
      </w:r>
      <w:r w:rsidRPr="00E32054">
        <w:rPr>
          <w:rFonts w:ascii="Arial" w:hAnsi="Arial" w:cs="Arial"/>
          <w:sz w:val="24"/>
        </w:rPr>
        <w:tab/>
        <w:t xml:space="preserve">Заслушивать </w:t>
      </w:r>
      <w:proofErr w:type="gramStart"/>
      <w:r w:rsidRPr="00E32054">
        <w:rPr>
          <w:rFonts w:ascii="Arial" w:hAnsi="Arial" w:cs="Arial"/>
          <w:sz w:val="24"/>
        </w:rPr>
        <w:t>на своих заседаниях специалистов администрации о ходе подготовки документов к передаче на хранение в архив</w:t>
      </w:r>
      <w:proofErr w:type="gramEnd"/>
      <w:r w:rsidRPr="00E32054">
        <w:rPr>
          <w:rFonts w:ascii="Arial" w:hAnsi="Arial" w:cs="Arial"/>
          <w:sz w:val="24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3.4.Приглашать на заседания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3.5.Не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26488E" w:rsidRPr="00E32054" w:rsidRDefault="0026488E" w:rsidP="0026488E">
      <w:pPr>
        <w:pStyle w:val="a4"/>
        <w:ind w:left="284" w:firstLine="851"/>
        <w:jc w:val="center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ind w:left="284" w:firstLine="851"/>
        <w:jc w:val="center"/>
        <w:rPr>
          <w:rFonts w:ascii="Arial" w:hAnsi="Arial" w:cs="Arial"/>
          <w:b/>
          <w:bCs/>
          <w:sz w:val="24"/>
        </w:rPr>
      </w:pPr>
      <w:r w:rsidRPr="00E32054">
        <w:rPr>
          <w:rFonts w:ascii="Arial" w:hAnsi="Arial" w:cs="Arial"/>
          <w:b/>
          <w:bCs/>
          <w:sz w:val="24"/>
          <w:lang w:val="en-US"/>
        </w:rPr>
        <w:t>IV</w:t>
      </w:r>
      <w:r w:rsidRPr="00342EF1">
        <w:rPr>
          <w:rFonts w:ascii="Arial" w:hAnsi="Arial" w:cs="Arial"/>
          <w:b/>
          <w:bCs/>
          <w:sz w:val="24"/>
        </w:rPr>
        <w:t xml:space="preserve">. </w:t>
      </w:r>
      <w:r w:rsidRPr="00E32054">
        <w:rPr>
          <w:rFonts w:ascii="Arial" w:hAnsi="Arial" w:cs="Arial"/>
          <w:b/>
          <w:bCs/>
          <w:sz w:val="24"/>
        </w:rPr>
        <w:t>Организация работы ЭК</w:t>
      </w:r>
    </w:p>
    <w:p w:rsidR="0026488E" w:rsidRPr="00E32054" w:rsidRDefault="0026488E" w:rsidP="0026488E">
      <w:pPr>
        <w:pStyle w:val="a4"/>
        <w:ind w:left="284" w:firstLine="851"/>
        <w:jc w:val="center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ЭК  взаимодействует  с  </w:t>
      </w:r>
      <w:proofErr w:type="gramStart"/>
      <w:r w:rsidRPr="00E32054">
        <w:rPr>
          <w:rFonts w:ascii="Arial" w:hAnsi="Arial" w:cs="Arial"/>
          <w:sz w:val="24"/>
        </w:rPr>
        <w:t>соответствующей</w:t>
      </w:r>
      <w:proofErr w:type="gramEnd"/>
      <w:r w:rsidRPr="00E32054">
        <w:rPr>
          <w:rFonts w:ascii="Arial" w:hAnsi="Arial" w:cs="Arial"/>
          <w:sz w:val="24"/>
        </w:rPr>
        <w:t xml:space="preserve">   ЭПК  архивного  учреждения,   а  также  с соответствующим муниципальным архивом.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Вопросы, относящиеся к компетенции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протоколируются.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 Заседание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 и  принятые  решения  считаются  правомочными,  если  на  заседании присутствует более половины ее состава</w:t>
      </w:r>
      <w:r w:rsidRPr="00E32054">
        <w:rPr>
          <w:rFonts w:ascii="Arial" w:hAnsi="Arial" w:cs="Arial"/>
          <w:sz w:val="24"/>
          <w:u w:val="single"/>
        </w:rPr>
        <w:t>.</w:t>
      </w:r>
      <w:r w:rsidRPr="00E32054">
        <w:rPr>
          <w:rFonts w:ascii="Arial" w:hAnsi="Arial" w:cs="Arial"/>
          <w:sz w:val="24"/>
        </w:rPr>
        <w:tab/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Решения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>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Право решающего голоса  имеют только члены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>. Приглашенные консультанты  и эксперты имеют право совещательного голоса.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Ведение делопроизводства 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 xml:space="preserve"> возлагается на секретаря ЭК.</w:t>
      </w: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ind w:left="28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Default="0026488E" w:rsidP="0026488E">
      <w:pPr>
        <w:pStyle w:val="a4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6488E" w:rsidRPr="00E32054" w:rsidRDefault="0026488E" w:rsidP="0026488E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26488E" w:rsidRPr="00E32054" w:rsidRDefault="0026488E" w:rsidP="0026488E">
      <w:pPr>
        <w:pStyle w:val="ConsPlusNormal"/>
        <w:ind w:left="5670"/>
        <w:jc w:val="right"/>
        <w:rPr>
          <w:sz w:val="24"/>
          <w:szCs w:val="24"/>
        </w:rPr>
      </w:pPr>
      <w:r w:rsidRPr="00E32054">
        <w:rPr>
          <w:sz w:val="24"/>
          <w:szCs w:val="24"/>
        </w:rPr>
        <w:t>УТВЕРЖДЕНО</w:t>
      </w:r>
    </w:p>
    <w:p w:rsidR="0026488E" w:rsidRPr="00E32054" w:rsidRDefault="0026488E" w:rsidP="0026488E">
      <w:pPr>
        <w:pStyle w:val="ConsPlusNormal"/>
        <w:ind w:left="5670"/>
        <w:jc w:val="right"/>
        <w:rPr>
          <w:sz w:val="24"/>
          <w:szCs w:val="24"/>
        </w:rPr>
      </w:pPr>
      <w:r w:rsidRPr="00E32054">
        <w:rPr>
          <w:sz w:val="24"/>
          <w:szCs w:val="24"/>
        </w:rPr>
        <w:t xml:space="preserve">распоряжением администрации </w:t>
      </w:r>
      <w:r>
        <w:rPr>
          <w:sz w:val="24"/>
          <w:szCs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sz w:val="24"/>
          <w:szCs w:val="24"/>
        </w:rPr>
        <w:t xml:space="preserve"> от </w:t>
      </w:r>
      <w:r>
        <w:rPr>
          <w:sz w:val="24"/>
          <w:szCs w:val="24"/>
        </w:rPr>
        <w:t>05.03..2019</w:t>
      </w:r>
      <w:r w:rsidRPr="00E32054">
        <w:rPr>
          <w:sz w:val="24"/>
          <w:szCs w:val="24"/>
        </w:rPr>
        <w:t xml:space="preserve"> № </w:t>
      </w:r>
      <w:r>
        <w:rPr>
          <w:sz w:val="24"/>
          <w:szCs w:val="24"/>
        </w:rPr>
        <w:t>24</w:t>
      </w:r>
    </w:p>
    <w:p w:rsidR="0026488E" w:rsidRPr="00E32054" w:rsidRDefault="0026488E" w:rsidP="0026488E">
      <w:pPr>
        <w:pStyle w:val="a4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jc w:val="center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>СОСТАВ</w:t>
      </w:r>
    </w:p>
    <w:p w:rsidR="0026488E" w:rsidRPr="00E32054" w:rsidRDefault="0026488E" w:rsidP="0026488E">
      <w:pPr>
        <w:pStyle w:val="a4"/>
        <w:jc w:val="center"/>
        <w:rPr>
          <w:rFonts w:ascii="Arial" w:hAnsi="Arial" w:cs="Arial"/>
          <w:sz w:val="24"/>
        </w:rPr>
      </w:pPr>
      <w:r w:rsidRPr="00E32054">
        <w:rPr>
          <w:rFonts w:ascii="Arial" w:hAnsi="Arial" w:cs="Arial"/>
          <w:sz w:val="24"/>
        </w:rPr>
        <w:t xml:space="preserve"> экспертной комиссии (</w:t>
      </w:r>
      <w:proofErr w:type="gramStart"/>
      <w:r w:rsidRPr="00E32054">
        <w:rPr>
          <w:rFonts w:ascii="Arial" w:hAnsi="Arial" w:cs="Arial"/>
          <w:sz w:val="24"/>
        </w:rPr>
        <w:t>ЭК</w:t>
      </w:r>
      <w:proofErr w:type="gramEnd"/>
      <w:r w:rsidRPr="00E3205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E32054">
        <w:rPr>
          <w:rFonts w:ascii="Arial" w:hAnsi="Arial" w:cs="Arial"/>
          <w:sz w:val="24"/>
        </w:rPr>
        <w:t xml:space="preserve"> администрации </w:t>
      </w:r>
    </w:p>
    <w:p w:rsidR="0026488E" w:rsidRPr="00E32054" w:rsidRDefault="0026488E" w:rsidP="0026488E">
      <w:pPr>
        <w:pStyle w:val="a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Родничковского сельского поселения Нехаевского муниципального района  </w:t>
      </w:r>
      <w:r w:rsidRPr="00E32054">
        <w:rPr>
          <w:rFonts w:ascii="Arial" w:hAnsi="Arial" w:cs="Arial"/>
          <w:sz w:val="24"/>
        </w:rPr>
        <w:t xml:space="preserve"> </w:t>
      </w:r>
    </w:p>
    <w:p w:rsidR="0026488E" w:rsidRPr="00E32054" w:rsidRDefault="0026488E" w:rsidP="0026488E">
      <w:pPr>
        <w:pStyle w:val="a4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rPr>
          <w:rFonts w:ascii="Arial" w:hAnsi="Arial" w:cs="Arial"/>
          <w:sz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666"/>
        <w:gridCol w:w="675"/>
        <w:gridCol w:w="4555"/>
      </w:tblGrid>
      <w:tr w:rsidR="0026488E" w:rsidRPr="00E32054" w:rsidTr="0091400E">
        <w:tc>
          <w:tcPr>
            <w:tcW w:w="3828" w:type="dxa"/>
          </w:tcPr>
          <w:p w:rsidR="0026488E" w:rsidRPr="00E32054" w:rsidRDefault="0026488E" w:rsidP="0091400E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Шведов Сергей Николаевич</w:t>
            </w:r>
          </w:p>
        </w:tc>
        <w:tc>
          <w:tcPr>
            <w:tcW w:w="708" w:type="dxa"/>
          </w:tcPr>
          <w:p w:rsidR="0026488E" w:rsidRPr="00E32054" w:rsidRDefault="0026488E" w:rsidP="0091400E">
            <w:pPr>
              <w:pStyle w:val="a4"/>
              <w:jc w:val="center"/>
              <w:rPr>
                <w:rFonts w:ascii="Arial" w:hAnsi="Arial" w:cs="Arial"/>
                <w:sz w:val="24"/>
              </w:rPr>
            </w:pPr>
            <w:r w:rsidRPr="00E3205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773" w:type="dxa"/>
          </w:tcPr>
          <w:p w:rsidR="0026488E" w:rsidRPr="00E32054" w:rsidRDefault="0026488E" w:rsidP="0091400E">
            <w:pPr>
              <w:pStyle w:val="a4"/>
              <w:rPr>
                <w:rFonts w:ascii="Arial" w:hAnsi="Arial" w:cs="Arial"/>
                <w:sz w:val="24"/>
              </w:rPr>
            </w:pPr>
            <w:r w:rsidRPr="00E32054">
              <w:rPr>
                <w:rFonts w:ascii="Arial" w:hAnsi="Arial" w:cs="Arial"/>
                <w:sz w:val="24"/>
              </w:rPr>
              <w:t xml:space="preserve">глава </w:t>
            </w:r>
            <w:r>
              <w:rPr>
                <w:rFonts w:ascii="Arial" w:hAnsi="Arial" w:cs="Arial"/>
                <w:sz w:val="24"/>
              </w:rPr>
              <w:t>Родничковского сельского поселения Нехаевского муниципального района,</w:t>
            </w:r>
            <w:r w:rsidRPr="00E32054">
              <w:rPr>
                <w:rFonts w:ascii="Arial" w:hAnsi="Arial" w:cs="Arial"/>
                <w:sz w:val="24"/>
              </w:rPr>
              <w:t xml:space="preserve"> председатель </w:t>
            </w:r>
            <w:proofErr w:type="gramStart"/>
            <w:r w:rsidRPr="00E32054">
              <w:rPr>
                <w:rFonts w:ascii="Arial" w:hAnsi="Arial" w:cs="Arial"/>
                <w:sz w:val="24"/>
              </w:rPr>
              <w:t>ЭК</w:t>
            </w:r>
            <w:proofErr w:type="gramEnd"/>
            <w:r w:rsidRPr="00E32054">
              <w:rPr>
                <w:rFonts w:ascii="Arial" w:hAnsi="Arial" w:cs="Arial"/>
                <w:sz w:val="24"/>
              </w:rPr>
              <w:t>;</w:t>
            </w:r>
          </w:p>
        </w:tc>
      </w:tr>
      <w:tr w:rsidR="0026488E" w:rsidRPr="00E32054" w:rsidTr="0091400E">
        <w:tc>
          <w:tcPr>
            <w:tcW w:w="3828" w:type="dxa"/>
          </w:tcPr>
          <w:p w:rsidR="0026488E" w:rsidRPr="00E32054" w:rsidRDefault="0026488E" w:rsidP="0091400E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Васильева Вера Васильевна</w:t>
            </w:r>
          </w:p>
        </w:tc>
        <w:tc>
          <w:tcPr>
            <w:tcW w:w="708" w:type="dxa"/>
          </w:tcPr>
          <w:p w:rsidR="0026488E" w:rsidRPr="00E32054" w:rsidRDefault="0026488E" w:rsidP="0091400E">
            <w:pPr>
              <w:pStyle w:val="a4"/>
              <w:jc w:val="center"/>
              <w:rPr>
                <w:rFonts w:ascii="Arial" w:hAnsi="Arial" w:cs="Arial"/>
                <w:sz w:val="24"/>
              </w:rPr>
            </w:pPr>
            <w:r w:rsidRPr="00E3205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773" w:type="dxa"/>
          </w:tcPr>
          <w:p w:rsidR="0026488E" w:rsidRPr="00E32054" w:rsidRDefault="0026488E" w:rsidP="0091400E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</w:t>
            </w:r>
            <w:r w:rsidRPr="00E32054">
              <w:rPr>
                <w:rFonts w:ascii="Arial" w:hAnsi="Arial" w:cs="Arial"/>
                <w:sz w:val="24"/>
              </w:rPr>
              <w:t xml:space="preserve"> специалист администрации </w:t>
            </w:r>
            <w:r>
              <w:rPr>
                <w:rFonts w:ascii="Arial" w:hAnsi="Arial" w:cs="Arial"/>
                <w:sz w:val="24"/>
              </w:rPr>
              <w:t>Родничковского сельского поселения Нехаевского муниципального района,</w:t>
            </w:r>
            <w:r w:rsidRPr="00E32054">
              <w:rPr>
                <w:rFonts w:ascii="Arial" w:hAnsi="Arial" w:cs="Arial"/>
                <w:sz w:val="24"/>
              </w:rPr>
              <w:t xml:space="preserve"> секретарь </w:t>
            </w:r>
            <w:proofErr w:type="gramStart"/>
            <w:r w:rsidRPr="00E32054">
              <w:rPr>
                <w:rFonts w:ascii="Arial" w:hAnsi="Arial" w:cs="Arial"/>
                <w:sz w:val="24"/>
              </w:rPr>
              <w:t>ЭК</w:t>
            </w:r>
            <w:proofErr w:type="gramEnd"/>
            <w:r w:rsidRPr="00E32054">
              <w:rPr>
                <w:rFonts w:ascii="Arial" w:hAnsi="Arial" w:cs="Arial"/>
                <w:sz w:val="24"/>
              </w:rPr>
              <w:t>;</w:t>
            </w:r>
          </w:p>
        </w:tc>
      </w:tr>
      <w:tr w:rsidR="0026488E" w:rsidRPr="00E32054" w:rsidTr="0091400E">
        <w:tc>
          <w:tcPr>
            <w:tcW w:w="3828" w:type="dxa"/>
          </w:tcPr>
          <w:p w:rsidR="0026488E" w:rsidRPr="00E32054" w:rsidRDefault="0026488E" w:rsidP="0091400E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Евдокимова Светлана Валентиновна</w:t>
            </w:r>
          </w:p>
        </w:tc>
        <w:tc>
          <w:tcPr>
            <w:tcW w:w="708" w:type="dxa"/>
          </w:tcPr>
          <w:p w:rsidR="0026488E" w:rsidRPr="00E32054" w:rsidRDefault="0026488E" w:rsidP="0091400E">
            <w:pPr>
              <w:pStyle w:val="a4"/>
              <w:jc w:val="center"/>
              <w:rPr>
                <w:rFonts w:ascii="Arial" w:hAnsi="Arial" w:cs="Arial"/>
                <w:sz w:val="24"/>
              </w:rPr>
            </w:pPr>
            <w:r w:rsidRPr="00E32054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773" w:type="dxa"/>
          </w:tcPr>
          <w:p w:rsidR="0026488E" w:rsidRPr="00E32054" w:rsidRDefault="0026488E" w:rsidP="0091400E">
            <w:pPr>
              <w:pStyle w:val="a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ведущий</w:t>
            </w:r>
            <w:r w:rsidRPr="00E32054">
              <w:rPr>
                <w:rFonts w:ascii="Arial" w:hAnsi="Arial" w:cs="Arial"/>
                <w:sz w:val="24"/>
              </w:rPr>
              <w:t xml:space="preserve"> специалист администрации </w:t>
            </w:r>
            <w:r>
              <w:rPr>
                <w:rFonts w:ascii="Arial" w:hAnsi="Arial" w:cs="Arial"/>
                <w:sz w:val="24"/>
              </w:rPr>
              <w:t xml:space="preserve">Родничковского сельского поселения Нехаевского муниципального района, член </w:t>
            </w:r>
            <w:proofErr w:type="gramStart"/>
            <w:r>
              <w:rPr>
                <w:rFonts w:ascii="Arial" w:hAnsi="Arial" w:cs="Arial"/>
                <w:sz w:val="24"/>
              </w:rPr>
              <w:t>ЭК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26488E" w:rsidRPr="00E32054" w:rsidRDefault="0026488E" w:rsidP="0026488E">
      <w:pPr>
        <w:jc w:val="both"/>
        <w:rPr>
          <w:rFonts w:ascii="Arial" w:hAnsi="Arial" w:cs="Arial"/>
        </w:rPr>
      </w:pP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</w:p>
    <w:p w:rsidR="0026488E" w:rsidRPr="00E32054" w:rsidRDefault="0026488E" w:rsidP="0026488E">
      <w:pPr>
        <w:pStyle w:val="a4"/>
        <w:ind w:left="284" w:firstLine="851"/>
        <w:jc w:val="both"/>
        <w:rPr>
          <w:rFonts w:ascii="Arial" w:hAnsi="Arial" w:cs="Arial"/>
          <w:sz w:val="24"/>
        </w:rPr>
      </w:pPr>
    </w:p>
    <w:p w:rsidR="006453FA" w:rsidRDefault="006453FA"/>
    <w:sectPr w:rsidR="0064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250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6D523F8A"/>
    <w:multiLevelType w:val="hybridMultilevel"/>
    <w:tmpl w:val="4684814E"/>
    <w:lvl w:ilvl="0" w:tplc="5FCC7F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E"/>
    <w:rsid w:val="001616CD"/>
    <w:rsid w:val="0026488E"/>
    <w:rsid w:val="005901BE"/>
    <w:rsid w:val="006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6488E"/>
    <w:pPr>
      <w:keepNext/>
      <w:widowControl/>
      <w:suppressAutoHyphens w:val="0"/>
      <w:outlineLvl w:val="1"/>
    </w:pPr>
    <w:rPr>
      <w:rFonts w:eastAsia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48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488E"/>
    <w:pPr>
      <w:ind w:left="720"/>
      <w:contextualSpacing/>
    </w:pPr>
  </w:style>
  <w:style w:type="paragraph" w:customStyle="1" w:styleId="1">
    <w:name w:val="Без интервала1"/>
    <w:rsid w:val="0026488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264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64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648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26488E"/>
    <w:rPr>
      <w:b/>
      <w:bCs w:val="0"/>
      <w:color w:val="auto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6488E"/>
    <w:pPr>
      <w:keepNext/>
      <w:widowControl/>
      <w:suppressAutoHyphens w:val="0"/>
      <w:outlineLvl w:val="1"/>
    </w:pPr>
    <w:rPr>
      <w:rFonts w:eastAsia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48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488E"/>
    <w:pPr>
      <w:ind w:left="720"/>
      <w:contextualSpacing/>
    </w:pPr>
  </w:style>
  <w:style w:type="paragraph" w:customStyle="1" w:styleId="1">
    <w:name w:val="Без интервала1"/>
    <w:rsid w:val="0026488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264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64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648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26488E"/>
    <w:rPr>
      <w:b/>
      <w:bCs w:val="0"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2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61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2019-04-02T05:16:00Z</cp:lastPrinted>
  <dcterms:created xsi:type="dcterms:W3CDTF">2019-04-02T04:06:00Z</dcterms:created>
  <dcterms:modified xsi:type="dcterms:W3CDTF">2019-04-02T05:17:00Z</dcterms:modified>
</cp:coreProperties>
</file>