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45" w:rsidRDefault="00865045" w:rsidP="00865045">
      <w:pPr>
        <w:ind w:left="72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                           АДМИНИСТРАЦИЯ</w:t>
      </w:r>
    </w:p>
    <w:p w:rsidR="00865045" w:rsidRDefault="00865045" w:rsidP="00865045">
      <w:pPr>
        <w:ind w:left="72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РОДНИЧКОВСКОГО СЕЛЬСКОГО ПОСЕЛЕНИЯ</w:t>
      </w:r>
    </w:p>
    <w:p w:rsidR="00865045" w:rsidRDefault="00865045" w:rsidP="00865045">
      <w:pPr>
        <w:ind w:left="72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НЕХАЕВСКОГО МУНИЦИПАЛЬНОГО РАЙОНА</w:t>
      </w:r>
    </w:p>
    <w:p w:rsidR="00865045" w:rsidRDefault="00865045" w:rsidP="00865045">
      <w:pPr>
        <w:ind w:left="72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ВОЛГОГРАДСКОЙ ОБЛАСТИ</w:t>
      </w:r>
    </w:p>
    <w:p w:rsidR="00865045" w:rsidRDefault="00865045" w:rsidP="00865045">
      <w:pPr>
        <w:ind w:left="720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____________________________________________________________</w:t>
      </w:r>
    </w:p>
    <w:p w:rsidR="00865045" w:rsidRDefault="00865045" w:rsidP="00865045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 xml:space="preserve">                                                        ПОСТАНОВЛЕНИЕ</w:t>
      </w:r>
    </w:p>
    <w:p w:rsidR="00865045" w:rsidRDefault="00865045" w:rsidP="00865045">
      <w:pPr>
        <w:jc w:val="both"/>
        <w:rPr>
          <w:rFonts w:ascii="Arial" w:eastAsia="Times New Roman" w:hAnsi="Arial" w:cs="Arial"/>
          <w:sz w:val="24"/>
        </w:rPr>
      </w:pPr>
    </w:p>
    <w:p w:rsidR="00865045" w:rsidRDefault="00865045" w:rsidP="00865045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от    13        августа  2019 года                                                    № 54</w:t>
      </w:r>
    </w:p>
    <w:p w:rsidR="00865045" w:rsidRDefault="00865045" w:rsidP="00865045">
      <w:pPr>
        <w:rPr>
          <w:rFonts w:ascii="Arial" w:eastAsia="Times New Roman" w:hAnsi="Arial" w:cs="Arial"/>
          <w:sz w:val="24"/>
        </w:rPr>
      </w:pPr>
    </w:p>
    <w:p w:rsidR="00865045" w:rsidRDefault="00865045" w:rsidP="00865045">
      <w:pPr>
        <w:rPr>
          <w:rFonts w:ascii="Arial" w:eastAsia="Times New Roman" w:hAnsi="Arial" w:cs="Arial"/>
          <w:sz w:val="24"/>
        </w:rPr>
      </w:pPr>
    </w:p>
    <w:p w:rsidR="00865045" w:rsidRDefault="00865045" w:rsidP="00865045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О присвоении адреса  объектам недвижимости.</w:t>
      </w:r>
    </w:p>
    <w:p w:rsidR="00865045" w:rsidRDefault="00865045" w:rsidP="00865045">
      <w:pPr>
        <w:rPr>
          <w:rFonts w:ascii="Arial" w:eastAsia="Times New Roman" w:hAnsi="Arial" w:cs="Arial"/>
          <w:sz w:val="24"/>
        </w:rPr>
      </w:pPr>
    </w:p>
    <w:p w:rsidR="00865045" w:rsidRDefault="00865045" w:rsidP="00865045">
      <w:pPr>
        <w:rPr>
          <w:rFonts w:ascii="Arial" w:eastAsia="Times New Roman" w:hAnsi="Arial" w:cs="Arial"/>
          <w:sz w:val="24"/>
        </w:rPr>
      </w:pPr>
    </w:p>
    <w:p w:rsidR="00865045" w:rsidRDefault="00865045" w:rsidP="00865045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    В целях упорядочения названий улиц и номеров домов в населенных пунктах Родничковского сельского поселения  Нехаевского муниципального района, во исполнение статьи 14 Федерального закона от 6 октября 2003 года 131-ФЗ «Об общих принципах местного самоуправления в Российской Федерации», рассмотрев заявление  Кузнецова А.В.  «О присвоении адресов принадлежащих ему на праве собственности объектах», представленные им документы и руководствуясь ст. 5 Устава Родничковского сельского поселения</w:t>
      </w:r>
    </w:p>
    <w:p w:rsidR="00865045" w:rsidRDefault="00865045" w:rsidP="00865045">
      <w:pPr>
        <w:jc w:val="both"/>
        <w:rPr>
          <w:rFonts w:ascii="Arial" w:eastAsia="Times New Roman" w:hAnsi="Arial" w:cs="Arial"/>
          <w:sz w:val="24"/>
        </w:rPr>
      </w:pPr>
    </w:p>
    <w:p w:rsidR="00865045" w:rsidRDefault="00865045" w:rsidP="00865045">
      <w:pPr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ПОСТАНОВЛЯЮ:</w:t>
      </w:r>
    </w:p>
    <w:p w:rsidR="00865045" w:rsidRDefault="00865045" w:rsidP="00865045">
      <w:pPr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</w:t>
      </w:r>
    </w:p>
    <w:p w:rsidR="00865045" w:rsidRDefault="00865045" w:rsidP="00865045">
      <w:pPr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Times New Roman" w:hAnsi="Arial" w:cs="Arial"/>
          <w:b/>
          <w:sz w:val="24"/>
        </w:rPr>
        <w:t xml:space="preserve">         </w:t>
      </w:r>
      <w:r>
        <w:rPr>
          <w:rFonts w:ascii="Arial" w:eastAsia="Times New Roman" w:hAnsi="Arial" w:cs="Arial"/>
          <w:sz w:val="24"/>
        </w:rPr>
        <w:t>1</w:t>
      </w:r>
      <w:r>
        <w:rPr>
          <w:rFonts w:ascii="Arial" w:eastAsia="Times New Roman" w:hAnsi="Arial" w:cs="Arial"/>
          <w:b/>
          <w:sz w:val="24"/>
        </w:rPr>
        <w:t xml:space="preserve">.  </w:t>
      </w:r>
      <w:r>
        <w:rPr>
          <w:rFonts w:ascii="Arial" w:hAnsi="Arial" w:cs="Arial"/>
          <w:sz w:val="24"/>
        </w:rPr>
        <w:t>Присвоить    объекту – изолированной части жилого дома, кадастровый номер  34:17:130006:217 общей площадью 58,8 кв. м., расположенной  на земельном участке с кадастровым номером 34:17:130001:109, площадью 500  кв. м., следующий адрес:</w:t>
      </w:r>
    </w:p>
    <w:p w:rsidR="00865045" w:rsidRDefault="00865045" w:rsidP="0086504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- 403163, Волгоградская область, Нехаевский муниципальный  район,  сельское поселение Родничковское,  Роднички  поселок,  Центральная  улица, дом 3/1.</w:t>
      </w:r>
    </w:p>
    <w:p w:rsidR="00865045" w:rsidRDefault="00865045" w:rsidP="00865045">
      <w:pPr>
        <w:ind w:left="6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                                                            </w:t>
      </w:r>
    </w:p>
    <w:p w:rsidR="00865045" w:rsidRDefault="00865045" w:rsidP="00865045">
      <w:pPr>
        <w:ind w:left="60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sz w:val="24"/>
        </w:rPr>
        <w:t xml:space="preserve">         2.  Контроль  за  исполнением настоящего постановления оставляю за собой.</w:t>
      </w:r>
    </w:p>
    <w:p w:rsidR="00865045" w:rsidRDefault="00865045" w:rsidP="00865045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865045" w:rsidRDefault="00865045" w:rsidP="00865045">
      <w:pPr>
        <w:jc w:val="both"/>
        <w:rPr>
          <w:rFonts w:ascii="Arial" w:hAnsi="Arial" w:cs="Arial"/>
          <w:sz w:val="24"/>
        </w:rPr>
      </w:pPr>
    </w:p>
    <w:p w:rsidR="00865045" w:rsidRDefault="00865045" w:rsidP="00865045">
      <w:pPr>
        <w:jc w:val="both"/>
        <w:rPr>
          <w:rFonts w:ascii="Arial" w:eastAsia="Times New Roman" w:hAnsi="Arial" w:cs="Arial"/>
          <w:sz w:val="24"/>
        </w:rPr>
      </w:pPr>
    </w:p>
    <w:p w:rsidR="00865045" w:rsidRDefault="00865045" w:rsidP="00865045">
      <w:pPr>
        <w:ind w:left="60"/>
        <w:jc w:val="both"/>
        <w:rPr>
          <w:rFonts w:ascii="Arial" w:eastAsia="Times New Roman" w:hAnsi="Arial" w:cs="Arial"/>
          <w:sz w:val="24"/>
        </w:rPr>
      </w:pPr>
    </w:p>
    <w:p w:rsidR="00865045" w:rsidRDefault="00865045" w:rsidP="00865045">
      <w:pPr>
        <w:ind w:left="6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Глава  Родничковского                      </w:t>
      </w:r>
    </w:p>
    <w:p w:rsidR="00865045" w:rsidRDefault="00865045" w:rsidP="00865045">
      <w:pPr>
        <w:ind w:left="6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сельского поселения                                                              Шведов С.Н.   </w:t>
      </w:r>
    </w:p>
    <w:p w:rsidR="00865045" w:rsidRDefault="00865045" w:rsidP="00865045">
      <w:pPr>
        <w:ind w:left="6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                                                </w:t>
      </w:r>
    </w:p>
    <w:p w:rsidR="00C17001" w:rsidRDefault="00C17001">
      <w:bookmarkStart w:id="0" w:name="_GoBack"/>
      <w:bookmarkEnd w:id="0"/>
    </w:p>
    <w:sectPr w:rsidR="00C1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65"/>
    <w:rsid w:val="00862565"/>
    <w:rsid w:val="00865045"/>
    <w:rsid w:val="00C1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2019-09-04T04:21:00Z</dcterms:created>
  <dcterms:modified xsi:type="dcterms:W3CDTF">2019-09-04T04:21:00Z</dcterms:modified>
</cp:coreProperties>
</file>