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D" w:rsidRPr="009C02CD" w:rsidRDefault="009C02CD" w:rsidP="009C02CD">
      <w:pPr>
        <w:jc w:val="center"/>
        <w:rPr>
          <w:rFonts w:ascii="Arial" w:eastAsia="Times New Roman" w:hAnsi="Arial" w:cs="Arial"/>
          <w:b/>
          <w:bCs/>
          <w:sz w:val="24"/>
        </w:rPr>
      </w:pPr>
      <w:r w:rsidRPr="009C02CD">
        <w:rPr>
          <w:rFonts w:ascii="Arial" w:eastAsia="Times New Roman" w:hAnsi="Arial" w:cs="Arial"/>
          <w:b/>
          <w:bCs/>
          <w:sz w:val="24"/>
        </w:rPr>
        <w:t>АДМИНИСТРАЦИЯ</w:t>
      </w:r>
    </w:p>
    <w:p w:rsidR="009C02CD" w:rsidRPr="009C02CD" w:rsidRDefault="009C02CD" w:rsidP="009C02CD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</w:rPr>
      </w:pPr>
      <w:r w:rsidRPr="009C02CD">
        <w:rPr>
          <w:rFonts w:ascii="Arial" w:eastAsia="Times New Roman" w:hAnsi="Arial" w:cs="Arial"/>
          <w:b/>
          <w:bCs/>
          <w:kern w:val="0"/>
          <w:sz w:val="24"/>
        </w:rPr>
        <w:t>РОДНИЧКОВСКОГО  СЕЛЬСКОГО ПОСЕЛЕНИЯ</w:t>
      </w:r>
    </w:p>
    <w:p w:rsidR="009C02CD" w:rsidRPr="009C02CD" w:rsidRDefault="009C02CD" w:rsidP="009C02CD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</w:rPr>
      </w:pPr>
      <w:r w:rsidRPr="009C02CD">
        <w:rPr>
          <w:rFonts w:ascii="Arial" w:eastAsia="Times New Roman" w:hAnsi="Arial" w:cs="Arial"/>
          <w:b/>
          <w:bCs/>
          <w:kern w:val="0"/>
          <w:sz w:val="24"/>
        </w:rPr>
        <w:t>НЕХАЕВСКОГО МУНИЦИПАЛЬНОГО РАЙОНА</w:t>
      </w:r>
    </w:p>
    <w:p w:rsidR="009C02CD" w:rsidRPr="009C02CD" w:rsidRDefault="009C02CD" w:rsidP="009C02CD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</w:rPr>
      </w:pPr>
      <w:r w:rsidRPr="009C02CD">
        <w:rPr>
          <w:rFonts w:ascii="Arial" w:eastAsia="Times New Roman" w:hAnsi="Arial" w:cs="Arial"/>
          <w:b/>
          <w:bCs/>
          <w:kern w:val="0"/>
          <w:sz w:val="24"/>
        </w:rPr>
        <w:t>ВОЛГОГРАДСКОЙ ОБЛАСТИ</w:t>
      </w:r>
    </w:p>
    <w:p w:rsidR="009C02CD" w:rsidRPr="009C02CD" w:rsidRDefault="009C02CD" w:rsidP="009C02CD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4"/>
        </w:rPr>
      </w:pPr>
    </w:p>
    <w:p w:rsidR="009C02CD" w:rsidRPr="009C02CD" w:rsidRDefault="009C02CD" w:rsidP="009C02CD">
      <w:pPr>
        <w:widowControl/>
        <w:tabs>
          <w:tab w:val="left" w:pos="7620"/>
        </w:tabs>
        <w:suppressAutoHyphens w:val="0"/>
        <w:rPr>
          <w:rFonts w:ascii="Arial" w:eastAsia="Times New Roman" w:hAnsi="Arial" w:cs="Arial"/>
          <w:b/>
          <w:bCs/>
          <w:kern w:val="0"/>
          <w:sz w:val="24"/>
        </w:rPr>
      </w:pPr>
      <w:r w:rsidRPr="009C02CD">
        <w:rPr>
          <w:rFonts w:ascii="Arial" w:eastAsia="Times New Roman" w:hAnsi="Arial" w:cs="Arial"/>
          <w:b/>
          <w:bCs/>
          <w:kern w:val="0"/>
          <w:sz w:val="24"/>
        </w:rPr>
        <w:tab/>
      </w:r>
    </w:p>
    <w:p w:rsidR="009C02CD" w:rsidRPr="009C02CD" w:rsidRDefault="009C02CD" w:rsidP="009C02C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</w:rPr>
      </w:pPr>
      <w:r w:rsidRPr="009C02CD">
        <w:rPr>
          <w:rFonts w:ascii="Arial" w:eastAsia="Times New Roman" w:hAnsi="Arial" w:cs="Arial"/>
          <w:b/>
          <w:bCs/>
          <w:kern w:val="0"/>
          <w:sz w:val="24"/>
        </w:rPr>
        <w:t xml:space="preserve">ПОСТАНОВЛЕНИЕ </w:t>
      </w:r>
    </w:p>
    <w:p w:rsidR="009C02CD" w:rsidRPr="009C02CD" w:rsidRDefault="009C02CD" w:rsidP="009C02CD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4"/>
        </w:rPr>
      </w:pPr>
    </w:p>
    <w:p w:rsidR="009C02CD" w:rsidRPr="009C02CD" w:rsidRDefault="009C02CD" w:rsidP="009C02CD">
      <w:pPr>
        <w:widowControl/>
        <w:suppressAutoHyphens w:val="0"/>
        <w:rPr>
          <w:rFonts w:ascii="Arial" w:eastAsia="Times New Roman" w:hAnsi="Arial" w:cs="Arial"/>
          <w:spacing w:val="2"/>
          <w:kern w:val="0"/>
          <w:sz w:val="24"/>
        </w:rPr>
      </w:pPr>
      <w:r w:rsidRPr="009C02CD">
        <w:rPr>
          <w:rFonts w:ascii="Arial" w:eastAsia="Times New Roman" w:hAnsi="Arial" w:cs="Arial"/>
          <w:kern w:val="0"/>
          <w:sz w:val="24"/>
        </w:rPr>
        <w:t xml:space="preserve">От 22 октября 2019 г.                                                                                  № 60  </w:t>
      </w:r>
    </w:p>
    <w:p w:rsidR="009C02CD" w:rsidRPr="009C02CD" w:rsidRDefault="009C02CD" w:rsidP="009C02CD">
      <w:pPr>
        <w:spacing w:line="240" w:lineRule="atLeast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rPr>
          <w:rStyle w:val="a3"/>
          <w:rFonts w:ascii="Arial" w:hAnsi="Arial" w:cs="Arial"/>
          <w:i w:val="0"/>
          <w:sz w:val="24"/>
        </w:rPr>
      </w:pPr>
      <w:r w:rsidRPr="009C02CD">
        <w:rPr>
          <w:rFonts w:ascii="Arial" w:hAnsi="Arial" w:cs="Arial"/>
          <w:sz w:val="24"/>
        </w:rPr>
        <w:t>Об утверждении</w:t>
      </w:r>
      <w:r w:rsidRPr="009C02CD">
        <w:rPr>
          <w:rStyle w:val="a3"/>
          <w:rFonts w:ascii="Arial" w:hAnsi="Arial" w:cs="Arial"/>
          <w:i w:val="0"/>
          <w:sz w:val="24"/>
        </w:rPr>
        <w:t xml:space="preserve">  Перечня муниципальных услуг, </w:t>
      </w:r>
    </w:p>
    <w:p w:rsidR="009C02CD" w:rsidRPr="009C02CD" w:rsidRDefault="009C02CD" w:rsidP="009C02CD">
      <w:pPr>
        <w:widowControl/>
        <w:suppressAutoHyphens w:val="0"/>
        <w:autoSpaceDE w:val="0"/>
        <w:autoSpaceDN w:val="0"/>
        <w:adjustRightInd w:val="0"/>
        <w:jc w:val="both"/>
        <w:rPr>
          <w:rStyle w:val="a3"/>
          <w:rFonts w:ascii="Arial" w:hAnsi="Arial" w:cs="Arial"/>
          <w:i w:val="0"/>
          <w:sz w:val="24"/>
        </w:rPr>
      </w:pPr>
      <w:proofErr w:type="gramStart"/>
      <w:r w:rsidRPr="009C02CD">
        <w:rPr>
          <w:rStyle w:val="a3"/>
          <w:rFonts w:ascii="Arial" w:hAnsi="Arial" w:cs="Arial"/>
          <w:i w:val="0"/>
          <w:sz w:val="24"/>
        </w:rPr>
        <w:t>предоставление</w:t>
      </w:r>
      <w:proofErr w:type="gramEnd"/>
      <w:r w:rsidRPr="009C02CD">
        <w:rPr>
          <w:rStyle w:val="a3"/>
          <w:rFonts w:ascii="Arial" w:hAnsi="Arial" w:cs="Arial"/>
          <w:i w:val="0"/>
          <w:sz w:val="24"/>
        </w:rPr>
        <w:t xml:space="preserve"> которых не может быть осуществлено </w:t>
      </w:r>
    </w:p>
    <w:p w:rsidR="009C02CD" w:rsidRPr="009C02CD" w:rsidRDefault="009C02CD" w:rsidP="009C02CD">
      <w:pPr>
        <w:widowControl/>
        <w:suppressAutoHyphens w:val="0"/>
        <w:autoSpaceDE w:val="0"/>
        <w:autoSpaceDN w:val="0"/>
        <w:adjustRightInd w:val="0"/>
        <w:jc w:val="both"/>
        <w:rPr>
          <w:rStyle w:val="a3"/>
          <w:rFonts w:ascii="Arial" w:hAnsi="Arial" w:cs="Arial"/>
          <w:i w:val="0"/>
          <w:sz w:val="24"/>
        </w:rPr>
      </w:pPr>
      <w:r w:rsidRPr="009C02CD">
        <w:rPr>
          <w:rStyle w:val="a3"/>
          <w:rFonts w:ascii="Arial" w:hAnsi="Arial" w:cs="Arial"/>
          <w:i w:val="0"/>
          <w:sz w:val="24"/>
        </w:rPr>
        <w:t>посредством комплексного запроса при обращении</w:t>
      </w:r>
    </w:p>
    <w:p w:rsidR="009C02CD" w:rsidRPr="009C02CD" w:rsidRDefault="009C02CD" w:rsidP="009C02C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</w:rPr>
      </w:pPr>
      <w:r w:rsidRPr="009C02CD">
        <w:rPr>
          <w:rStyle w:val="a3"/>
          <w:rFonts w:ascii="Arial" w:hAnsi="Arial" w:cs="Arial"/>
          <w:i w:val="0"/>
          <w:sz w:val="24"/>
        </w:rPr>
        <w:t xml:space="preserve">заявителя в </w:t>
      </w:r>
      <w:r w:rsidRPr="009C02CD">
        <w:rPr>
          <w:rFonts w:ascii="Arial" w:eastAsia="Times New Roman" w:hAnsi="Arial" w:cs="Arial"/>
          <w:kern w:val="0"/>
          <w:sz w:val="24"/>
        </w:rPr>
        <w:t>многофункциональный центр предоставления</w:t>
      </w:r>
    </w:p>
    <w:p w:rsidR="009C02CD" w:rsidRPr="009C02CD" w:rsidRDefault="009C02CD" w:rsidP="009C02CD">
      <w:pPr>
        <w:widowControl/>
        <w:suppressAutoHyphens w:val="0"/>
        <w:autoSpaceDE w:val="0"/>
        <w:autoSpaceDN w:val="0"/>
        <w:adjustRightInd w:val="0"/>
        <w:jc w:val="both"/>
        <w:rPr>
          <w:rStyle w:val="a3"/>
          <w:rFonts w:ascii="Arial" w:hAnsi="Arial" w:cs="Arial"/>
          <w:i w:val="0"/>
          <w:iCs w:val="0"/>
          <w:kern w:val="0"/>
          <w:sz w:val="24"/>
        </w:rPr>
      </w:pPr>
      <w:r w:rsidRPr="009C02CD">
        <w:rPr>
          <w:rFonts w:ascii="Arial" w:eastAsia="Times New Roman" w:hAnsi="Arial" w:cs="Arial"/>
          <w:kern w:val="0"/>
          <w:sz w:val="24"/>
        </w:rPr>
        <w:t>государственных и муниципальных услуг</w:t>
      </w:r>
    </w:p>
    <w:p w:rsidR="009C02CD" w:rsidRPr="009C02CD" w:rsidRDefault="009C02CD" w:rsidP="009C02CD">
      <w:pPr>
        <w:spacing w:line="240" w:lineRule="atLeast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ind w:hanging="567"/>
        <w:jc w:val="both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 xml:space="preserve">                  В целях реализации пункта 13 статьи 15.1 Федерального закона Российской Федерации от 27 июля 2010 года N 210-ФЗ "Об организации предоставления государственных и муниципальных услуг"</w:t>
      </w:r>
    </w:p>
    <w:p w:rsidR="009C02CD" w:rsidRPr="009C02CD" w:rsidRDefault="009C02CD" w:rsidP="009C02CD">
      <w:pPr>
        <w:spacing w:line="240" w:lineRule="atLeast"/>
        <w:ind w:hanging="567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proofErr w:type="gramStart"/>
      <w:r w:rsidRPr="009C02CD">
        <w:rPr>
          <w:rFonts w:ascii="Arial" w:hAnsi="Arial" w:cs="Arial"/>
          <w:sz w:val="24"/>
        </w:rPr>
        <w:t>п</w:t>
      </w:r>
      <w:proofErr w:type="gramEnd"/>
      <w:r w:rsidRPr="009C02CD">
        <w:rPr>
          <w:rFonts w:ascii="Arial" w:hAnsi="Arial" w:cs="Arial"/>
          <w:sz w:val="24"/>
        </w:rPr>
        <w:t xml:space="preserve"> о с т а н о в л я е т :</w:t>
      </w:r>
    </w:p>
    <w:p w:rsidR="009C02CD" w:rsidRPr="009C02CD" w:rsidRDefault="009C02CD" w:rsidP="009C02CD">
      <w:pPr>
        <w:spacing w:line="240" w:lineRule="atLeast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>Утвердить  Перечень 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 (Прилагается).</w:t>
      </w:r>
    </w:p>
    <w:p w:rsidR="009C02CD" w:rsidRPr="009C02CD" w:rsidRDefault="009C02CD" w:rsidP="009C02CD">
      <w:pPr>
        <w:numPr>
          <w:ilvl w:val="0"/>
          <w:numId w:val="1"/>
        </w:numPr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 xml:space="preserve">Постановление №45 от 12.07.2018г об утверждении Перечня муниципальных услуг, предоставление,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услуг, считать утратившим силу. </w:t>
      </w:r>
    </w:p>
    <w:p w:rsidR="009C02CD" w:rsidRPr="009C02CD" w:rsidRDefault="009C02CD" w:rsidP="009C02CD">
      <w:pPr>
        <w:numPr>
          <w:ilvl w:val="0"/>
          <w:numId w:val="1"/>
        </w:numPr>
        <w:spacing w:line="240" w:lineRule="atLeast"/>
        <w:ind w:left="0" w:firstLine="567"/>
        <w:jc w:val="both"/>
        <w:rPr>
          <w:rStyle w:val="a3"/>
          <w:rFonts w:ascii="Arial" w:hAnsi="Arial" w:cs="Arial"/>
          <w:i w:val="0"/>
          <w:iCs w:val="0"/>
          <w:sz w:val="24"/>
        </w:rPr>
      </w:pPr>
      <w:proofErr w:type="gramStart"/>
      <w:r w:rsidRPr="009C02CD">
        <w:rPr>
          <w:rStyle w:val="a3"/>
          <w:rFonts w:ascii="Arial" w:hAnsi="Arial" w:cs="Arial"/>
          <w:i w:val="0"/>
          <w:sz w:val="24"/>
        </w:rPr>
        <w:t>Разместить</w:t>
      </w:r>
      <w:proofErr w:type="gramEnd"/>
      <w:r w:rsidRPr="009C02CD">
        <w:rPr>
          <w:rStyle w:val="a3"/>
          <w:rFonts w:ascii="Arial" w:hAnsi="Arial" w:cs="Arial"/>
          <w:i w:val="0"/>
          <w:sz w:val="24"/>
        </w:rPr>
        <w:t xml:space="preserve"> настоящее </w:t>
      </w:r>
      <w:r w:rsidRPr="009C02CD">
        <w:rPr>
          <w:rFonts w:ascii="Arial" w:hAnsi="Arial" w:cs="Arial"/>
          <w:sz w:val="24"/>
        </w:rPr>
        <w:t xml:space="preserve">постановление </w:t>
      </w:r>
      <w:r w:rsidRPr="009C02CD">
        <w:rPr>
          <w:rStyle w:val="a3"/>
          <w:rFonts w:ascii="Arial" w:hAnsi="Arial" w:cs="Arial"/>
          <w:i w:val="0"/>
          <w:sz w:val="24"/>
        </w:rPr>
        <w:t>в сети Интернет на официальном сайте Администрации Родничковского сельского поселения Нехаевского муниципального района.</w:t>
      </w:r>
    </w:p>
    <w:p w:rsidR="009C02CD" w:rsidRPr="009C02CD" w:rsidRDefault="009C02CD" w:rsidP="009C02CD">
      <w:pPr>
        <w:numPr>
          <w:ilvl w:val="0"/>
          <w:numId w:val="1"/>
        </w:numPr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r w:rsidRPr="009C02CD">
        <w:rPr>
          <w:rFonts w:ascii="Arial" w:hAnsi="Arial" w:cs="Arial"/>
          <w:color w:val="000000"/>
          <w:sz w:val="24"/>
        </w:rPr>
        <w:t>Настоящее постановление подлежит обнародованию и вступает в силу с момента обнародования.</w:t>
      </w:r>
    </w:p>
    <w:p w:rsidR="009C02CD" w:rsidRPr="009C02CD" w:rsidRDefault="009C02CD" w:rsidP="009C02CD">
      <w:pPr>
        <w:numPr>
          <w:ilvl w:val="0"/>
          <w:numId w:val="1"/>
        </w:numPr>
        <w:spacing w:line="240" w:lineRule="atLeast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9C02C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9C02CD">
        <w:rPr>
          <w:rFonts w:ascii="Arial" w:hAnsi="Arial" w:cs="Arial"/>
          <w:color w:val="000000"/>
          <w:sz w:val="24"/>
        </w:rPr>
        <w:t xml:space="preserve"> исполнением постановления оставляю за собой. </w:t>
      </w:r>
    </w:p>
    <w:p w:rsidR="009C02CD" w:rsidRPr="009C02CD" w:rsidRDefault="009C02CD" w:rsidP="009C02CD">
      <w:pPr>
        <w:spacing w:line="240" w:lineRule="atLeast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jc w:val="both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 xml:space="preserve">        Глава Родничковского                                                 </w:t>
      </w:r>
    </w:p>
    <w:p w:rsidR="009C02CD" w:rsidRPr="009C02CD" w:rsidRDefault="009C02CD" w:rsidP="009C02CD">
      <w:pPr>
        <w:spacing w:line="240" w:lineRule="atLeast"/>
        <w:ind w:left="567"/>
        <w:jc w:val="both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>сельского поселения                                                      С.Н. Шведов</w:t>
      </w:r>
    </w:p>
    <w:p w:rsidR="009C02CD" w:rsidRPr="009C02CD" w:rsidRDefault="009C02CD" w:rsidP="009C02CD">
      <w:pPr>
        <w:spacing w:line="240" w:lineRule="atLeast"/>
        <w:ind w:left="567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ind w:left="567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ind w:left="567"/>
        <w:jc w:val="both"/>
        <w:rPr>
          <w:rFonts w:ascii="Arial" w:hAnsi="Arial" w:cs="Arial"/>
          <w:sz w:val="24"/>
        </w:rPr>
        <w:sectPr w:rsidR="009C02CD" w:rsidRPr="009C02CD" w:rsidSect="00D5217F">
          <w:pgSz w:w="11906" w:h="16838"/>
          <w:pgMar w:top="851" w:right="849" w:bottom="851" w:left="1560" w:header="708" w:footer="708" w:gutter="0"/>
          <w:cols w:space="708"/>
          <w:docGrid w:linePitch="360"/>
        </w:sectPr>
      </w:pPr>
    </w:p>
    <w:p w:rsidR="009C02CD" w:rsidRPr="009C02CD" w:rsidRDefault="009C02CD" w:rsidP="009C02CD">
      <w:pPr>
        <w:tabs>
          <w:tab w:val="left" w:pos="13892"/>
        </w:tabs>
        <w:ind w:left="708"/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lastRenderedPageBreak/>
        <w:t xml:space="preserve">Приложение </w:t>
      </w:r>
    </w:p>
    <w:p w:rsidR="009C02CD" w:rsidRPr="009C02CD" w:rsidRDefault="009C02CD" w:rsidP="009C02CD">
      <w:pPr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 xml:space="preserve">                         УТВЕРЖДЕНО</w:t>
      </w:r>
    </w:p>
    <w:p w:rsidR="009C02CD" w:rsidRPr="009C02CD" w:rsidRDefault="009C02CD" w:rsidP="009C02CD">
      <w:pPr>
        <w:ind w:left="708"/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 xml:space="preserve">Постановлением  </w:t>
      </w:r>
    </w:p>
    <w:p w:rsidR="009C02CD" w:rsidRPr="009C02CD" w:rsidRDefault="009C02CD" w:rsidP="009C02CD">
      <w:pPr>
        <w:ind w:left="708"/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>Администрации Родничковского</w:t>
      </w:r>
    </w:p>
    <w:p w:rsidR="009C02CD" w:rsidRPr="009C02CD" w:rsidRDefault="009C02CD" w:rsidP="009C02CD">
      <w:pPr>
        <w:ind w:left="708"/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 xml:space="preserve">                                                                                         Нехаевского муниципального  района </w:t>
      </w:r>
    </w:p>
    <w:p w:rsidR="009C02CD" w:rsidRPr="009C02CD" w:rsidRDefault="009C02CD" w:rsidP="009C02CD">
      <w:pPr>
        <w:ind w:left="708"/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>Волгоградской области</w:t>
      </w:r>
    </w:p>
    <w:p w:rsidR="009C02CD" w:rsidRPr="009C02CD" w:rsidRDefault="009C02CD" w:rsidP="009C02CD">
      <w:pPr>
        <w:spacing w:line="240" w:lineRule="atLeast"/>
        <w:jc w:val="right"/>
        <w:rPr>
          <w:rFonts w:ascii="Arial" w:hAnsi="Arial" w:cs="Arial"/>
          <w:sz w:val="24"/>
        </w:rPr>
      </w:pPr>
    </w:p>
    <w:p w:rsidR="009C02CD" w:rsidRPr="009C02CD" w:rsidRDefault="009C02CD" w:rsidP="009C02CD">
      <w:pPr>
        <w:spacing w:line="240" w:lineRule="atLeast"/>
        <w:jc w:val="right"/>
        <w:rPr>
          <w:rFonts w:ascii="Arial" w:hAnsi="Arial" w:cs="Arial"/>
          <w:sz w:val="24"/>
        </w:rPr>
      </w:pPr>
      <w:r w:rsidRPr="009C02CD">
        <w:rPr>
          <w:rFonts w:ascii="Arial" w:hAnsi="Arial" w:cs="Arial"/>
          <w:sz w:val="24"/>
        </w:rPr>
        <w:t>от 22.10.2019 г. № 60</w:t>
      </w:r>
    </w:p>
    <w:p w:rsidR="009C02CD" w:rsidRPr="009C02CD" w:rsidRDefault="009C02CD" w:rsidP="009C02CD">
      <w:pPr>
        <w:spacing w:line="240" w:lineRule="atLeast"/>
        <w:jc w:val="right"/>
        <w:rPr>
          <w:rFonts w:ascii="Arial" w:hAnsi="Arial" w:cs="Arial"/>
          <w:b/>
          <w:i/>
          <w:sz w:val="24"/>
        </w:rPr>
      </w:pPr>
      <w:r w:rsidRPr="009C02CD">
        <w:rPr>
          <w:rFonts w:ascii="Arial" w:hAnsi="Arial" w:cs="Arial"/>
          <w:b/>
          <w:i/>
          <w:sz w:val="24"/>
        </w:rPr>
        <w:t xml:space="preserve">          </w:t>
      </w:r>
    </w:p>
    <w:p w:rsidR="009C02CD" w:rsidRPr="009C02CD" w:rsidRDefault="009C02CD" w:rsidP="009C02CD">
      <w:pPr>
        <w:spacing w:line="240" w:lineRule="atLeast"/>
        <w:jc w:val="center"/>
        <w:rPr>
          <w:rFonts w:ascii="Arial" w:hAnsi="Arial" w:cs="Arial"/>
          <w:b/>
          <w:i/>
          <w:sz w:val="24"/>
        </w:rPr>
      </w:pPr>
      <w:r w:rsidRPr="009C02CD">
        <w:rPr>
          <w:rFonts w:ascii="Arial" w:hAnsi="Arial" w:cs="Arial"/>
          <w:b/>
          <w:i/>
          <w:sz w:val="24"/>
        </w:rPr>
        <w:t xml:space="preserve">            Перечень</w:t>
      </w:r>
    </w:p>
    <w:p w:rsidR="009C02CD" w:rsidRPr="009C02CD" w:rsidRDefault="009C02CD" w:rsidP="009C02CD">
      <w:pPr>
        <w:ind w:left="851"/>
        <w:rPr>
          <w:rFonts w:ascii="Arial" w:hAnsi="Arial" w:cs="Arial"/>
          <w:b/>
          <w:i/>
          <w:sz w:val="24"/>
        </w:rPr>
      </w:pPr>
      <w:r w:rsidRPr="009C02CD">
        <w:rPr>
          <w:rFonts w:ascii="Arial" w:hAnsi="Arial" w:cs="Arial"/>
          <w:b/>
          <w:i/>
          <w:sz w:val="24"/>
        </w:rPr>
        <w:t>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9C02CD" w:rsidRPr="009C02CD" w:rsidRDefault="009C02CD" w:rsidP="009C02CD">
      <w:pPr>
        <w:ind w:left="851"/>
        <w:jc w:val="center"/>
        <w:rPr>
          <w:rFonts w:ascii="Arial" w:hAnsi="Arial" w:cs="Arial"/>
          <w:b/>
          <w:i/>
          <w:sz w:val="24"/>
        </w:rPr>
      </w:pPr>
    </w:p>
    <w:tbl>
      <w:tblPr>
        <w:tblW w:w="9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9072"/>
      </w:tblGrid>
      <w:tr w:rsidR="009C02CD" w:rsidRPr="009C02CD" w:rsidTr="00FC52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 xml:space="preserve">№ </w:t>
            </w:r>
          </w:p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>п /</w:t>
            </w:r>
            <w:proofErr w:type="gramStart"/>
            <w:r w:rsidRPr="009C02CD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 xml:space="preserve">Наименование муниципальной услуги </w:t>
            </w:r>
          </w:p>
        </w:tc>
      </w:tr>
      <w:tr w:rsidR="009C02CD" w:rsidRPr="009C02CD" w:rsidTr="00FC52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>Предоставление земельных участков, находящихся в муниципальной собственности Родничковского сельского поселения Нехаевского муниципального района Волгоградской области, в постоянное (бессрочное) пользование</w:t>
            </w:r>
            <w:proofErr w:type="gramStart"/>
            <w:r w:rsidRPr="009C02CD">
              <w:rPr>
                <w:rFonts w:ascii="Arial" w:hAnsi="Arial" w:cs="Arial"/>
                <w:sz w:val="24"/>
              </w:rPr>
              <w:t>.</w:t>
            </w:r>
            <w:proofErr w:type="gramEnd"/>
            <w:r w:rsidRPr="009C02CD">
              <w:rPr>
                <w:rFonts w:ascii="Arial" w:hAnsi="Arial" w:cs="Arial"/>
                <w:sz w:val="24"/>
              </w:rPr>
              <w:t xml:space="preserve"> (</w:t>
            </w:r>
            <w:proofErr w:type="gramStart"/>
            <w:r w:rsidRPr="009C02CD">
              <w:rPr>
                <w:rFonts w:ascii="Arial" w:hAnsi="Arial" w:cs="Arial"/>
                <w:sz w:val="24"/>
              </w:rPr>
              <w:t>т</w:t>
            </w:r>
            <w:proofErr w:type="gramEnd"/>
            <w:r w:rsidRPr="009C02CD">
              <w:rPr>
                <w:rFonts w:ascii="Arial" w:hAnsi="Arial" w:cs="Arial"/>
                <w:sz w:val="24"/>
              </w:rPr>
              <w:t xml:space="preserve">олько для юридических лиц) </w:t>
            </w:r>
          </w:p>
        </w:tc>
      </w:tr>
      <w:tr w:rsidR="009C02CD" w:rsidRPr="009C02CD" w:rsidTr="00FC52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rFonts w:ascii="Arial" w:hAnsi="Arial" w:cs="Arial"/>
                <w:sz w:val="24"/>
              </w:rPr>
            </w:pPr>
            <w:hyperlink r:id="rId6" w:history="1">
              <w:r w:rsidRPr="009C02CD">
                <w:rPr>
                  <w:rFonts w:ascii="Arial" w:eastAsia="Times New Roman" w:hAnsi="Arial" w:cs="Arial"/>
                  <w:bCs/>
                  <w:kern w:val="0"/>
                  <w:sz w:val="24"/>
                </w:rPr>
                <w:t xml:space="preserve">Утверждение схем расположения земельного участка на кадастровом плане </w:t>
              </w:r>
            </w:hyperlink>
            <w:r w:rsidRPr="009C02CD">
              <w:rPr>
                <w:rFonts w:ascii="Arial" w:eastAsia="Times New Roman" w:hAnsi="Arial" w:cs="Arial"/>
                <w:bCs/>
                <w:kern w:val="0"/>
                <w:sz w:val="24"/>
              </w:rPr>
              <w:t xml:space="preserve"> территории в целях раздела земельного участка, находящегося в муниципальной собственности Родничковского сельского поселения  </w:t>
            </w:r>
            <w:r w:rsidRPr="009C02CD">
              <w:rPr>
                <w:rFonts w:ascii="Arial" w:hAnsi="Arial" w:cs="Arial"/>
                <w:sz w:val="24"/>
              </w:rPr>
              <w:t>(только для юридических лиц)</w:t>
            </w:r>
          </w:p>
        </w:tc>
      </w:tr>
      <w:tr w:rsidR="009C02CD" w:rsidRPr="009C02CD" w:rsidTr="00FC52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kern w:val="0"/>
                <w:sz w:val="24"/>
              </w:rPr>
            </w:pPr>
            <w:hyperlink r:id="rId7" w:history="1">
              <w:r w:rsidRPr="009C02CD">
                <w:rPr>
                  <w:rFonts w:ascii="Arial" w:eastAsia="Times New Roman" w:hAnsi="Arial" w:cs="Arial"/>
                  <w:bCs/>
                  <w:kern w:val="0"/>
                  <w:sz w:val="24"/>
                </w:rPr>
                <w:t>Предварительное согласование предоставления земельного участка</w:t>
              </w:r>
            </w:hyperlink>
            <w:r w:rsidRPr="009C02CD">
              <w:rPr>
                <w:rFonts w:ascii="Arial" w:eastAsia="Times New Roman" w:hAnsi="Arial" w:cs="Arial"/>
                <w:bCs/>
                <w:kern w:val="0"/>
                <w:sz w:val="24"/>
              </w:rPr>
              <w:t xml:space="preserve"> </w:t>
            </w:r>
            <w:r w:rsidRPr="009C02CD">
              <w:rPr>
                <w:rFonts w:ascii="Arial" w:hAnsi="Arial" w:cs="Arial"/>
                <w:sz w:val="24"/>
              </w:rPr>
              <w:t>(только для юридических лиц)</w:t>
            </w:r>
          </w:p>
        </w:tc>
      </w:tr>
      <w:tr w:rsidR="009C02CD" w:rsidRPr="009C02CD" w:rsidTr="00FC524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jc w:val="center"/>
              <w:rPr>
                <w:rFonts w:ascii="Arial" w:hAnsi="Arial" w:cs="Arial"/>
                <w:sz w:val="24"/>
              </w:rPr>
            </w:pPr>
            <w:r w:rsidRPr="009C02C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D" w:rsidRPr="009C02CD" w:rsidRDefault="009C02CD" w:rsidP="00FC5243">
            <w:pPr>
              <w:widowControl/>
              <w:suppressAutoHyphens w:val="0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kern w:val="0"/>
                <w:sz w:val="24"/>
              </w:rPr>
            </w:pPr>
            <w:hyperlink r:id="rId8" w:history="1">
              <w:r w:rsidRPr="009C02CD">
                <w:rPr>
                  <w:rFonts w:ascii="Arial" w:eastAsia="Times New Roman" w:hAnsi="Arial" w:cs="Arial"/>
                  <w:bCs/>
                  <w:kern w:val="0"/>
                  <w:sz w:val="24"/>
                </w:rPr>
                <w:t>Предоставление земельных участков, находящихся в муниципальной собственности  в безвозмездное пользование</w:t>
              </w:r>
            </w:hyperlink>
            <w:r w:rsidRPr="009C02CD">
              <w:rPr>
                <w:rFonts w:ascii="Arial" w:eastAsia="Times New Roman" w:hAnsi="Arial" w:cs="Arial"/>
                <w:bCs/>
                <w:kern w:val="0"/>
                <w:sz w:val="24"/>
              </w:rPr>
              <w:t xml:space="preserve"> </w:t>
            </w:r>
            <w:r w:rsidRPr="009C02CD">
              <w:rPr>
                <w:rFonts w:ascii="Arial" w:hAnsi="Arial" w:cs="Arial"/>
                <w:sz w:val="24"/>
              </w:rPr>
              <w:t>(только для юридических лиц)</w:t>
            </w:r>
          </w:p>
        </w:tc>
      </w:tr>
    </w:tbl>
    <w:p w:rsidR="009C02CD" w:rsidRPr="009C02CD" w:rsidRDefault="009C02CD" w:rsidP="009C02CD">
      <w:pPr>
        <w:spacing w:line="240" w:lineRule="atLeast"/>
        <w:ind w:left="567"/>
        <w:jc w:val="both"/>
        <w:rPr>
          <w:rFonts w:ascii="Arial" w:hAnsi="Arial" w:cs="Arial"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9C02CD" w:rsidRPr="009C02CD" w:rsidRDefault="009C02CD" w:rsidP="009C02CD">
      <w:pPr>
        <w:ind w:left="720"/>
        <w:rPr>
          <w:rFonts w:ascii="Arial" w:eastAsia="Times New Roman" w:hAnsi="Arial" w:cs="Arial"/>
          <w:b/>
          <w:sz w:val="24"/>
        </w:rPr>
      </w:pPr>
    </w:p>
    <w:p w:rsidR="004032BD" w:rsidRPr="009C02CD" w:rsidRDefault="004032BD">
      <w:pPr>
        <w:rPr>
          <w:rFonts w:ascii="Arial" w:hAnsi="Arial" w:cs="Arial"/>
          <w:sz w:val="24"/>
        </w:rPr>
      </w:pPr>
    </w:p>
    <w:sectPr w:rsidR="004032BD" w:rsidRPr="009C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A5B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E1"/>
    <w:rsid w:val="004032BD"/>
    <w:rsid w:val="009C02CD"/>
    <w:rsid w:val="00E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02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C0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volganet.ru/services/3400000010000088675/34000000001607373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uslugi.volganet.ru/services/3400000010000088675/3400000010001619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volganet.ru/services/3400000010000088675/340000001000157809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2019-11-06T05:44:00Z</dcterms:created>
  <dcterms:modified xsi:type="dcterms:W3CDTF">2019-11-06T05:45:00Z</dcterms:modified>
</cp:coreProperties>
</file>