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9" w:rsidRPr="00A96782" w:rsidRDefault="00757F68" w:rsidP="00DF2EC9">
      <w:pPr>
        <w:pStyle w:val="ConsPlusTitle"/>
        <w:widowControl/>
        <w:jc w:val="center"/>
        <w:rPr>
          <w:sz w:val="24"/>
          <w:szCs w:val="24"/>
        </w:rPr>
      </w:pPr>
      <w:r>
        <w:t xml:space="preserve"> </w:t>
      </w:r>
      <w:r w:rsidR="00DF2EC9" w:rsidRPr="00A96782">
        <w:rPr>
          <w:sz w:val="24"/>
          <w:szCs w:val="24"/>
        </w:rPr>
        <w:t>АДМИНИСТРАЦИЯ</w:t>
      </w:r>
    </w:p>
    <w:p w:rsidR="00DF2EC9" w:rsidRPr="00A96782" w:rsidRDefault="00DF2EC9" w:rsidP="00DF2EC9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РОДНИЧКОВСКОГО СЕЛЬСКОГО ПОСЕЛЕНИЯ</w:t>
      </w:r>
    </w:p>
    <w:p w:rsidR="00DF2EC9" w:rsidRPr="00A96782" w:rsidRDefault="00DF2EC9" w:rsidP="00DF2EC9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НЕХАЕВСКОГО МУНИЦИПАЛЬНОГО РАЙОНА</w:t>
      </w:r>
    </w:p>
    <w:p w:rsidR="00DF2EC9" w:rsidRPr="00A96782" w:rsidRDefault="00DF2EC9" w:rsidP="00DF2EC9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ВОЛГОГРАДСКОЙ ОБЛАСТИ</w:t>
      </w:r>
    </w:p>
    <w:p w:rsidR="00DF2EC9" w:rsidRPr="00A96782" w:rsidRDefault="00DF2EC9" w:rsidP="00DF2EC9">
      <w:pPr>
        <w:pStyle w:val="ConsPlusTitle"/>
        <w:widowControl/>
        <w:jc w:val="center"/>
        <w:rPr>
          <w:sz w:val="24"/>
          <w:szCs w:val="24"/>
        </w:rPr>
      </w:pPr>
    </w:p>
    <w:p w:rsidR="00DF2EC9" w:rsidRDefault="00DF2EC9" w:rsidP="00DF2EC9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ПОСТАНОВЛЕНИЕ</w:t>
      </w:r>
    </w:p>
    <w:p w:rsidR="00DF2EC9" w:rsidRPr="009D348B" w:rsidRDefault="00DF2EC9" w:rsidP="00DF2EC9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F2EC9" w:rsidRPr="009D348B" w:rsidRDefault="00DF2EC9" w:rsidP="00DF2EC9">
      <w:pPr>
        <w:rPr>
          <w:rFonts w:ascii="Arial" w:eastAsia="Times New Roman" w:hAnsi="Arial" w:cs="Arial"/>
          <w:b/>
        </w:rPr>
      </w:pPr>
    </w:p>
    <w:p w:rsidR="00DF2EC9" w:rsidRPr="009D348B" w:rsidRDefault="00DF2EC9" w:rsidP="00DF2EC9">
      <w:pPr>
        <w:rPr>
          <w:rFonts w:ascii="Arial" w:eastAsia="Times New Roman" w:hAnsi="Arial" w:cs="Arial"/>
          <w:b/>
        </w:rPr>
      </w:pPr>
      <w:r w:rsidRPr="009D348B">
        <w:rPr>
          <w:rFonts w:ascii="Arial" w:eastAsia="Times New Roman" w:hAnsi="Arial" w:cs="Arial"/>
          <w:b/>
        </w:rPr>
        <w:t xml:space="preserve">от </w:t>
      </w:r>
      <w:r w:rsidRPr="009D348B">
        <w:rPr>
          <w:rFonts w:ascii="Arial" w:hAnsi="Arial" w:cs="Arial"/>
          <w:b/>
        </w:rPr>
        <w:t>10.03.</w:t>
      </w:r>
      <w:r w:rsidRPr="009D348B">
        <w:rPr>
          <w:rFonts w:ascii="Arial" w:eastAsia="Times New Roman" w:hAnsi="Arial" w:cs="Arial"/>
          <w:b/>
        </w:rPr>
        <w:t xml:space="preserve">2020г                                                                                       № </w:t>
      </w:r>
      <w:r w:rsidRPr="009D348B">
        <w:rPr>
          <w:rFonts w:ascii="Arial" w:hAnsi="Arial" w:cs="Arial"/>
          <w:b/>
        </w:rPr>
        <w:t>14</w:t>
      </w:r>
    </w:p>
    <w:p w:rsidR="00DF2EC9" w:rsidRPr="009D348B" w:rsidRDefault="00DF2EC9" w:rsidP="00DF2EC9">
      <w:pPr>
        <w:rPr>
          <w:rFonts w:ascii="Arial" w:eastAsia="Times New Roman" w:hAnsi="Arial" w:cs="Arial"/>
          <w:b/>
        </w:rPr>
      </w:pPr>
    </w:p>
    <w:p w:rsidR="00DF2EC9" w:rsidRPr="009D348B" w:rsidRDefault="00DF2EC9" w:rsidP="00DF2EC9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</w:rPr>
      </w:pPr>
      <w:r w:rsidRPr="009D348B">
        <w:rPr>
          <w:rFonts w:ascii="Arial" w:eastAsia="Lucida Sans Unicode" w:hAnsi="Arial" w:cs="Arial"/>
          <w:kern w:val="1"/>
        </w:rPr>
        <w:t xml:space="preserve">О внесении изменений в постановление администрации </w:t>
      </w:r>
    </w:p>
    <w:p w:rsidR="00DF2EC9" w:rsidRPr="009D348B" w:rsidRDefault="00DF2EC9" w:rsidP="00DF2EC9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</w:rPr>
      </w:pPr>
      <w:r w:rsidRPr="009D348B">
        <w:rPr>
          <w:rFonts w:ascii="Arial" w:eastAsia="Lucida Sans Unicode" w:hAnsi="Arial" w:cs="Arial"/>
          <w:kern w:val="1"/>
        </w:rPr>
        <w:t xml:space="preserve">Родничковского сельского поселения Нехаевского </w:t>
      </w:r>
    </w:p>
    <w:p w:rsidR="00DF2EC9" w:rsidRPr="009D348B" w:rsidRDefault="00DF2EC9" w:rsidP="00DF2EC9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</w:rPr>
      </w:pPr>
      <w:r w:rsidRPr="009D348B">
        <w:rPr>
          <w:rFonts w:ascii="Arial" w:eastAsia="Lucida Sans Unicode" w:hAnsi="Arial" w:cs="Arial"/>
          <w:kern w:val="1"/>
        </w:rPr>
        <w:t xml:space="preserve">муниципального района Волгоградской области 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  <w:r w:rsidRPr="009D348B">
        <w:rPr>
          <w:rFonts w:ascii="Arial" w:eastAsia="Times New Roman" w:hAnsi="Arial" w:cs="Arial"/>
        </w:rPr>
        <w:t>№</w:t>
      </w:r>
      <w:r>
        <w:rPr>
          <w:rFonts w:ascii="Arial" w:hAnsi="Arial" w:cs="Arial"/>
        </w:rPr>
        <w:t xml:space="preserve"> </w:t>
      </w:r>
      <w:r w:rsidRPr="009D348B">
        <w:rPr>
          <w:rFonts w:ascii="Arial" w:eastAsia="Times New Roman" w:hAnsi="Arial" w:cs="Arial"/>
        </w:rPr>
        <w:t>68 от 01.11.2018</w:t>
      </w:r>
      <w:r>
        <w:rPr>
          <w:rFonts w:ascii="Arial" w:hAnsi="Arial" w:cs="Arial"/>
        </w:rPr>
        <w:t xml:space="preserve"> </w:t>
      </w:r>
      <w:r w:rsidRPr="009D348B">
        <w:rPr>
          <w:rFonts w:ascii="Arial" w:eastAsia="Times New Roman" w:hAnsi="Arial" w:cs="Arial"/>
        </w:rPr>
        <w:t xml:space="preserve">г «Об утверждении Программы 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  <w:r w:rsidRPr="009D348B">
        <w:rPr>
          <w:rFonts w:ascii="Arial" w:eastAsia="Times New Roman" w:hAnsi="Arial" w:cs="Arial"/>
        </w:rPr>
        <w:t xml:space="preserve">комплексного развития социальной инфраструктуры </w:t>
      </w:r>
      <w:bookmarkStart w:id="0" w:name="_GoBack"/>
      <w:bookmarkEnd w:id="0"/>
    </w:p>
    <w:p w:rsidR="00DF2EC9" w:rsidRPr="009D348B" w:rsidRDefault="00DF2EC9" w:rsidP="00DF2EC9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  <w:r w:rsidRPr="009D348B">
        <w:rPr>
          <w:rFonts w:ascii="Arial" w:eastAsia="Lucida Sans Unicode" w:hAnsi="Arial" w:cs="Arial"/>
          <w:kern w:val="1"/>
        </w:rPr>
        <w:t>Родничковского</w:t>
      </w:r>
      <w:r w:rsidRPr="009D348B">
        <w:rPr>
          <w:rFonts w:ascii="Arial" w:eastAsia="Times New Roman" w:hAnsi="Arial" w:cs="Arial"/>
        </w:rPr>
        <w:t xml:space="preserve"> сельского поселения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  <w:r w:rsidRPr="009D348B">
        <w:rPr>
          <w:rFonts w:ascii="Arial" w:eastAsia="Times New Roman" w:hAnsi="Arial" w:cs="Arial"/>
        </w:rPr>
        <w:t>Нехаевского муниципального района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  <w:r w:rsidRPr="009D348B">
        <w:rPr>
          <w:rFonts w:ascii="Arial" w:eastAsia="Times New Roman" w:hAnsi="Arial" w:cs="Arial"/>
        </w:rPr>
        <w:t>Волгоградской области на 2018-2034 годы»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F2EC9" w:rsidRPr="009D348B" w:rsidRDefault="00DF2EC9" w:rsidP="00DF2EC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Pr="009D348B">
        <w:rPr>
          <w:rFonts w:ascii="Arial" w:eastAsia="Times New Roman" w:hAnsi="Arial" w:cs="Arial"/>
        </w:rPr>
        <w:t>В соответствии со статьей 8 Градостроительного кодекса Российской Федерации, Федеральным законом от 29 декабря 2014 года № 456- 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01 октября 2015г № 1050 «Об утверждении требований к</w:t>
      </w:r>
      <w:proofErr w:type="gramEnd"/>
      <w:r w:rsidRPr="009D348B">
        <w:rPr>
          <w:rFonts w:ascii="Arial" w:eastAsia="Times New Roman" w:hAnsi="Arial" w:cs="Arial"/>
        </w:rPr>
        <w:t xml:space="preserve"> программам комплексного развития социальной инфраструктуры поселений, городских округов", Генеральным планом </w:t>
      </w:r>
      <w:r w:rsidRPr="009D348B">
        <w:rPr>
          <w:rFonts w:ascii="Arial" w:eastAsia="Lucida Sans Unicode" w:hAnsi="Arial" w:cs="Arial"/>
          <w:kern w:val="1"/>
        </w:rPr>
        <w:t>Родничковского</w:t>
      </w:r>
      <w:r w:rsidRPr="009D348B">
        <w:rPr>
          <w:rFonts w:ascii="Arial" w:eastAsia="Times New Roman" w:hAnsi="Arial" w:cs="Arial"/>
        </w:rPr>
        <w:t xml:space="preserve"> сельского поселения Нехаевского муниципального района Волгоградской области, на основании мониторинга Комитета архитектуры и градостроительства Волгоградской области от 27.08.2019г №43-07-04/23,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DF2EC9" w:rsidRPr="009D348B" w:rsidRDefault="00DF2EC9" w:rsidP="00DF2EC9">
      <w:pPr>
        <w:rPr>
          <w:rFonts w:ascii="Arial" w:eastAsia="Times New Roman" w:hAnsi="Arial" w:cs="Arial"/>
        </w:rPr>
      </w:pPr>
      <w:proofErr w:type="gramStart"/>
      <w:r w:rsidRPr="009D348B">
        <w:rPr>
          <w:rFonts w:ascii="Arial" w:eastAsia="Times New Roman" w:hAnsi="Arial" w:cs="Arial"/>
        </w:rPr>
        <w:t>П</w:t>
      </w:r>
      <w:proofErr w:type="gramEnd"/>
      <w:r w:rsidRPr="009D348B">
        <w:rPr>
          <w:rFonts w:ascii="Arial" w:eastAsia="Times New Roman" w:hAnsi="Arial" w:cs="Arial"/>
        </w:rPr>
        <w:t xml:space="preserve"> О С Т А Н О В Л Я Е Т :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DF2EC9" w:rsidRPr="009D348B" w:rsidRDefault="00DF2EC9" w:rsidP="00DF2EC9">
      <w:pPr>
        <w:numPr>
          <w:ilvl w:val="0"/>
          <w:numId w:val="1"/>
        </w:numPr>
        <w:ind w:left="0" w:firstLine="360"/>
        <w:rPr>
          <w:rFonts w:ascii="Arial" w:hAnsi="Arial" w:cs="Arial"/>
        </w:rPr>
      </w:pPr>
      <w:r w:rsidRPr="009D348B">
        <w:rPr>
          <w:rFonts w:ascii="Arial" w:eastAsia="Lucida Sans Unicode" w:hAnsi="Arial" w:cs="Arial"/>
          <w:kern w:val="1"/>
        </w:rPr>
        <w:t xml:space="preserve">Внести следующие изменения в приложение к постановлению администрации Родничковского сельского поселения Нехаевского муниципального района Волгоградской области </w:t>
      </w:r>
      <w:r w:rsidRPr="009D348B">
        <w:rPr>
          <w:rFonts w:ascii="Arial" w:eastAsia="Lucida Sans Unicode" w:hAnsi="Arial" w:cs="Arial"/>
          <w:iCs/>
          <w:kern w:val="1"/>
        </w:rPr>
        <w:t>№ 68 от 01.11.2018 «</w:t>
      </w:r>
      <w:r w:rsidRPr="009D348B">
        <w:rPr>
          <w:rFonts w:ascii="Arial" w:eastAsia="Lucida Sans Unicode" w:hAnsi="Arial" w:cs="Arial"/>
          <w:kern w:val="1"/>
        </w:rPr>
        <w:t>Об утверждении</w:t>
      </w:r>
      <w:r w:rsidRPr="009D348B">
        <w:rPr>
          <w:rFonts w:ascii="Arial" w:eastAsia="Times New Roman" w:hAnsi="Arial" w:cs="Arial"/>
        </w:rPr>
        <w:t xml:space="preserve"> Программы комплексного развития социальной инфраструктуры </w:t>
      </w:r>
      <w:r w:rsidRPr="009D348B">
        <w:rPr>
          <w:rFonts w:ascii="Arial" w:eastAsia="Lucida Sans Unicode" w:hAnsi="Arial" w:cs="Arial"/>
          <w:kern w:val="1"/>
        </w:rPr>
        <w:t>Родничковского</w:t>
      </w:r>
      <w:r w:rsidRPr="009D348B">
        <w:rPr>
          <w:rFonts w:ascii="Arial" w:eastAsia="Times New Roman" w:hAnsi="Arial" w:cs="Arial"/>
        </w:rPr>
        <w:t xml:space="preserve"> сельского поселения</w:t>
      </w:r>
      <w:r w:rsidRPr="009D348B">
        <w:rPr>
          <w:rFonts w:ascii="Arial" w:eastAsia="Times New Roman" w:hAnsi="Arial" w:cs="Arial"/>
          <w:lang w:eastAsia="en-US"/>
        </w:rPr>
        <w:t xml:space="preserve"> Нехаевского муниципального района на 2018 – 2034 годы»</w:t>
      </w:r>
    </w:p>
    <w:p w:rsidR="00DF2EC9" w:rsidRPr="009D348B" w:rsidRDefault="00DF2EC9" w:rsidP="00DF2EC9">
      <w:pPr>
        <w:ind w:left="720"/>
        <w:rPr>
          <w:rFonts w:ascii="Arial" w:hAnsi="Arial" w:cs="Arial"/>
        </w:rPr>
      </w:pPr>
    </w:p>
    <w:p w:rsidR="00DF2EC9" w:rsidRPr="009D348B" w:rsidRDefault="00DF2EC9" w:rsidP="00DF2EC9">
      <w:pPr>
        <w:numPr>
          <w:ilvl w:val="1"/>
          <w:numId w:val="1"/>
        </w:numPr>
        <w:rPr>
          <w:rFonts w:ascii="Arial" w:hAnsi="Arial" w:cs="Arial"/>
        </w:rPr>
      </w:pPr>
      <w:r w:rsidRPr="009D348B">
        <w:rPr>
          <w:rFonts w:ascii="Arial" w:eastAsia="Times New Roman" w:hAnsi="Arial" w:cs="Arial"/>
          <w:lang w:eastAsia="en-US"/>
        </w:rPr>
        <w:t>Паспорт Программы читать в новой редакции:</w:t>
      </w:r>
    </w:p>
    <w:p w:rsidR="00DF2EC9" w:rsidRPr="009D348B" w:rsidRDefault="00DF2EC9" w:rsidP="00DF2EC9">
      <w:pPr>
        <w:ind w:left="1080"/>
        <w:rPr>
          <w:rFonts w:ascii="Arial" w:hAnsi="Arial" w:cs="Arial"/>
        </w:rPr>
      </w:pPr>
      <w:r w:rsidRPr="009D348B">
        <w:rPr>
          <w:rFonts w:ascii="Arial" w:eastAsia="Times New Roman" w:hAnsi="Arial" w:cs="Arial"/>
          <w:lang w:eastAsia="en-US"/>
        </w:rPr>
        <w:t xml:space="preserve">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8080"/>
      </w:tblGrid>
      <w:tr w:rsidR="00DF2EC9" w:rsidRPr="009D348B" w:rsidTr="005A6AA5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 xml:space="preserve">Программа комплексного развития социальной инфраструктуры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eastAsia="Times New Roman" w:hAnsi="Arial" w:cs="Arial"/>
              </w:rPr>
              <w:t xml:space="preserve"> сельского поселения Нехаевского района Волгоградской области на 2018- 2034 годы (далее - Программа)</w:t>
            </w: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hyperlink r:id="rId8" w:history="1">
              <w:proofErr w:type="gramStart"/>
              <w:r w:rsidRPr="009D348B">
                <w:rPr>
                  <w:rFonts w:ascii="Arial" w:eastAsia="Times New Roman" w:hAnsi="Arial" w:cs="Arial"/>
                </w:rPr>
                <w:t>Градостроительный кодекс</w:t>
              </w:r>
            </w:hyperlink>
            <w:r w:rsidRPr="009D348B">
              <w:rPr>
                <w:rFonts w:ascii="Arial" w:eastAsia="Times New Roman" w:hAnsi="Arial" w:cs="Arial"/>
              </w:rPr>
              <w:t xml:space="preserve"> Российской Федерации от 29 декабря 2004 года N 190-ФЗ;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9D348B">
                <w:rPr>
                  <w:rFonts w:ascii="Arial" w:eastAsia="Times New Roman" w:hAnsi="Arial" w:cs="Arial"/>
                </w:rPr>
                <w:t>Федеральный закон</w:t>
              </w:r>
            </w:hyperlink>
            <w:r w:rsidRPr="009D348B">
              <w:rPr>
                <w:rFonts w:ascii="Arial" w:eastAsia="Times New Roman" w:hAnsi="Arial" w:cs="Arial"/>
              </w:rPr>
              <w:t xml:space="preserve"> от 29 декабря 2014 года N 456-ФЗ "О внесении изменений в </w:t>
            </w:r>
            <w:hyperlink r:id="rId10" w:history="1">
              <w:r w:rsidRPr="009D348B">
                <w:rPr>
                  <w:rFonts w:ascii="Arial" w:eastAsia="Times New Roman" w:hAnsi="Arial" w:cs="Arial"/>
                </w:rPr>
                <w:t>Градостроительный кодекс</w:t>
              </w:r>
            </w:hyperlink>
            <w:r w:rsidRPr="009D348B">
              <w:rPr>
                <w:rFonts w:ascii="Arial" w:eastAsia="Times New Roman" w:hAnsi="Arial" w:cs="Arial"/>
              </w:rPr>
              <w:t xml:space="preserve"> Российской Федерации и отдельные законодательные акты Российской Федерации";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9D348B">
                <w:rPr>
                  <w:rFonts w:ascii="Arial" w:eastAsia="Times New Roman" w:hAnsi="Arial" w:cs="Arial"/>
                </w:rPr>
                <w:t>постановление</w:t>
              </w:r>
            </w:hyperlink>
            <w:r w:rsidRPr="009D348B">
              <w:rPr>
                <w:rFonts w:ascii="Arial" w:eastAsia="Times New Roman" w:hAnsi="Arial" w:cs="Arial"/>
              </w:rPr>
              <w:t xml:space="preserve"> Правительства Российской Федерации от 1 октября 2015 года N 1050 "Об утверждении требований к программам комплексного развития социальной инфраструктуры поселений, городских округов"</w:t>
            </w:r>
            <w:proofErr w:type="gramEnd"/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 xml:space="preserve">Генеральный план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eastAsia="Times New Roman" w:hAnsi="Arial" w:cs="Arial"/>
              </w:rPr>
              <w:t xml:space="preserve"> сельского поселения, утвержденный решением Совета депутатов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eastAsia="Times New Roman" w:hAnsi="Arial" w:cs="Arial"/>
              </w:rPr>
              <w:t xml:space="preserve"> </w:t>
            </w:r>
            <w:r w:rsidRPr="009D348B">
              <w:rPr>
                <w:rFonts w:ascii="Arial" w:eastAsia="Times New Roman" w:hAnsi="Arial" w:cs="Arial"/>
              </w:rPr>
              <w:lastRenderedPageBreak/>
              <w:t>сельского поселения от 27.12.2013г № 56/1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 xml:space="preserve">Постановление администрации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eastAsia="Times New Roman" w:hAnsi="Arial" w:cs="Arial"/>
              </w:rPr>
              <w:t xml:space="preserve"> сельского поселения Нехаевского района Волгоградской области </w:t>
            </w:r>
            <w:r w:rsidRPr="009D348B">
              <w:rPr>
                <w:rFonts w:ascii="Arial" w:eastAsia="Lucida Sans Unicode" w:hAnsi="Arial" w:cs="Arial"/>
                <w:iCs/>
                <w:kern w:val="1"/>
              </w:rPr>
              <w:t>№ 68 от 01.11.2018 «</w:t>
            </w:r>
            <w:r w:rsidRPr="009D348B">
              <w:rPr>
                <w:rFonts w:ascii="Arial" w:eastAsia="Lucida Sans Unicode" w:hAnsi="Arial" w:cs="Arial"/>
                <w:kern w:val="1"/>
              </w:rPr>
              <w:t>Об утверждении</w:t>
            </w:r>
            <w:r w:rsidRPr="009D348B">
              <w:rPr>
                <w:rFonts w:ascii="Arial" w:eastAsia="Times New Roman" w:hAnsi="Arial" w:cs="Arial"/>
              </w:rPr>
              <w:t xml:space="preserve"> Программы комплексного развития социальной инфраструктуры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eastAsia="Times New Roman" w:hAnsi="Arial" w:cs="Arial"/>
              </w:rPr>
              <w:t xml:space="preserve"> сельского поселения Нехаевского муниципального района Волгоградской области на 2018- 2034 годы</w:t>
            </w:r>
            <w:r w:rsidRPr="009D348B">
              <w:rPr>
                <w:rFonts w:ascii="Arial" w:eastAsia="Lucida Sans Unicode" w:hAnsi="Arial" w:cs="Arial"/>
                <w:iCs/>
                <w:kern w:val="1"/>
              </w:rPr>
              <w:t>»</w:t>
            </w: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lastRenderedPageBreak/>
              <w:t>Заказчик программы, его местонахождение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Администрация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hAnsi="Arial" w:cs="Arial"/>
              </w:rPr>
              <w:t xml:space="preserve"> сельского поселения Нехаевского района Волгоградской области: 403163, Волгоградская область, Нехаевский район, п. Роднички ул. Октябрьская, д.1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>Основной разработчик программы, его местонахождение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Администрация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hAnsi="Arial" w:cs="Arial"/>
              </w:rPr>
              <w:t xml:space="preserve"> сельского поселения Нехаевского района Волгоградской области: 403163, Волгоградская область, Нехаевский район, п. Роднички ул. Октябрьская, д.1</w:t>
            </w: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>Цель и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Цель:</w:t>
            </w:r>
            <w:r w:rsidRPr="009D348B">
              <w:rPr>
                <w:rFonts w:ascii="Arial" w:hAnsi="Arial" w:cs="Arial"/>
              </w:rPr>
              <w:br/>
              <w:t xml:space="preserve">Обеспечение развития социальной инфраструктуры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hAnsi="Arial" w:cs="Arial"/>
              </w:rPr>
              <w:t xml:space="preserve"> сельского поселения для закрепления населения, повышения уровня его жизни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Задачи: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- 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- привлечение широких масс населения к занятиям спортом и культивирование здорового образа жизни за счет строительства спортивных сооружений; 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- улучшение условий проживания населения за счет строительства, реконструкции и ремонта объектов транспортной инфраструктуры,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жилого фонда, жилищно-коммунального хозяйства, мест массового отдыха и рекреации; 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Родничковском</w:t>
            </w:r>
            <w:r w:rsidRPr="009D348B">
              <w:rPr>
                <w:rFonts w:ascii="Arial" w:hAnsi="Arial" w:cs="Arial"/>
              </w:rPr>
              <w:t xml:space="preserve">  сельском поселении.</w:t>
            </w: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9D348B">
              <w:rPr>
                <w:rFonts w:ascii="Arial" w:hAnsi="Arial" w:cs="Arial"/>
              </w:rPr>
              <w:br/>
              <w:t xml:space="preserve">- показатели ежегодного сокращения миграционного оттока населения – 3-5 человек; 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- улучшение качества услуг, предоставляемых учреждениями культуры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hAnsi="Arial" w:cs="Arial"/>
              </w:rPr>
              <w:t xml:space="preserve"> сельского поселения – 100%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- создание условий для занятий спортом – 8 тренажеров 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- создание условий для бесперебойной работы централизованной системы водоснабжения, газоснабжения – 100%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- развитие транспортной инфраструктуры – 100%</w:t>
            </w: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 xml:space="preserve">Укрупненное описание запланированных мероприятий (инвестиционных проектов) по проектированию, строительству, </w:t>
            </w:r>
            <w:r w:rsidRPr="009D348B">
              <w:rPr>
                <w:rFonts w:ascii="Arial" w:eastAsia="Times New Roman" w:hAnsi="Arial" w:cs="Arial"/>
              </w:rPr>
              <w:lastRenderedPageBreak/>
              <w:t>реконструкции объектов социальной инфраструктуры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lastRenderedPageBreak/>
              <w:t>1. Проектирование и строительство спортивных площадок для физкультурных занятий и тренировок и уличных тренажеров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2. Ямочный ремонт и ремонт автомобильных дорог местного значения;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3. Реконструкция уличного освещения;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4. Ремонт водопровода;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5.Строительство парковой зоны;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lastRenderedPageBreak/>
              <w:t>6. Озеленение поселения;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7. Детское дошкольное учреждение в п. Роднички;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8. Физкультурно - оздоровительный комплекс.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Срок реализации Программы 2018-2034 годы, в 2 этапа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1 этап - с 2019 по 2020 годы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2 этап - с 2021 по 2034 годы</w:t>
            </w: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Прогнозный общий объем финансирования Программы на период 2019-2020 годов составляет 1млн 470 тыс. руб., в том числе по годам: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2019 год – 3 млн.334 тыс. рублей;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2021 -2034 – 0</w:t>
            </w:r>
          </w:p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 xml:space="preserve">Финансирование входящих в Программу мероприятий осуществляется за счет средств Федерального бюджета, бюджета Волгоградской области, бюджета 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Родничковского</w:t>
            </w:r>
            <w:r w:rsidRPr="009D348B">
              <w:rPr>
                <w:rFonts w:ascii="Arial" w:hAnsi="Arial" w:cs="Arial"/>
              </w:rPr>
              <w:t xml:space="preserve"> сельского поселения Нехаевского муниципального района.</w:t>
            </w:r>
          </w:p>
        </w:tc>
      </w:tr>
      <w:tr w:rsidR="00DF2EC9" w:rsidRPr="009D348B" w:rsidTr="005A6A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348B">
              <w:rPr>
                <w:rFonts w:ascii="Arial" w:eastAsia="Times New Roman" w:hAnsi="Arial" w:cs="Arial"/>
              </w:rPr>
              <w:t>Ожидаемые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48B">
              <w:rPr>
                <w:rFonts w:ascii="Arial" w:hAnsi="Arial" w:cs="Arial"/>
              </w:rPr>
              <w:t>Повышение уровня и качества жизни, закрепление населения квалифицированными трудовыми ресурсами.</w:t>
            </w:r>
          </w:p>
        </w:tc>
      </w:tr>
    </w:tbl>
    <w:p w:rsidR="00DF2EC9" w:rsidRPr="009D348B" w:rsidRDefault="00DF2EC9" w:rsidP="00DF2EC9">
      <w:pPr>
        <w:widowControl w:val="0"/>
        <w:tabs>
          <w:tab w:val="left" w:pos="567"/>
        </w:tabs>
        <w:suppressAutoHyphens/>
        <w:spacing w:line="240" w:lineRule="atLeast"/>
        <w:ind w:left="1392" w:hanging="825"/>
        <w:contextualSpacing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DF2EC9" w:rsidRPr="009D348B" w:rsidRDefault="00DF2EC9" w:rsidP="00DF2EC9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after="200" w:line="240" w:lineRule="atLeast"/>
        <w:contextualSpacing/>
        <w:jc w:val="both"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lang w:eastAsia="en-US"/>
        </w:rPr>
        <w:t xml:space="preserve"> Дополнить пункт 1.3. Программы подпунктом следующего содержания:</w:t>
      </w:r>
    </w:p>
    <w:p w:rsidR="00DF2EC9" w:rsidRPr="009D348B" w:rsidRDefault="00DF2EC9" w:rsidP="00DF2EC9">
      <w:pPr>
        <w:widowControl w:val="0"/>
        <w:tabs>
          <w:tab w:val="left" w:pos="567"/>
        </w:tabs>
        <w:suppressAutoHyphens/>
        <w:spacing w:line="240" w:lineRule="atLeast"/>
        <w:ind w:left="1392"/>
        <w:contextualSpacing/>
        <w:jc w:val="both"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spacing w:line="276" w:lineRule="auto"/>
        <w:jc w:val="both"/>
        <w:rPr>
          <w:rFonts w:ascii="Arial" w:eastAsia="Lucida Sans Unicode" w:hAnsi="Arial" w:cs="Arial"/>
          <w:kern w:val="1"/>
          <w:lang w:eastAsia="en-US"/>
        </w:rPr>
      </w:pPr>
      <w:r w:rsidRPr="009D348B">
        <w:rPr>
          <w:rFonts w:ascii="Arial" w:eastAsia="Lucida Sans Unicode" w:hAnsi="Arial" w:cs="Arial"/>
          <w:kern w:val="1"/>
          <w:lang w:eastAsia="en-US"/>
        </w:rPr>
        <w:t xml:space="preserve"> Прогнозируемый спрос на услуги социальной инфраструктуры в областях культуры, образования, здравоохранения, физической культуры и спорта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1"/>
        <w:gridCol w:w="2030"/>
        <w:gridCol w:w="1437"/>
        <w:gridCol w:w="1723"/>
        <w:gridCol w:w="1735"/>
        <w:gridCol w:w="2102"/>
      </w:tblGrid>
      <w:tr w:rsidR="00DF2EC9" w:rsidRPr="009D348B" w:rsidTr="005A6AA5">
        <w:trPr>
          <w:trHeight w:val="278"/>
        </w:trPr>
        <w:tc>
          <w:tcPr>
            <w:tcW w:w="710" w:type="dxa"/>
            <w:vMerge w:val="restart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9D348B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9D348B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181" w:type="dxa"/>
            <w:gridSpan w:val="2"/>
            <w:vMerge w:val="restart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Наименование объекта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Нормативная потребность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DF2EC9" w:rsidRPr="009D348B" w:rsidTr="005A6AA5">
        <w:trPr>
          <w:trHeight w:val="277"/>
        </w:trPr>
        <w:tc>
          <w:tcPr>
            <w:tcW w:w="710" w:type="dxa"/>
            <w:vMerge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1" w:type="dxa"/>
            <w:gridSpan w:val="2"/>
            <w:vMerge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Сохраняемая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Требуется запроектировать</w:t>
            </w:r>
          </w:p>
        </w:tc>
      </w:tr>
      <w:tr w:rsidR="00DF2EC9" w:rsidRPr="009D348B" w:rsidTr="005A6AA5">
        <w:trPr>
          <w:trHeight w:val="277"/>
        </w:trPr>
        <w:tc>
          <w:tcPr>
            <w:tcW w:w="9888" w:type="dxa"/>
            <w:gridSpan w:val="7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Учреждения культуры</w:t>
            </w:r>
          </w:p>
        </w:tc>
      </w:tr>
      <w:tr w:rsidR="00DF2EC9" w:rsidRPr="009D348B" w:rsidTr="005A6AA5">
        <w:tc>
          <w:tcPr>
            <w:tcW w:w="71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МКУ «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Родничковский многоцелевой центр</w:t>
            </w:r>
            <w:r w:rsidRPr="009D348B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F2EC9" w:rsidRPr="009D348B" w:rsidTr="005A6AA5">
        <w:tc>
          <w:tcPr>
            <w:tcW w:w="9888" w:type="dxa"/>
            <w:gridSpan w:val="7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Учреждения физической культуры и спорта</w:t>
            </w:r>
          </w:p>
        </w:tc>
      </w:tr>
      <w:tr w:rsidR="00DF2EC9" w:rsidRPr="009D348B" w:rsidTr="005A6AA5">
        <w:tc>
          <w:tcPr>
            <w:tcW w:w="71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 xml:space="preserve">Спортивный зал 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F2EC9" w:rsidRPr="009D348B" w:rsidTr="005A6AA5">
        <w:tc>
          <w:tcPr>
            <w:tcW w:w="71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Детский спортивный комплекс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F2EC9" w:rsidRPr="009D348B" w:rsidTr="005A6AA5">
        <w:tc>
          <w:tcPr>
            <w:tcW w:w="71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Хоккейная площадка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F2EC9" w:rsidRPr="009D348B" w:rsidTr="005A6AA5">
        <w:tc>
          <w:tcPr>
            <w:tcW w:w="71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Тренажерный зал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F2EC9" w:rsidRPr="009D348B" w:rsidTr="005A6AA5">
        <w:tc>
          <w:tcPr>
            <w:tcW w:w="9888" w:type="dxa"/>
            <w:gridSpan w:val="7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Учреждения образования</w:t>
            </w:r>
          </w:p>
        </w:tc>
      </w:tr>
      <w:tr w:rsidR="00DF2EC9" w:rsidRPr="009D348B" w:rsidTr="005A6AA5">
        <w:tc>
          <w:tcPr>
            <w:tcW w:w="86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03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МКОУ «</w:t>
            </w:r>
            <w:r w:rsidRPr="009D348B">
              <w:rPr>
                <w:rFonts w:ascii="Arial" w:eastAsia="Lucida Sans Unicode" w:hAnsi="Arial" w:cs="Arial"/>
                <w:kern w:val="1"/>
              </w:rPr>
              <w:t>Родничковская</w:t>
            </w:r>
            <w:r w:rsidRPr="009D348B">
              <w:rPr>
                <w:rFonts w:ascii="Arial" w:hAnsi="Arial" w:cs="Arial"/>
                <w:lang w:eastAsia="en-US"/>
              </w:rPr>
              <w:t xml:space="preserve"> СОШ»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234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F2EC9" w:rsidRPr="009D348B" w:rsidTr="005A6AA5">
        <w:tc>
          <w:tcPr>
            <w:tcW w:w="9888" w:type="dxa"/>
            <w:gridSpan w:val="7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Учреждения здравоохранения</w:t>
            </w:r>
          </w:p>
        </w:tc>
      </w:tr>
      <w:tr w:rsidR="00DF2EC9" w:rsidRPr="009D348B" w:rsidTr="005A6AA5">
        <w:tc>
          <w:tcPr>
            <w:tcW w:w="86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03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 xml:space="preserve">ГБУЗ </w:t>
            </w:r>
            <w:proofErr w:type="spellStart"/>
            <w:r w:rsidRPr="009D348B">
              <w:rPr>
                <w:rFonts w:ascii="Arial" w:hAnsi="Arial" w:cs="Arial"/>
                <w:lang w:eastAsia="en-US"/>
              </w:rPr>
              <w:t>Нехаевская</w:t>
            </w:r>
            <w:proofErr w:type="spellEnd"/>
            <w:r w:rsidRPr="009D348B">
              <w:rPr>
                <w:rFonts w:ascii="Arial" w:hAnsi="Arial" w:cs="Arial"/>
                <w:lang w:eastAsia="en-US"/>
              </w:rPr>
              <w:t xml:space="preserve"> ЦРБ </w:t>
            </w:r>
            <w:r w:rsidRPr="009D348B">
              <w:rPr>
                <w:rFonts w:ascii="Arial" w:hAnsi="Arial" w:cs="Arial"/>
                <w:lang w:eastAsia="en-US"/>
              </w:rPr>
              <w:lastRenderedPageBreak/>
              <w:t>Родничковская врачебная амбулатория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F2EC9" w:rsidRPr="009D348B" w:rsidTr="005A6AA5">
        <w:tc>
          <w:tcPr>
            <w:tcW w:w="861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2030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ФАП х. Кулички</w:t>
            </w:r>
          </w:p>
        </w:tc>
        <w:tc>
          <w:tcPr>
            <w:tcW w:w="1437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DF2EC9" w:rsidRPr="009D348B" w:rsidRDefault="00DF2EC9" w:rsidP="00DF2EC9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numPr>
          <w:ilvl w:val="1"/>
          <w:numId w:val="2"/>
        </w:numPr>
        <w:spacing w:after="200" w:line="276" w:lineRule="auto"/>
        <w:ind w:hanging="644"/>
        <w:contextualSpacing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lang w:eastAsia="en-US"/>
        </w:rPr>
        <w:t>Дополнить раздел 2 Программы пунктом следующего содержания:</w:t>
      </w:r>
    </w:p>
    <w:p w:rsidR="00DF2EC9" w:rsidRPr="009D348B" w:rsidRDefault="00DF2EC9" w:rsidP="00DF2EC9">
      <w:pPr>
        <w:spacing w:after="200" w:line="276" w:lineRule="auto"/>
        <w:ind w:left="1211"/>
        <w:contextualSpacing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spacing w:after="200" w:line="276" w:lineRule="auto"/>
        <w:ind w:left="1211"/>
        <w:contextualSpacing/>
        <w:jc w:val="center"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lang w:eastAsia="en-US"/>
        </w:rPr>
        <w:t>«ПЕРЕЧЕНЬ МЕРОПРИЯТИЙ (ИНВЕСТИЦИОННЫХ ПРОЕКТОВ) ПО ПРОЕКТИРОВАНИЮ, СТРОИТЕЛЬСТВУ И РЕКОНСТРУКЦИИ ОБЪЕКТОВ СОЦИАЛЬНОЙ ИНФРАСТРУКТУРЫ РОДНИЧКОВСКОГО СЕЛЬСКОГО ПОСЕЛЕНИЯ НЕХАЕВСКОГО МУНИЦИПАЛЬНОГО РАЙОНА ВОЛГОГРАДСКОЙ ОБЛАСТИ»</w:t>
      </w:r>
    </w:p>
    <w:p w:rsidR="00DF2EC9" w:rsidRPr="009D348B" w:rsidRDefault="00DF2EC9" w:rsidP="00DF2EC9">
      <w:pPr>
        <w:spacing w:after="200" w:line="276" w:lineRule="auto"/>
        <w:ind w:left="1211"/>
        <w:contextualSpacing/>
        <w:rPr>
          <w:rFonts w:ascii="Arial" w:hAnsi="Arial" w:cs="Arial"/>
          <w:lang w:eastAsia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0"/>
        <w:gridCol w:w="1943"/>
        <w:gridCol w:w="1440"/>
        <w:gridCol w:w="1559"/>
        <w:gridCol w:w="2126"/>
      </w:tblGrid>
      <w:tr w:rsidR="00DF2EC9" w:rsidRPr="009D348B" w:rsidTr="005A6AA5">
        <w:tc>
          <w:tcPr>
            <w:tcW w:w="474" w:type="dxa"/>
            <w:vMerge w:val="restart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Технико-экономические параметры планируемых объектов</w:t>
            </w:r>
          </w:p>
        </w:tc>
        <w:tc>
          <w:tcPr>
            <w:tcW w:w="2999" w:type="dxa"/>
            <w:gridSpan w:val="2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Сроки реализации в плановом периоде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Ответственные исполнители</w:t>
            </w:r>
          </w:p>
        </w:tc>
      </w:tr>
      <w:tr w:rsidR="00DF2EC9" w:rsidRPr="009D348B" w:rsidTr="005A6AA5">
        <w:tc>
          <w:tcPr>
            <w:tcW w:w="474" w:type="dxa"/>
            <w:vMerge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2019-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9D348B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2021- 2034</w:t>
            </w:r>
          </w:p>
        </w:tc>
        <w:tc>
          <w:tcPr>
            <w:tcW w:w="2126" w:type="dxa"/>
            <w:vMerge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DF2EC9" w:rsidRPr="009D348B" w:rsidTr="005A6AA5">
        <w:trPr>
          <w:trHeight w:val="1755"/>
        </w:trPr>
        <w:tc>
          <w:tcPr>
            <w:tcW w:w="474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Строительство спортивных площадок и уличных тренажеров в п. Роднички, парк «40 лет ПОБЕДЫ»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 xml:space="preserve">Площадь 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 xml:space="preserve">112 </w:t>
            </w:r>
            <w:proofErr w:type="spellStart"/>
            <w:r w:rsidRPr="009D348B">
              <w:rPr>
                <w:rFonts w:ascii="Arial" w:hAnsi="Arial" w:cs="Arial"/>
                <w:lang w:eastAsia="en-US"/>
              </w:rPr>
              <w:t>кв.м</w:t>
            </w:r>
            <w:proofErr w:type="spellEnd"/>
            <w:r w:rsidRPr="009D348B"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DF2EC9" w:rsidRPr="009D348B" w:rsidTr="005A6AA5">
        <w:trPr>
          <w:trHeight w:val="1755"/>
        </w:trPr>
        <w:tc>
          <w:tcPr>
            <w:tcW w:w="474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Ямочный ремонт автомобильных дорог местного значения в х. Кулички и п. Роднички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Протяженность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14500 м.</w:t>
            </w: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DF2EC9" w:rsidRPr="009D348B" w:rsidTr="005A6AA5">
        <w:trPr>
          <w:trHeight w:val="1755"/>
        </w:trPr>
        <w:tc>
          <w:tcPr>
            <w:tcW w:w="474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Реконструкция уличного освещения</w:t>
            </w:r>
          </w:p>
        </w:tc>
        <w:tc>
          <w:tcPr>
            <w:tcW w:w="1943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Замена опор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62 шт.</w:t>
            </w: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DF2EC9" w:rsidRPr="009D348B" w:rsidTr="005A6AA5">
        <w:trPr>
          <w:trHeight w:val="1755"/>
        </w:trPr>
        <w:tc>
          <w:tcPr>
            <w:tcW w:w="474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Ремонт водопровода</w:t>
            </w:r>
          </w:p>
        </w:tc>
        <w:tc>
          <w:tcPr>
            <w:tcW w:w="1943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Протяженность 11,6 км</w:t>
            </w: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DF2EC9" w:rsidRPr="009D348B" w:rsidTr="005A6AA5">
        <w:tc>
          <w:tcPr>
            <w:tcW w:w="474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Строительство парковой зоны в п. Роднички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Площадь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 xml:space="preserve">6200 </w:t>
            </w:r>
            <w:proofErr w:type="spellStart"/>
            <w:r w:rsidRPr="009D348B">
              <w:rPr>
                <w:rFonts w:ascii="Arial" w:hAnsi="Arial" w:cs="Arial"/>
                <w:lang w:eastAsia="en-US"/>
              </w:rPr>
              <w:t>кв.м</w:t>
            </w:r>
            <w:proofErr w:type="spellEnd"/>
            <w:r w:rsidRPr="009D348B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DF2EC9" w:rsidRPr="009D348B" w:rsidTr="005A6AA5">
        <w:tc>
          <w:tcPr>
            <w:tcW w:w="474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Детское дошкольное учреждение в п. Роднички</w:t>
            </w:r>
          </w:p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 объект</w:t>
            </w: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DF2EC9" w:rsidRPr="009D348B" w:rsidTr="005A6AA5">
        <w:tc>
          <w:tcPr>
            <w:tcW w:w="474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Физкультурно-оздоровительный комплекс</w:t>
            </w:r>
          </w:p>
        </w:tc>
        <w:tc>
          <w:tcPr>
            <w:tcW w:w="1943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1 объект</w:t>
            </w:r>
          </w:p>
        </w:tc>
        <w:tc>
          <w:tcPr>
            <w:tcW w:w="1440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F2EC9" w:rsidRPr="009D348B" w:rsidRDefault="00DF2EC9" w:rsidP="005A6AA5">
            <w:pPr>
              <w:contextualSpacing/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</w:tbl>
    <w:p w:rsidR="00DF2EC9" w:rsidRPr="009D348B" w:rsidRDefault="00DF2EC9" w:rsidP="00DF2EC9">
      <w:pPr>
        <w:spacing w:after="200" w:line="276" w:lineRule="auto"/>
        <w:ind w:left="1211"/>
        <w:contextualSpacing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spacing w:after="200" w:line="276" w:lineRule="auto"/>
        <w:ind w:left="1211"/>
        <w:contextualSpacing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spacing w:after="200" w:line="276" w:lineRule="auto"/>
        <w:ind w:left="1211"/>
        <w:contextualSpacing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lang w:eastAsia="en-US"/>
        </w:rPr>
        <w:t>Дополнить раздел 4 Программы пунктом следующего содержания:</w:t>
      </w:r>
    </w:p>
    <w:p w:rsidR="00DF2EC9" w:rsidRPr="009D348B" w:rsidRDefault="00DF2EC9" w:rsidP="00DF2EC9">
      <w:pPr>
        <w:spacing w:after="200" w:line="276" w:lineRule="auto"/>
        <w:contextualSpacing/>
        <w:rPr>
          <w:rFonts w:ascii="Arial" w:eastAsia="Times New Roman" w:hAnsi="Arial" w:cs="Arial"/>
          <w:color w:val="000000"/>
        </w:rPr>
      </w:pPr>
      <w:r w:rsidRPr="009D348B">
        <w:rPr>
          <w:rFonts w:ascii="Arial" w:eastAsia="Times New Roman" w:hAnsi="Arial" w:cs="Arial"/>
          <w:color w:val="000000"/>
        </w:rPr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</w:p>
    <w:p w:rsidR="00DF2EC9" w:rsidRPr="009D348B" w:rsidRDefault="00DF2EC9" w:rsidP="00DF2EC9">
      <w:pPr>
        <w:spacing w:after="200" w:line="276" w:lineRule="auto"/>
        <w:contextualSpacing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85"/>
        <w:gridCol w:w="1423"/>
        <w:gridCol w:w="864"/>
        <w:gridCol w:w="6"/>
        <w:gridCol w:w="818"/>
        <w:gridCol w:w="818"/>
        <w:gridCol w:w="818"/>
        <w:gridCol w:w="752"/>
        <w:gridCol w:w="831"/>
      </w:tblGrid>
      <w:tr w:rsidR="00DF2EC9" w:rsidRPr="009D348B" w:rsidTr="005A6AA5">
        <w:tc>
          <w:tcPr>
            <w:tcW w:w="555" w:type="dxa"/>
            <w:vMerge w:val="restart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9D348B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9D348B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iCs/>
                <w:color w:val="000000"/>
              </w:rPr>
              <w:t>Наименование индикатора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Ед. измерения</w:t>
            </w:r>
          </w:p>
        </w:tc>
        <w:tc>
          <w:tcPr>
            <w:tcW w:w="870" w:type="dxa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95" w:type="dxa"/>
            <w:gridSpan w:val="6"/>
            <w:shd w:val="clear" w:color="auto" w:fill="auto"/>
          </w:tcPr>
          <w:p w:rsidR="00DF2EC9" w:rsidRPr="009D348B" w:rsidRDefault="00DF2EC9" w:rsidP="005A6AA5">
            <w:pPr>
              <w:rPr>
                <w:rFonts w:ascii="Arial" w:hAnsi="Arial" w:cs="Arial"/>
                <w:lang w:eastAsia="en-US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Показатели по годам</w:t>
            </w:r>
          </w:p>
        </w:tc>
      </w:tr>
      <w:tr w:rsidR="00DF2EC9" w:rsidRPr="009D348B" w:rsidTr="005A6AA5">
        <w:tc>
          <w:tcPr>
            <w:tcW w:w="555" w:type="dxa"/>
            <w:vMerge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2019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2020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2021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2022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2023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2024-2034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iCs/>
                <w:color w:val="000000"/>
              </w:rPr>
              <w:t>Ожидаемая продолжительность жизни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Лет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75</w:t>
            </w:r>
          </w:p>
          <w:p w:rsidR="00DF2EC9" w:rsidRPr="009D348B" w:rsidRDefault="00DF2EC9" w:rsidP="005A6AA5">
            <w:pPr>
              <w:ind w:left="-107" w:right="-108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76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9D348B">
              <w:rPr>
                <w:rFonts w:ascii="Arial" w:eastAsia="Times New Roman" w:hAnsi="Arial" w:cs="Arial"/>
                <w:iCs/>
                <w:color w:val="000000"/>
              </w:rPr>
              <w:t>Показатель рождаемости (число родившихся на 1000 человек населения)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Чел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ind w:right="-108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right="-108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right="-108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40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Доля детей в возрасте от 3 до 7 лет, охваченных дошкольным образованием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Доля детей, охваченных школьным образованием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Уровень обеспеченности населения объектами здравоохранения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 xml:space="preserve">Удельный вес населения, систематически занимающегося физической </w:t>
            </w:r>
            <w:r w:rsidRPr="009D348B">
              <w:rPr>
                <w:rFonts w:ascii="Arial" w:eastAsia="Times New Roman" w:hAnsi="Arial" w:cs="Arial"/>
                <w:bCs/>
                <w:color w:val="000000"/>
              </w:rPr>
              <w:lastRenderedPageBreak/>
              <w:t>культурой и спортом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18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25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Уровень безработицы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7,4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7,0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6,5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5,5</w:t>
            </w:r>
          </w:p>
          <w:p w:rsidR="00DF2EC9" w:rsidRPr="009D348B" w:rsidRDefault="00DF2EC9" w:rsidP="005A6AA5">
            <w:pPr>
              <w:ind w:left="-107" w:right="-108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DF2EC9" w:rsidRPr="009D348B" w:rsidRDefault="00DF2EC9" w:rsidP="005A6AA5">
            <w:pPr>
              <w:ind w:left="-107" w:right="-108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</w:tr>
      <w:tr w:rsidR="00DF2EC9" w:rsidRPr="009D348B" w:rsidTr="005A6AA5">
        <w:tc>
          <w:tcPr>
            <w:tcW w:w="555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348B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F2EC9" w:rsidRPr="009D348B" w:rsidRDefault="00DF2EC9" w:rsidP="005A6AA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759" w:type="dxa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2EC9" w:rsidRPr="009D348B" w:rsidRDefault="00DF2EC9" w:rsidP="005A6AA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D348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</w:tr>
    </w:tbl>
    <w:p w:rsidR="00DF2EC9" w:rsidRPr="009D348B" w:rsidRDefault="00DF2EC9" w:rsidP="00DF2EC9">
      <w:pPr>
        <w:spacing w:after="200" w:line="276" w:lineRule="auto"/>
        <w:ind w:left="1211"/>
        <w:contextualSpacing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numPr>
          <w:ilvl w:val="1"/>
          <w:numId w:val="2"/>
        </w:numPr>
        <w:spacing w:after="200" w:line="276" w:lineRule="auto"/>
        <w:ind w:left="0" w:firstLine="851"/>
        <w:contextualSpacing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b/>
          <w:lang w:eastAsia="en-US"/>
        </w:rPr>
        <w:t>Раздел 5 «Оценка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 поселения, целям и задачам программы»</w:t>
      </w:r>
      <w:r w:rsidRPr="009D348B">
        <w:rPr>
          <w:rFonts w:ascii="Arial" w:hAnsi="Arial" w:cs="Arial"/>
          <w:lang w:eastAsia="en-US"/>
        </w:rPr>
        <w:t xml:space="preserve"> читать в следующей редакции:</w:t>
      </w:r>
    </w:p>
    <w:p w:rsidR="00DF2EC9" w:rsidRPr="009D348B" w:rsidRDefault="00DF2EC9" w:rsidP="00DF2EC9">
      <w:pPr>
        <w:spacing w:line="276" w:lineRule="auto"/>
        <w:contextualSpacing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lang w:eastAsia="en-US"/>
        </w:rPr>
        <w:t xml:space="preserve"> Реализация программных мероприятий в соответствии с намеченными целями и задачами обеспечит увеличение численности населения Родничковского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Реализация программных мероприятий позволит достичь обеспеченности объектами физической культуры и массового спорта населения Родничковского сельского поселения до 100%: А также: - увеличить число населения занимающихся спортом, путем увеличения видов спорта, располагаемых на специализированных объектах; - расширить возможности для культурно-духовного развития жителей сельского поселения. </w:t>
      </w:r>
    </w:p>
    <w:p w:rsidR="00DF2EC9" w:rsidRPr="009D348B" w:rsidRDefault="00DF2EC9" w:rsidP="00DF2EC9">
      <w:pPr>
        <w:spacing w:line="276" w:lineRule="auto"/>
        <w:contextualSpacing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lang w:eastAsia="en-US"/>
        </w:rPr>
        <w:t xml:space="preserve">Реализация программных мероприятий обеспечит повышение уровня жизни населения Родничковского сельского поселения, повышение уровня благоустройства территорий, создания комфортных и безопасных условий проживания. В результате реализации данной Программы будут решены задачи модернизации и обновления объектов социальной инфраструктуры Родничковского сельского поселения. Оценка эффективности реализации Программы определяется по достижению целевых индикаторов, и Программа </w:t>
      </w:r>
      <w:r w:rsidRPr="009D348B">
        <w:rPr>
          <w:rFonts w:ascii="Arial" w:hAnsi="Arial" w:cs="Arial"/>
          <w:lang w:eastAsia="en-US"/>
        </w:rPr>
        <w:lastRenderedPageBreak/>
        <w:t>считается эффективной, если показатель соотношения фактических и плановых индикаторов ≥1.</w:t>
      </w:r>
    </w:p>
    <w:p w:rsidR="00DF2EC9" w:rsidRPr="009D348B" w:rsidRDefault="00DF2EC9" w:rsidP="00DF2EC9">
      <w:pPr>
        <w:spacing w:line="276" w:lineRule="auto"/>
        <w:contextualSpacing/>
        <w:rPr>
          <w:rFonts w:ascii="Arial" w:hAnsi="Arial" w:cs="Arial"/>
          <w:lang w:eastAsia="en-US"/>
        </w:rPr>
      </w:pPr>
    </w:p>
    <w:p w:rsidR="00DF2EC9" w:rsidRPr="009D348B" w:rsidRDefault="00DF2EC9" w:rsidP="00DF2EC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9D348B">
        <w:rPr>
          <w:rFonts w:ascii="Arial" w:hAnsi="Arial" w:cs="Arial"/>
          <w:lang w:eastAsia="en-US"/>
        </w:rPr>
        <w:t>Дополнить Программу разделом 6 следующего содержания:</w:t>
      </w:r>
    </w:p>
    <w:p w:rsidR="00DF2EC9" w:rsidRPr="009D348B" w:rsidRDefault="00DF2EC9" w:rsidP="00DF2EC9">
      <w:pPr>
        <w:shd w:val="clear" w:color="auto" w:fill="FFFFFF"/>
        <w:tabs>
          <w:tab w:val="left" w:pos="-5529"/>
        </w:tabs>
        <w:ind w:left="5" w:right="10"/>
        <w:jc w:val="center"/>
        <w:rPr>
          <w:rFonts w:ascii="Arial" w:eastAsia="Times New Roman" w:hAnsi="Arial" w:cs="Arial"/>
          <w:b/>
          <w:color w:val="000000"/>
          <w:spacing w:val="-2"/>
        </w:rPr>
      </w:pPr>
      <w:r w:rsidRPr="009D348B">
        <w:rPr>
          <w:rFonts w:ascii="Arial" w:eastAsia="Times New Roman" w:hAnsi="Arial" w:cs="Arial"/>
          <w:b/>
          <w:color w:val="000000"/>
        </w:rPr>
        <w:t xml:space="preserve"> Раздел 6 «Предложения по совершенствованию нормативно-правового </w:t>
      </w:r>
      <w:r w:rsidRPr="009D348B">
        <w:rPr>
          <w:rFonts w:ascii="Arial" w:eastAsia="Times New Roman" w:hAnsi="Arial" w:cs="Arial"/>
          <w:b/>
          <w:color w:val="000000"/>
          <w:spacing w:val="-1"/>
        </w:rPr>
        <w:t xml:space="preserve">и информационного обеспечения развития социальной инфраструктуры, </w:t>
      </w:r>
      <w:r w:rsidRPr="009D348B">
        <w:rPr>
          <w:rFonts w:ascii="Arial" w:eastAsia="Times New Roman" w:hAnsi="Arial" w:cs="Arial"/>
          <w:b/>
          <w:color w:val="000000"/>
          <w:spacing w:val="-2"/>
        </w:rPr>
        <w:t>направленные на достижение целевых показателей программы»</w:t>
      </w:r>
    </w:p>
    <w:p w:rsidR="00DF2EC9" w:rsidRPr="009D348B" w:rsidRDefault="00DF2EC9" w:rsidP="00DF2EC9">
      <w:pPr>
        <w:shd w:val="clear" w:color="auto" w:fill="FFFFFF"/>
        <w:tabs>
          <w:tab w:val="left" w:pos="-5529"/>
        </w:tabs>
        <w:ind w:left="5" w:right="10"/>
        <w:jc w:val="center"/>
        <w:rPr>
          <w:rFonts w:ascii="Arial" w:eastAsia="Times New Roman" w:hAnsi="Arial" w:cs="Arial"/>
          <w:b/>
          <w:color w:val="000000"/>
        </w:rPr>
      </w:pPr>
    </w:p>
    <w:p w:rsidR="00DF2EC9" w:rsidRPr="009D348B" w:rsidRDefault="00DF2EC9" w:rsidP="00DF2EC9">
      <w:pPr>
        <w:ind w:firstLine="720"/>
        <w:jc w:val="both"/>
        <w:rPr>
          <w:rFonts w:ascii="Arial" w:eastAsia="Times New Roman" w:hAnsi="Arial" w:cs="Arial"/>
          <w:color w:val="000000"/>
        </w:rPr>
      </w:pPr>
      <w:r w:rsidRPr="009D348B">
        <w:rPr>
          <w:rFonts w:ascii="Arial" w:eastAsia="Times New Roman" w:hAnsi="Arial" w:cs="Arial"/>
          <w:color w:val="000000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Родничковского сельского поселения, необходимо принятие муниципальных правовых актов, регламентирующих порядок их субсидирования. </w:t>
      </w:r>
    </w:p>
    <w:p w:rsidR="00DF2EC9" w:rsidRPr="009D348B" w:rsidRDefault="00DF2EC9" w:rsidP="00DF2EC9">
      <w:pPr>
        <w:ind w:firstLine="720"/>
        <w:jc w:val="both"/>
        <w:rPr>
          <w:rFonts w:ascii="Arial" w:eastAsia="Times New Roman" w:hAnsi="Arial" w:cs="Arial"/>
          <w:b/>
          <w:i/>
          <w:color w:val="000000"/>
          <w:spacing w:val="-2"/>
        </w:rPr>
      </w:pPr>
      <w:r w:rsidRPr="009D348B">
        <w:rPr>
          <w:rFonts w:ascii="Arial" w:eastAsia="Times New Roman" w:hAnsi="Arial" w:cs="Arial"/>
          <w:color w:val="000000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Родничковского сельского поселения. Данные программы должны обеспечивать сбалансированное перспективное развитие социальной инфраструктуры Родничковского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DF2EC9" w:rsidRPr="009D348B" w:rsidRDefault="00DF2EC9" w:rsidP="00DF2EC9">
      <w:pPr>
        <w:widowControl w:val="0"/>
        <w:tabs>
          <w:tab w:val="left" w:pos="567"/>
        </w:tabs>
        <w:suppressAutoHyphens/>
        <w:spacing w:line="240" w:lineRule="atLeast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DF2EC9" w:rsidRPr="009D348B" w:rsidRDefault="00DF2EC9" w:rsidP="00DF2EC9">
      <w:pPr>
        <w:widowControl w:val="0"/>
        <w:autoSpaceDE w:val="0"/>
        <w:autoSpaceDN w:val="0"/>
        <w:adjustRightInd w:val="0"/>
        <w:ind w:firstLine="559"/>
        <w:jc w:val="both"/>
        <w:rPr>
          <w:rFonts w:ascii="Arial" w:eastAsia="Times New Roman" w:hAnsi="Arial" w:cs="Arial"/>
        </w:rPr>
      </w:pPr>
      <w:r w:rsidRPr="009D348B">
        <w:rPr>
          <w:rFonts w:ascii="Arial" w:eastAsia="Times New Roman" w:hAnsi="Arial" w:cs="Arial"/>
        </w:rPr>
        <w:t>2. </w:t>
      </w:r>
      <w:proofErr w:type="gramStart"/>
      <w:r w:rsidRPr="009D348B">
        <w:rPr>
          <w:rFonts w:ascii="Arial" w:eastAsia="Times New Roman" w:hAnsi="Arial" w:cs="Arial"/>
        </w:rPr>
        <w:t>Разместить</w:t>
      </w:r>
      <w:proofErr w:type="gramEnd"/>
      <w:r w:rsidRPr="009D348B">
        <w:rPr>
          <w:rFonts w:ascii="Arial" w:eastAsia="Times New Roman" w:hAnsi="Arial" w:cs="Arial"/>
        </w:rPr>
        <w:t xml:space="preserve"> настоящее постановление на официальном сайте Родничковского сельского поселения.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ind w:firstLine="559"/>
        <w:jc w:val="both"/>
        <w:rPr>
          <w:rFonts w:ascii="Arial" w:eastAsia="Times New Roman" w:hAnsi="Arial" w:cs="Arial"/>
        </w:rPr>
      </w:pPr>
      <w:r w:rsidRPr="009D348B">
        <w:rPr>
          <w:rFonts w:ascii="Arial" w:eastAsia="Times New Roman" w:hAnsi="Arial" w:cs="Arial"/>
        </w:rPr>
        <w:t>3 Контроль исполнения настоящего постановления оставляю за собой.</w:t>
      </w:r>
    </w:p>
    <w:p w:rsidR="00DF2EC9" w:rsidRPr="009D348B" w:rsidRDefault="00DF2EC9" w:rsidP="00DF2EC9">
      <w:pPr>
        <w:widowControl w:val="0"/>
        <w:autoSpaceDE w:val="0"/>
        <w:autoSpaceDN w:val="0"/>
        <w:adjustRightInd w:val="0"/>
        <w:ind w:firstLine="559"/>
        <w:jc w:val="both"/>
        <w:rPr>
          <w:rFonts w:ascii="Arial" w:eastAsia="Times New Roman" w:hAnsi="Arial" w:cs="Arial"/>
        </w:rPr>
      </w:pPr>
    </w:p>
    <w:p w:rsidR="00DF2EC9" w:rsidRDefault="00DF2EC9" w:rsidP="00DF2EC9">
      <w:pPr>
        <w:rPr>
          <w:rFonts w:ascii="Arial" w:hAnsi="Arial" w:cs="Arial"/>
        </w:rPr>
      </w:pPr>
      <w:r w:rsidRPr="009D348B">
        <w:rPr>
          <w:rFonts w:ascii="Arial" w:eastAsia="Times New Roman" w:hAnsi="Arial" w:cs="Arial"/>
        </w:rPr>
        <w:t xml:space="preserve">  </w:t>
      </w:r>
    </w:p>
    <w:p w:rsidR="00DF2EC9" w:rsidRDefault="00DF2EC9" w:rsidP="00DF2EC9">
      <w:pPr>
        <w:rPr>
          <w:rFonts w:ascii="Arial" w:hAnsi="Arial" w:cs="Arial"/>
        </w:rPr>
      </w:pPr>
    </w:p>
    <w:p w:rsidR="00DF2EC9" w:rsidRDefault="00DF2EC9" w:rsidP="00DF2EC9">
      <w:pPr>
        <w:rPr>
          <w:rFonts w:ascii="Arial" w:hAnsi="Arial" w:cs="Arial"/>
        </w:rPr>
      </w:pPr>
    </w:p>
    <w:p w:rsidR="00DF2EC9" w:rsidRDefault="00DF2EC9" w:rsidP="00DF2EC9">
      <w:pPr>
        <w:rPr>
          <w:rFonts w:ascii="Arial" w:hAnsi="Arial" w:cs="Arial"/>
        </w:rPr>
      </w:pPr>
    </w:p>
    <w:p w:rsidR="00DF2EC9" w:rsidRDefault="00DF2EC9" w:rsidP="00DF2EC9">
      <w:pPr>
        <w:rPr>
          <w:rFonts w:ascii="Arial" w:hAnsi="Arial" w:cs="Arial"/>
        </w:rPr>
      </w:pPr>
    </w:p>
    <w:p w:rsidR="00DF2EC9" w:rsidRDefault="00DF2EC9" w:rsidP="00DF2EC9">
      <w:pPr>
        <w:rPr>
          <w:rFonts w:ascii="Arial" w:hAnsi="Arial" w:cs="Arial"/>
        </w:rPr>
      </w:pPr>
    </w:p>
    <w:p w:rsidR="00DF2EC9" w:rsidRPr="009D348B" w:rsidRDefault="00DF2EC9" w:rsidP="00DF2EC9">
      <w:pPr>
        <w:rPr>
          <w:rFonts w:ascii="Arial" w:eastAsia="Times New Roman" w:hAnsi="Arial" w:cs="Arial"/>
        </w:rPr>
      </w:pPr>
      <w:r w:rsidRPr="009D348B">
        <w:rPr>
          <w:rFonts w:ascii="Arial" w:eastAsia="Times New Roman" w:hAnsi="Arial" w:cs="Arial"/>
        </w:rPr>
        <w:t xml:space="preserve">Глава Родничковского  сельского поселения:                                   С.Н. Шведов                                                                          </w:t>
      </w:r>
    </w:p>
    <w:p w:rsidR="00DF2EC9" w:rsidRPr="009D348B" w:rsidRDefault="00DF2EC9" w:rsidP="00DF2EC9">
      <w:pPr>
        <w:rPr>
          <w:rFonts w:ascii="Arial" w:hAnsi="Arial" w:cs="Arial"/>
        </w:rPr>
      </w:pPr>
    </w:p>
    <w:p w:rsidR="00DF2EC9" w:rsidRPr="009D348B" w:rsidRDefault="00DF2EC9" w:rsidP="00DF2EC9">
      <w:pPr>
        <w:rPr>
          <w:rFonts w:ascii="Arial" w:hAnsi="Arial" w:cs="Arial"/>
        </w:rPr>
      </w:pPr>
    </w:p>
    <w:p w:rsidR="00DF2EC9" w:rsidRPr="009D348B" w:rsidRDefault="00DF2EC9" w:rsidP="00DF2EC9">
      <w:pPr>
        <w:rPr>
          <w:rFonts w:ascii="Arial" w:hAnsi="Arial" w:cs="Arial"/>
        </w:rPr>
      </w:pPr>
    </w:p>
    <w:p w:rsidR="00DF2EC9" w:rsidRPr="009D348B" w:rsidRDefault="00DF2EC9" w:rsidP="00DF2EC9">
      <w:pPr>
        <w:pStyle w:val="ConsPlusTitle"/>
        <w:widowControl/>
        <w:jc w:val="center"/>
        <w:rPr>
          <w:sz w:val="24"/>
          <w:szCs w:val="24"/>
        </w:rPr>
      </w:pPr>
    </w:p>
    <w:p w:rsidR="00757F68" w:rsidRPr="001B7791" w:rsidRDefault="00DF2EC9" w:rsidP="00757F68">
      <w:pPr>
        <w:rPr>
          <w:rFonts w:eastAsia="Times New Roman"/>
        </w:rPr>
      </w:pPr>
      <w:r>
        <w:rPr>
          <w:rFonts w:eastAsia="Times New Roman"/>
          <w:b/>
        </w:rPr>
        <w:t xml:space="preserve"> </w:t>
      </w:r>
    </w:p>
    <w:p w:rsidR="002907A9" w:rsidRDefault="002907A9"/>
    <w:sectPr w:rsidR="002907A9" w:rsidSect="00A00B96">
      <w:headerReference w:type="even" r:id="rId12"/>
      <w:headerReference w:type="default" r:id="rId13"/>
      <w:footerReference w:type="default" r:id="rId14"/>
      <w:pgSz w:w="11906" w:h="16838"/>
      <w:pgMar w:top="851" w:right="851" w:bottom="709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7A" w:rsidRDefault="00C0077A">
      <w:r>
        <w:separator/>
      </w:r>
    </w:p>
  </w:endnote>
  <w:endnote w:type="continuationSeparator" w:id="0">
    <w:p w:rsidR="00C0077A" w:rsidRDefault="00C0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C0077A"/>
  <w:p w:rsidR="00135855" w:rsidRPr="00941AEB" w:rsidRDefault="00C0077A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757F68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7A" w:rsidRDefault="00C0077A">
      <w:r>
        <w:separator/>
      </w:r>
    </w:p>
  </w:footnote>
  <w:footnote w:type="continuationSeparator" w:id="0">
    <w:p w:rsidR="00C0077A" w:rsidRDefault="00C0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757F68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855" w:rsidRDefault="00C007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757F68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EC9">
      <w:rPr>
        <w:rStyle w:val="a7"/>
        <w:noProof/>
      </w:rPr>
      <w:t>2</w:t>
    </w:r>
    <w:r>
      <w:rPr>
        <w:rStyle w:val="a7"/>
      </w:rPr>
      <w:fldChar w:fldCharType="end"/>
    </w:r>
  </w:p>
  <w:p w:rsidR="00135855" w:rsidRPr="00AB550D" w:rsidRDefault="00C0077A">
    <w:pPr>
      <w:pStyle w:val="a5"/>
      <w:rPr>
        <w:b/>
      </w:rPr>
    </w:pPr>
  </w:p>
  <w:p w:rsidR="00135855" w:rsidRDefault="00C007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0E87"/>
    <w:multiLevelType w:val="multilevel"/>
    <w:tmpl w:val="18B0924C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">
    <w:nsid w:val="5FDB0F1F"/>
    <w:multiLevelType w:val="multilevel"/>
    <w:tmpl w:val="B352E956"/>
    <w:lvl w:ilvl="0">
      <w:start w:val="1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3504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4896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6648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804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9792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1184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2936" w:hanging="1800"/>
      </w:pPr>
      <w:rPr>
        <w:rFonts w:eastAsia="Lucida Sans Unicode" w:hint="default"/>
      </w:rPr>
    </w:lvl>
  </w:abstractNum>
  <w:abstractNum w:abstractNumId="2">
    <w:nsid w:val="7BD31210"/>
    <w:multiLevelType w:val="multilevel"/>
    <w:tmpl w:val="503A2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32"/>
    <w:rsid w:val="002907A9"/>
    <w:rsid w:val="00757F68"/>
    <w:rsid w:val="00B96532"/>
    <w:rsid w:val="00C0077A"/>
    <w:rsid w:val="00D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7F68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57F6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757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F6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7F68"/>
  </w:style>
  <w:style w:type="paragraph" w:styleId="a8">
    <w:name w:val="Balloon Text"/>
    <w:basedOn w:val="a"/>
    <w:link w:val="a9"/>
    <w:uiPriority w:val="99"/>
    <w:semiHidden/>
    <w:unhideWhenUsed/>
    <w:rsid w:val="00757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F68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7F68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57F6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757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F6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7F68"/>
  </w:style>
  <w:style w:type="paragraph" w:styleId="a8">
    <w:name w:val="Balloon Text"/>
    <w:basedOn w:val="a"/>
    <w:link w:val="a9"/>
    <w:uiPriority w:val="99"/>
    <w:semiHidden/>
    <w:unhideWhenUsed/>
    <w:rsid w:val="00757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F68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1107226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730778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2020-03-18T05:17:00Z</cp:lastPrinted>
  <dcterms:created xsi:type="dcterms:W3CDTF">2020-03-18T05:17:00Z</dcterms:created>
  <dcterms:modified xsi:type="dcterms:W3CDTF">2020-03-18T11:20:00Z</dcterms:modified>
</cp:coreProperties>
</file>