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49" w:rsidRPr="009C06C3" w:rsidRDefault="00F30C49" w:rsidP="00F30C49">
      <w:pPr>
        <w:ind w:left="720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 xml:space="preserve">                                               АДМИНИСТРАЦИЯ</w:t>
      </w:r>
    </w:p>
    <w:p w:rsidR="00F30C49" w:rsidRPr="009C06C3" w:rsidRDefault="00F30C49" w:rsidP="00F30C49">
      <w:pPr>
        <w:ind w:left="720"/>
        <w:jc w:val="center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>РОДНИЧКОВСКОГО СЕЛЬСКОГО ПОСЕЛЕНИЯ</w:t>
      </w:r>
    </w:p>
    <w:p w:rsidR="00F30C49" w:rsidRPr="009C06C3" w:rsidRDefault="00F30C49" w:rsidP="00F30C49">
      <w:pPr>
        <w:ind w:left="720"/>
        <w:jc w:val="center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>НЕХАЕВСКОГО МУНИЦИПАЛЬНОГО РАЙОНА</w:t>
      </w:r>
    </w:p>
    <w:p w:rsidR="00F30C49" w:rsidRPr="009C06C3" w:rsidRDefault="00F30C49" w:rsidP="00F30C49">
      <w:pPr>
        <w:pBdr>
          <w:bottom w:val="single" w:sz="12" w:space="1" w:color="auto"/>
        </w:pBdr>
        <w:ind w:left="720"/>
        <w:jc w:val="center"/>
        <w:rPr>
          <w:rFonts w:ascii="Arial" w:hAnsi="Arial" w:cs="Arial"/>
        </w:rPr>
      </w:pPr>
      <w:r w:rsidRPr="009C06C3">
        <w:rPr>
          <w:rFonts w:ascii="Arial" w:hAnsi="Arial" w:cs="Arial"/>
          <w:b/>
        </w:rPr>
        <w:t>ВОЛГОГРАДСКОЙ ОБЛАСТИ</w:t>
      </w:r>
    </w:p>
    <w:p w:rsidR="00F30C49" w:rsidRPr="009C06C3" w:rsidRDefault="00F30C49" w:rsidP="00F30C49">
      <w:pPr>
        <w:ind w:left="720"/>
        <w:jc w:val="center"/>
        <w:rPr>
          <w:rFonts w:ascii="Arial" w:hAnsi="Arial" w:cs="Arial"/>
        </w:rPr>
      </w:pPr>
    </w:p>
    <w:p w:rsidR="00F30C49" w:rsidRPr="009C06C3" w:rsidRDefault="00F30C49" w:rsidP="00F30C49">
      <w:pPr>
        <w:rPr>
          <w:rFonts w:ascii="Arial" w:hAnsi="Arial" w:cs="Arial"/>
        </w:rPr>
      </w:pPr>
      <w:r w:rsidRPr="009C06C3">
        <w:rPr>
          <w:rFonts w:ascii="Arial" w:hAnsi="Arial" w:cs="Arial"/>
          <w:b/>
          <w:bCs/>
        </w:rPr>
        <w:t xml:space="preserve">                                                        ПОСТАНОВЛЕНИЕ</w:t>
      </w:r>
    </w:p>
    <w:p w:rsidR="00F30C49" w:rsidRPr="009C06C3" w:rsidRDefault="00F30C49" w:rsidP="00F30C49">
      <w:pPr>
        <w:jc w:val="both"/>
        <w:rPr>
          <w:rFonts w:ascii="Arial" w:hAnsi="Arial" w:cs="Arial"/>
        </w:rPr>
      </w:pPr>
    </w:p>
    <w:p w:rsidR="00F30C49" w:rsidRPr="009C06C3" w:rsidRDefault="00F30C49" w:rsidP="00F30C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03.11.</w:t>
      </w:r>
      <w:r w:rsidRPr="009C06C3">
        <w:rPr>
          <w:rFonts w:ascii="Arial" w:hAnsi="Arial" w:cs="Arial"/>
        </w:rPr>
        <w:t xml:space="preserve">   2020 года                                                    № 41</w:t>
      </w:r>
    </w:p>
    <w:p w:rsidR="00F30C49" w:rsidRPr="009C06C3" w:rsidRDefault="00F30C49" w:rsidP="00F30C49">
      <w:pPr>
        <w:ind w:left="-567" w:firstLine="567"/>
        <w:rPr>
          <w:rFonts w:ascii="Arial" w:hAnsi="Arial" w:cs="Arial"/>
        </w:rPr>
      </w:pPr>
    </w:p>
    <w:p w:rsidR="00F30C49" w:rsidRPr="009C06C3" w:rsidRDefault="00F30C49" w:rsidP="00F30C49">
      <w:pPr>
        <w:rPr>
          <w:rFonts w:ascii="Arial" w:hAnsi="Arial" w:cs="Arial"/>
        </w:rPr>
      </w:pPr>
    </w:p>
    <w:p w:rsidR="00F30C49" w:rsidRPr="009C06C3" w:rsidRDefault="00F30C49" w:rsidP="00F30C4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 xml:space="preserve">Об утверждении Положения о </w:t>
      </w:r>
      <w:proofErr w:type="gramStart"/>
      <w:r w:rsidRPr="009C06C3">
        <w:rPr>
          <w:rFonts w:ascii="Arial" w:hAnsi="Arial" w:cs="Arial"/>
          <w:b/>
          <w:lang w:val="en-US"/>
        </w:rPr>
        <w:t>c</w:t>
      </w:r>
      <w:proofErr w:type="spellStart"/>
      <w:proofErr w:type="gramEnd"/>
      <w:r w:rsidRPr="009C06C3">
        <w:rPr>
          <w:rFonts w:ascii="Arial" w:hAnsi="Arial" w:cs="Arial"/>
          <w:b/>
        </w:rPr>
        <w:t>огласовании</w:t>
      </w:r>
      <w:proofErr w:type="spellEnd"/>
    </w:p>
    <w:p w:rsidR="00F30C49" w:rsidRPr="009C06C3" w:rsidRDefault="00F30C49" w:rsidP="00F30C4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 xml:space="preserve">и </w:t>
      </w:r>
      <w:proofErr w:type="gramStart"/>
      <w:r w:rsidRPr="009C06C3">
        <w:rPr>
          <w:rFonts w:ascii="Arial" w:hAnsi="Arial" w:cs="Arial"/>
          <w:b/>
        </w:rPr>
        <w:t>утверждении</w:t>
      </w:r>
      <w:proofErr w:type="gramEnd"/>
      <w:r w:rsidRPr="009C06C3">
        <w:rPr>
          <w:rFonts w:ascii="Arial" w:hAnsi="Arial" w:cs="Arial"/>
          <w:b/>
        </w:rPr>
        <w:t xml:space="preserve"> уставов казачьих обществ, </w:t>
      </w:r>
    </w:p>
    <w:p w:rsidR="00F30C49" w:rsidRPr="009C06C3" w:rsidRDefault="00F30C49" w:rsidP="00F30C4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proofErr w:type="gramStart"/>
      <w:r w:rsidRPr="009C06C3">
        <w:rPr>
          <w:rFonts w:ascii="Arial" w:hAnsi="Arial" w:cs="Arial"/>
          <w:b/>
        </w:rPr>
        <w:t>создаваемых</w:t>
      </w:r>
      <w:proofErr w:type="gramEnd"/>
      <w:r w:rsidRPr="009C06C3">
        <w:rPr>
          <w:rFonts w:ascii="Arial" w:hAnsi="Arial" w:cs="Arial"/>
          <w:b/>
        </w:rPr>
        <w:t xml:space="preserve"> (действующих) на территории</w:t>
      </w:r>
    </w:p>
    <w:p w:rsidR="00F30C49" w:rsidRPr="009C06C3" w:rsidRDefault="00F30C49" w:rsidP="00F30C4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>Родничковского сельского поселения</w:t>
      </w:r>
    </w:p>
    <w:p w:rsidR="00F30C49" w:rsidRPr="009C06C3" w:rsidRDefault="00F30C49" w:rsidP="00F30C4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>Нехаевского муниципального района</w:t>
      </w:r>
    </w:p>
    <w:p w:rsidR="00F30C49" w:rsidRPr="009C06C3" w:rsidRDefault="00F30C49" w:rsidP="00F30C4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</w:rPr>
      </w:pPr>
      <w:r w:rsidRPr="009C06C3">
        <w:rPr>
          <w:rFonts w:ascii="Arial" w:hAnsi="Arial" w:cs="Arial"/>
          <w:b/>
        </w:rPr>
        <w:t>Волгоградской области.</w:t>
      </w:r>
    </w:p>
    <w:p w:rsidR="00F30C49" w:rsidRPr="009C06C3" w:rsidRDefault="00F30C49" w:rsidP="00F30C49">
      <w:pPr>
        <w:widowControl w:val="0"/>
        <w:tabs>
          <w:tab w:val="left" w:pos="-360"/>
        </w:tabs>
        <w:autoSpaceDE w:val="0"/>
        <w:spacing w:line="100" w:lineRule="atLeast"/>
        <w:rPr>
          <w:rFonts w:ascii="Arial" w:hAnsi="Arial" w:cs="Arial"/>
          <w:b/>
          <w:color w:val="FF0000"/>
          <w:kern w:val="1"/>
        </w:rPr>
      </w:pPr>
      <w:r w:rsidRPr="009C06C3">
        <w:rPr>
          <w:rFonts w:ascii="Arial" w:hAnsi="Arial" w:cs="Arial"/>
          <w:b/>
        </w:rPr>
        <w:t xml:space="preserve"> </w:t>
      </w:r>
    </w:p>
    <w:p w:rsidR="00F30C49" w:rsidRPr="009C06C3" w:rsidRDefault="00F30C49" w:rsidP="00F30C49">
      <w:pPr>
        <w:suppressAutoHyphens/>
        <w:ind w:left="283" w:firstLine="720"/>
        <w:rPr>
          <w:rFonts w:ascii="Arial" w:hAnsi="Arial" w:cs="Arial"/>
          <w:b/>
          <w:lang w:eastAsia="ar-SA"/>
        </w:rPr>
      </w:pPr>
    </w:p>
    <w:p w:rsidR="00F30C49" w:rsidRPr="009C06C3" w:rsidRDefault="00F30C49" w:rsidP="00F30C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C06C3">
        <w:rPr>
          <w:rFonts w:ascii="Arial" w:hAnsi="Arial" w:cs="Arial"/>
        </w:rPr>
        <w:t>В соответствии с пунктами 3.6-1, 3.6-2 и 3.6-3 Указа Президента Российской Федерации от 15 июня 1992г. № 632 «О мерах по реализации Закона Российской Федерации "О реабилитации репрессированных народов» в отношении казачества» и приказом Федерального Агентства по делам национальностей  от 6 апреля 2020г. № 45 «Об утверждении типового положения о согласовании и утверждении уставов казачьих обществ»,  администрация Родничковского сельского</w:t>
      </w:r>
      <w:proofErr w:type="gramEnd"/>
      <w:r w:rsidRPr="009C06C3">
        <w:rPr>
          <w:rFonts w:ascii="Arial" w:hAnsi="Arial" w:cs="Arial"/>
        </w:rPr>
        <w:t xml:space="preserve"> поселения Нехаевского муниципального района </w:t>
      </w:r>
    </w:p>
    <w:p w:rsidR="00F30C49" w:rsidRPr="009C06C3" w:rsidRDefault="00F30C49" w:rsidP="00F30C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C49" w:rsidRPr="009C06C3" w:rsidRDefault="00F30C49" w:rsidP="00F30C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>постановляет:</w:t>
      </w:r>
    </w:p>
    <w:p w:rsidR="00F30C49" w:rsidRPr="009C06C3" w:rsidRDefault="00F30C49" w:rsidP="00F30C4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C49" w:rsidRPr="009C06C3" w:rsidRDefault="00F30C49" w:rsidP="00F30C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>1. Утвердить Положение о порядке согласования и утверждения уставов казачьих обществ согласно приложению.</w:t>
      </w:r>
    </w:p>
    <w:p w:rsidR="00F30C49" w:rsidRPr="009C06C3" w:rsidRDefault="00F30C49" w:rsidP="00F30C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>2. Казачьим обществам, осуществляющим свою деятельность на территории Родничковского сельского поселения Нехаевского муниципального района, руководствоваться Положением о порядке согласования и утверждения уставов казачьих обще</w:t>
      </w:r>
      <w:proofErr w:type="gramStart"/>
      <w:r w:rsidRPr="009C06C3">
        <w:rPr>
          <w:rFonts w:ascii="Arial" w:hAnsi="Arial" w:cs="Arial"/>
        </w:rPr>
        <w:t>ств пр</w:t>
      </w:r>
      <w:proofErr w:type="gramEnd"/>
      <w:r w:rsidRPr="009C06C3">
        <w:rPr>
          <w:rFonts w:ascii="Arial" w:hAnsi="Arial" w:cs="Arial"/>
        </w:rPr>
        <w:t>и согласовании и утверждении Уставов своих казачьих обществ.</w:t>
      </w:r>
    </w:p>
    <w:p w:rsidR="00F30C49" w:rsidRPr="009C06C3" w:rsidRDefault="00F30C49" w:rsidP="00F30C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9C06C3">
        <w:rPr>
          <w:rFonts w:ascii="Arial" w:hAnsi="Arial" w:cs="Arial"/>
        </w:rPr>
        <w:t>с даты  подписания</w:t>
      </w:r>
      <w:proofErr w:type="gramEnd"/>
      <w:r w:rsidRPr="009C06C3">
        <w:rPr>
          <w:rFonts w:ascii="Arial" w:hAnsi="Arial" w:cs="Arial"/>
        </w:rPr>
        <w:t xml:space="preserve"> и подлежит официальному обнародованию.</w:t>
      </w:r>
    </w:p>
    <w:p w:rsidR="00F30C49" w:rsidRPr="009C06C3" w:rsidRDefault="00F30C49" w:rsidP="00F30C4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F30C49" w:rsidRPr="009C06C3" w:rsidRDefault="00F30C49" w:rsidP="00F30C4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F30C49" w:rsidRPr="009C06C3" w:rsidRDefault="00F30C49" w:rsidP="00F30C4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F30C49" w:rsidRPr="009C06C3" w:rsidRDefault="00F30C49" w:rsidP="00F30C49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</w:p>
    <w:p w:rsidR="00F30C49" w:rsidRPr="009C06C3" w:rsidRDefault="00F30C49" w:rsidP="00F30C4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>Глава Родничковского сельского поселения                                       Шведов С.Н.</w:t>
      </w:r>
    </w:p>
    <w:p w:rsidR="00F30C49" w:rsidRPr="009C06C3" w:rsidRDefault="00F30C49" w:rsidP="00F30C4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>Нехаевского муниципального района</w:t>
      </w:r>
    </w:p>
    <w:p w:rsidR="00F30C49" w:rsidRPr="009C06C3" w:rsidRDefault="00F30C49" w:rsidP="00F30C49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>Волгоградской области</w:t>
      </w:r>
    </w:p>
    <w:p w:rsidR="00F30C49" w:rsidRPr="009C06C3" w:rsidRDefault="00F30C49" w:rsidP="00F30C49">
      <w:pPr>
        <w:widowControl w:val="0"/>
        <w:autoSpaceDE w:val="0"/>
        <w:jc w:val="both"/>
        <w:rPr>
          <w:rFonts w:ascii="Arial" w:hAnsi="Arial" w:cs="Arial"/>
        </w:rPr>
      </w:pPr>
      <w:r w:rsidRPr="009C06C3">
        <w:rPr>
          <w:rFonts w:ascii="Arial" w:hAnsi="Arial" w:cs="Arial"/>
        </w:rPr>
        <w:t xml:space="preserve">         </w:t>
      </w:r>
    </w:p>
    <w:p w:rsidR="00F30C49" w:rsidRPr="009C06C3" w:rsidRDefault="00F30C49" w:rsidP="00F30C4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F30C49" w:rsidRPr="009C06C3" w:rsidRDefault="00F30C49" w:rsidP="00F30C49">
      <w:pPr>
        <w:autoSpaceDE w:val="0"/>
        <w:autoSpaceDN w:val="0"/>
        <w:adjustRightInd w:val="0"/>
        <w:ind w:firstLine="720"/>
        <w:outlineLvl w:val="0"/>
        <w:rPr>
          <w:rFonts w:ascii="Arial" w:hAnsi="Arial" w:cs="Arial"/>
          <w:bCs/>
          <w:iCs/>
        </w:rPr>
      </w:pPr>
    </w:p>
    <w:p w:rsidR="00F30C49" w:rsidRDefault="00F30C49" w:rsidP="00F30C49">
      <w:pPr>
        <w:widowControl w:val="0"/>
        <w:autoSpaceDE w:val="0"/>
        <w:rPr>
          <w:rFonts w:ascii="Arial" w:hAnsi="Arial" w:cs="Arial"/>
        </w:rPr>
      </w:pPr>
    </w:p>
    <w:p w:rsidR="00F30C49" w:rsidRDefault="00F30C49" w:rsidP="00F30C49">
      <w:pPr>
        <w:widowControl w:val="0"/>
        <w:autoSpaceDE w:val="0"/>
        <w:ind w:left="4860"/>
        <w:rPr>
          <w:rFonts w:ascii="Arial" w:hAnsi="Arial" w:cs="Arial"/>
        </w:rPr>
      </w:pPr>
    </w:p>
    <w:p w:rsidR="00F30C49" w:rsidRDefault="00F30C49" w:rsidP="00F30C49">
      <w:pPr>
        <w:widowControl w:val="0"/>
        <w:autoSpaceDE w:val="0"/>
        <w:ind w:left="4860"/>
        <w:rPr>
          <w:rFonts w:ascii="Arial" w:hAnsi="Arial" w:cs="Arial"/>
        </w:rPr>
      </w:pPr>
    </w:p>
    <w:p w:rsidR="003D3622" w:rsidRDefault="003D3622" w:rsidP="00F30C49">
      <w:pPr>
        <w:widowControl w:val="0"/>
        <w:autoSpaceDE w:val="0"/>
        <w:ind w:left="4860"/>
        <w:rPr>
          <w:rFonts w:ascii="Arial" w:hAnsi="Arial" w:cs="Arial"/>
        </w:rPr>
      </w:pPr>
    </w:p>
    <w:p w:rsidR="003D3622" w:rsidRDefault="003D3622" w:rsidP="00F30C49">
      <w:pPr>
        <w:widowControl w:val="0"/>
        <w:autoSpaceDE w:val="0"/>
        <w:ind w:left="4860"/>
        <w:rPr>
          <w:rFonts w:ascii="Arial" w:hAnsi="Arial" w:cs="Arial"/>
        </w:rPr>
      </w:pPr>
    </w:p>
    <w:p w:rsidR="00F30C49" w:rsidRPr="00A72F24" w:rsidRDefault="00F30C49" w:rsidP="00F30C49">
      <w:pPr>
        <w:widowControl w:val="0"/>
        <w:autoSpaceDE w:val="0"/>
        <w:ind w:left="4860"/>
        <w:rPr>
          <w:rFonts w:ascii="Arial" w:hAnsi="Arial" w:cs="Arial"/>
        </w:rPr>
      </w:pPr>
      <w:r w:rsidRPr="00A72F24">
        <w:rPr>
          <w:rFonts w:ascii="Arial" w:hAnsi="Arial" w:cs="Arial"/>
        </w:rPr>
        <w:lastRenderedPageBreak/>
        <w:t xml:space="preserve">Утверждено </w:t>
      </w:r>
    </w:p>
    <w:p w:rsidR="00F30C49" w:rsidRPr="00A72F24" w:rsidRDefault="00F30C49" w:rsidP="00F30C49">
      <w:pPr>
        <w:widowControl w:val="0"/>
        <w:autoSpaceDE w:val="0"/>
        <w:ind w:left="4820" w:firstLine="40"/>
        <w:rPr>
          <w:rFonts w:ascii="Arial" w:hAnsi="Arial" w:cs="Arial"/>
        </w:rPr>
      </w:pPr>
      <w:r w:rsidRPr="00A72F24">
        <w:rPr>
          <w:rFonts w:ascii="Arial" w:hAnsi="Arial" w:cs="Arial"/>
        </w:rPr>
        <w:t>постановлением администрации</w:t>
      </w:r>
    </w:p>
    <w:p w:rsidR="00F30C49" w:rsidRPr="00A72F24" w:rsidRDefault="00F30C49" w:rsidP="00F30C49">
      <w:pPr>
        <w:widowControl w:val="0"/>
        <w:autoSpaceDE w:val="0"/>
        <w:ind w:left="4820" w:firstLine="40"/>
        <w:rPr>
          <w:rFonts w:ascii="Arial" w:hAnsi="Arial" w:cs="Arial"/>
        </w:rPr>
      </w:pPr>
      <w:r w:rsidRPr="00A72F24">
        <w:rPr>
          <w:rFonts w:ascii="Arial" w:hAnsi="Arial" w:cs="Arial"/>
        </w:rPr>
        <w:t>Родничковского сельского поселения</w:t>
      </w:r>
    </w:p>
    <w:p w:rsidR="00F30C49" w:rsidRPr="00A72F24" w:rsidRDefault="00F30C49" w:rsidP="00F30C49">
      <w:pPr>
        <w:widowControl w:val="0"/>
        <w:autoSpaceDE w:val="0"/>
        <w:ind w:left="4820" w:firstLine="40"/>
        <w:rPr>
          <w:rFonts w:ascii="Arial" w:hAnsi="Arial" w:cs="Arial"/>
        </w:rPr>
      </w:pPr>
      <w:r w:rsidRPr="00A72F24">
        <w:rPr>
          <w:rFonts w:ascii="Arial" w:hAnsi="Arial" w:cs="Arial"/>
        </w:rPr>
        <w:t>Нехаевского муниципального района</w:t>
      </w:r>
    </w:p>
    <w:p w:rsidR="00F30C49" w:rsidRPr="00A72F24" w:rsidRDefault="00F30C49" w:rsidP="00F30C49">
      <w:pPr>
        <w:widowControl w:val="0"/>
        <w:autoSpaceDE w:val="0"/>
        <w:ind w:left="4820" w:firstLine="40"/>
        <w:rPr>
          <w:rFonts w:ascii="Arial" w:hAnsi="Arial" w:cs="Arial"/>
          <w:i/>
          <w:u w:val="single"/>
        </w:rPr>
      </w:pPr>
      <w:r w:rsidRPr="00A72F24">
        <w:rPr>
          <w:rFonts w:ascii="Arial" w:hAnsi="Arial" w:cs="Arial"/>
        </w:rPr>
        <w:t>Волгоградской области</w:t>
      </w:r>
    </w:p>
    <w:p w:rsidR="00F30C49" w:rsidRPr="00A72F24" w:rsidRDefault="00F30C49" w:rsidP="00F30C49">
      <w:pPr>
        <w:widowControl w:val="0"/>
        <w:autoSpaceDE w:val="0"/>
        <w:ind w:left="4860"/>
        <w:rPr>
          <w:rFonts w:ascii="Arial" w:hAnsi="Arial" w:cs="Arial"/>
        </w:rPr>
      </w:pPr>
      <w:r w:rsidRPr="00A72F24">
        <w:rPr>
          <w:rFonts w:ascii="Arial" w:hAnsi="Arial" w:cs="Arial"/>
        </w:rPr>
        <w:t>от «0</w:t>
      </w:r>
      <w:r>
        <w:rPr>
          <w:rFonts w:ascii="Arial" w:hAnsi="Arial" w:cs="Arial"/>
        </w:rPr>
        <w:t>3</w:t>
      </w:r>
      <w:r w:rsidRPr="00A72F24">
        <w:rPr>
          <w:rFonts w:ascii="Arial" w:hAnsi="Arial" w:cs="Arial"/>
        </w:rPr>
        <w:t>»</w:t>
      </w:r>
      <w:r>
        <w:rPr>
          <w:rFonts w:ascii="Arial" w:hAnsi="Arial" w:cs="Arial"/>
        </w:rPr>
        <w:t>ноября</w:t>
      </w:r>
      <w:r w:rsidRPr="00A72F2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A72F24">
        <w:rPr>
          <w:rFonts w:ascii="Arial" w:hAnsi="Arial" w:cs="Arial"/>
        </w:rPr>
        <w:t xml:space="preserve"> г. №.</w:t>
      </w:r>
      <w:r>
        <w:rPr>
          <w:rFonts w:ascii="Arial" w:hAnsi="Arial" w:cs="Arial"/>
        </w:rPr>
        <w:t>41</w:t>
      </w:r>
    </w:p>
    <w:p w:rsidR="00F30C49" w:rsidRPr="00A72F24" w:rsidRDefault="00F30C49" w:rsidP="00F30C49">
      <w:pPr>
        <w:widowControl w:val="0"/>
        <w:autoSpaceDE w:val="0"/>
        <w:ind w:left="4860" w:firstLine="708"/>
        <w:rPr>
          <w:rFonts w:ascii="Arial" w:hAnsi="Arial" w:cs="Arial"/>
        </w:rPr>
      </w:pPr>
    </w:p>
    <w:p w:rsidR="00F30C49" w:rsidRPr="00FF3289" w:rsidRDefault="00F30C49" w:rsidP="00F30C49">
      <w:pPr>
        <w:pStyle w:val="ConsPlusNormal"/>
        <w:jc w:val="center"/>
        <w:rPr>
          <w:b/>
          <w:bCs/>
          <w:sz w:val="24"/>
          <w:szCs w:val="24"/>
        </w:rPr>
      </w:pPr>
      <w:r w:rsidRPr="00FF3289">
        <w:rPr>
          <w:b/>
          <w:bCs/>
          <w:sz w:val="24"/>
          <w:szCs w:val="24"/>
        </w:rPr>
        <w:t>ПОЛОЖЕНИЕ</w:t>
      </w:r>
    </w:p>
    <w:p w:rsidR="00F30C49" w:rsidRPr="00FF3289" w:rsidRDefault="00F30C49" w:rsidP="00F30C49">
      <w:pPr>
        <w:pStyle w:val="ConsPlusNormal"/>
        <w:jc w:val="center"/>
        <w:rPr>
          <w:b/>
          <w:bCs/>
          <w:sz w:val="24"/>
          <w:szCs w:val="24"/>
        </w:rPr>
      </w:pPr>
      <w:r w:rsidRPr="00FF3289">
        <w:rPr>
          <w:b/>
          <w:bCs/>
          <w:sz w:val="24"/>
          <w:szCs w:val="24"/>
        </w:rPr>
        <w:t>О СОГЛАСОВАНИИ И УТВЕРЖДЕНИИ УСТАВОВ КАЗАЧЬИХ ОБЩЕСТВ</w:t>
      </w:r>
      <w:r>
        <w:rPr>
          <w:b/>
          <w:bCs/>
          <w:sz w:val="24"/>
          <w:szCs w:val="24"/>
        </w:rPr>
        <w:t>, СОЗДАВАЕМЫХ (ДЕЙСТВУЮЩИХ) НА ТЕРРИТОРИИ РОДНИЧКОВСКОГО СЕЛЬСКОГО ПОСЕЛЕНИЯ НЕХАЕВСКОГО МУНИЦИПАЛЬНОГО РАЙОНА ВОЛГОГРАДСКОЙ ОБЛАСТИ</w:t>
      </w:r>
    </w:p>
    <w:p w:rsidR="00F30C49" w:rsidRPr="00FF3289" w:rsidRDefault="00F30C49" w:rsidP="00F30C49">
      <w:pPr>
        <w:pStyle w:val="ConsPlusNormal"/>
        <w:jc w:val="both"/>
        <w:rPr>
          <w:sz w:val="24"/>
          <w:szCs w:val="24"/>
        </w:rPr>
      </w:pPr>
    </w:p>
    <w:p w:rsidR="00F30C49" w:rsidRPr="00CF1DAD" w:rsidRDefault="00F30C49" w:rsidP="00F30C49">
      <w:pPr>
        <w:pStyle w:val="ConsPlusNormal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1. </w:t>
      </w:r>
      <w:proofErr w:type="gramStart"/>
      <w:r w:rsidRPr="00CF1DAD">
        <w:rPr>
          <w:sz w:val="24"/>
          <w:szCs w:val="24"/>
        </w:rPr>
        <w:t xml:space="preserve">Настоящее Типовое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5" w:history="1">
        <w:r w:rsidRPr="00CF1DAD">
          <w:rPr>
            <w:sz w:val="24"/>
            <w:szCs w:val="24"/>
          </w:rPr>
          <w:t>пунктах 3.2</w:t>
        </w:r>
      </w:hyperlink>
      <w:r w:rsidRPr="00CF1DAD">
        <w:rPr>
          <w:sz w:val="24"/>
          <w:szCs w:val="24"/>
        </w:rPr>
        <w:t xml:space="preserve"> – и 3.2-1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</w:t>
      </w:r>
      <w:proofErr w:type="gramEnd"/>
      <w:r w:rsidRPr="00CF1DAD">
        <w:rPr>
          <w:sz w:val="24"/>
          <w:szCs w:val="24"/>
        </w:rPr>
        <w:t xml:space="preserve"> 25, ст. 1429; Собрание законодательства Российской Федерации, 2003, N 9, ст. 851; </w:t>
      </w:r>
      <w:proofErr w:type="gramStart"/>
      <w:r w:rsidRPr="00CF1DAD">
        <w:rPr>
          <w:sz w:val="24"/>
          <w:szCs w:val="24"/>
        </w:rPr>
        <w:t>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0" w:name="Par31"/>
      <w:bookmarkEnd w:id="0"/>
      <w:r w:rsidRPr="00CF1DAD">
        <w:rPr>
          <w:sz w:val="24"/>
          <w:szCs w:val="24"/>
        </w:rPr>
        <w:t xml:space="preserve">2. Уставы хуторских, станичных казачьих обществ, создаваемых (действующих) на территории </w:t>
      </w:r>
      <w:r>
        <w:rPr>
          <w:sz w:val="24"/>
          <w:szCs w:val="24"/>
        </w:rPr>
        <w:t>Родничковского</w:t>
      </w:r>
      <w:r w:rsidRPr="00CF1DAD">
        <w:rPr>
          <w:sz w:val="24"/>
          <w:szCs w:val="24"/>
        </w:rPr>
        <w:t xml:space="preserve"> сельского поселения, согласовываются с атаманом районного (юртового) либо окружного (</w:t>
      </w:r>
      <w:proofErr w:type="spellStart"/>
      <w:r w:rsidRPr="00CF1DAD">
        <w:rPr>
          <w:sz w:val="24"/>
          <w:szCs w:val="24"/>
        </w:rPr>
        <w:t>отдельского</w:t>
      </w:r>
      <w:proofErr w:type="spellEnd"/>
      <w:r w:rsidRPr="00CF1DAD">
        <w:rPr>
          <w:sz w:val="24"/>
          <w:szCs w:val="24"/>
        </w:rPr>
        <w:t>) казачьего общества (если районное (юртовое) либо окружное (</w:t>
      </w:r>
      <w:proofErr w:type="spellStart"/>
      <w:proofErr w:type="gramStart"/>
      <w:r w:rsidRPr="00CF1DAD">
        <w:rPr>
          <w:sz w:val="24"/>
          <w:szCs w:val="24"/>
        </w:rPr>
        <w:t>отдельское</w:t>
      </w:r>
      <w:proofErr w:type="spellEnd"/>
      <w:r w:rsidRPr="00CF1DAD">
        <w:rPr>
          <w:sz w:val="24"/>
          <w:szCs w:val="24"/>
        </w:rPr>
        <w:t xml:space="preserve">) </w:t>
      </w:r>
      <w:proofErr w:type="gramEnd"/>
      <w:r w:rsidRPr="00CF1DAD">
        <w:rPr>
          <w:sz w:val="24"/>
          <w:szCs w:val="24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3. </w:t>
      </w:r>
      <w:proofErr w:type="gramStart"/>
      <w:r w:rsidRPr="00CF1DAD">
        <w:rPr>
          <w:sz w:val="24"/>
          <w:szCs w:val="24"/>
        </w:rPr>
        <w:t xml:space="preserve">Уставы хуторских, станичных казачьих обществ, создаваемых (действующих) на территориях двух и более сельских поселений, входящих в состав Нехаевского муниципального района, одним из которых является </w:t>
      </w:r>
      <w:r>
        <w:rPr>
          <w:sz w:val="24"/>
          <w:szCs w:val="24"/>
        </w:rPr>
        <w:t>Родничковское</w:t>
      </w:r>
      <w:r w:rsidRPr="00CF1DAD">
        <w:rPr>
          <w:sz w:val="24"/>
          <w:szCs w:val="24"/>
        </w:rPr>
        <w:t xml:space="preserve"> сельское поселение, согласовываются с </w:t>
      </w:r>
      <w:r>
        <w:rPr>
          <w:sz w:val="24"/>
          <w:szCs w:val="24"/>
        </w:rPr>
        <w:t>г</w:t>
      </w:r>
      <w:r w:rsidRPr="00CF1DAD">
        <w:rPr>
          <w:sz w:val="24"/>
          <w:szCs w:val="24"/>
        </w:rPr>
        <w:t xml:space="preserve">лавой </w:t>
      </w:r>
      <w:r>
        <w:rPr>
          <w:sz w:val="24"/>
          <w:szCs w:val="24"/>
        </w:rPr>
        <w:t>Родничковского</w:t>
      </w:r>
      <w:r w:rsidRPr="00CF1DAD">
        <w:rPr>
          <w:sz w:val="24"/>
          <w:szCs w:val="24"/>
        </w:rPr>
        <w:t xml:space="preserve"> сельского поселения и главами соответствующих сельских поселений, а также с атаманом районного (юртового) либо окружного (</w:t>
      </w:r>
      <w:proofErr w:type="spellStart"/>
      <w:r w:rsidRPr="00CF1DAD">
        <w:rPr>
          <w:sz w:val="24"/>
          <w:szCs w:val="24"/>
        </w:rPr>
        <w:t>отдельского</w:t>
      </w:r>
      <w:proofErr w:type="spellEnd"/>
      <w:r w:rsidRPr="00CF1DAD">
        <w:rPr>
          <w:sz w:val="24"/>
          <w:szCs w:val="24"/>
        </w:rPr>
        <w:t>) казачьего общества (если районное (юртовое) либо окружное (</w:t>
      </w:r>
      <w:proofErr w:type="spellStart"/>
      <w:r w:rsidRPr="00CF1DAD">
        <w:rPr>
          <w:sz w:val="24"/>
          <w:szCs w:val="24"/>
        </w:rPr>
        <w:t>отдельское</w:t>
      </w:r>
      <w:proofErr w:type="spellEnd"/>
      <w:r w:rsidRPr="00CF1DAD">
        <w:rPr>
          <w:sz w:val="24"/>
          <w:szCs w:val="24"/>
        </w:rPr>
        <w:t>) казачье общество осуществляет деятельность на</w:t>
      </w:r>
      <w:proofErr w:type="gramEnd"/>
      <w:r w:rsidRPr="00CF1DAD">
        <w:rPr>
          <w:sz w:val="24"/>
          <w:szCs w:val="24"/>
        </w:rPr>
        <w:t xml:space="preserve"> территории субъекта Российской Федерации, на которой создаются (действуют) названные казачьи общества).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4. Согласование уставов казачьих обществ осуществляется после: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принятия учредительным собранием (кругом, сбором) решения об учреждении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" w:name="Par42"/>
      <w:bookmarkEnd w:id="1"/>
      <w:r w:rsidRPr="00CF1DAD">
        <w:rPr>
          <w:sz w:val="24"/>
          <w:szCs w:val="24"/>
        </w:rPr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</w:t>
      </w:r>
      <w:r w:rsidRPr="00CF1DAD">
        <w:rPr>
          <w:sz w:val="24"/>
          <w:szCs w:val="24"/>
        </w:rPr>
        <w:lastRenderedPageBreak/>
        <w:t xml:space="preserve">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CF1DAD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CF1DAD">
          <w:rPr>
            <w:sz w:val="24"/>
            <w:szCs w:val="24"/>
          </w:rPr>
          <w:t>главами 4</w:t>
        </w:r>
      </w:hyperlink>
      <w:r w:rsidRPr="00CF1DAD">
        <w:rPr>
          <w:sz w:val="24"/>
          <w:szCs w:val="24"/>
        </w:rPr>
        <w:t xml:space="preserve"> и </w:t>
      </w:r>
      <w:hyperlink r:id="rId7" w:history="1">
        <w:r w:rsidRPr="00CF1DAD">
          <w:rPr>
            <w:sz w:val="24"/>
            <w:szCs w:val="24"/>
          </w:rPr>
          <w:t>9.1</w:t>
        </w:r>
      </w:hyperlink>
      <w:r w:rsidRPr="00CF1DAD">
        <w:rPr>
          <w:sz w:val="24"/>
          <w:szCs w:val="24"/>
        </w:rPr>
        <w:t xml:space="preserve"> Гражданского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в) устав казачьего общества в новой редакции.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2" w:name="Par46"/>
      <w:bookmarkEnd w:id="2"/>
      <w:r w:rsidRPr="00CF1DAD">
        <w:rPr>
          <w:sz w:val="24"/>
          <w:szCs w:val="24"/>
        </w:rPr>
        <w:t xml:space="preserve">6. </w:t>
      </w:r>
      <w:proofErr w:type="gramStart"/>
      <w:r w:rsidRPr="00CF1DAD">
        <w:rPr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положения, представление о согласовании устава казачьего общества.</w:t>
      </w:r>
      <w:proofErr w:type="gramEnd"/>
      <w:r w:rsidRPr="00CF1DAD">
        <w:rPr>
          <w:sz w:val="24"/>
          <w:szCs w:val="24"/>
        </w:rPr>
        <w:t xml:space="preserve"> К представлению прилагаются: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 w:history="1">
        <w:r w:rsidRPr="00CF1DAD">
          <w:rPr>
            <w:sz w:val="24"/>
            <w:szCs w:val="24"/>
          </w:rPr>
          <w:t>главами 4</w:t>
        </w:r>
      </w:hyperlink>
      <w:r w:rsidRPr="00CF1DAD">
        <w:rPr>
          <w:sz w:val="24"/>
          <w:szCs w:val="24"/>
        </w:rPr>
        <w:t xml:space="preserve"> и </w:t>
      </w:r>
      <w:hyperlink r:id="rId9" w:history="1">
        <w:r w:rsidRPr="00CF1DAD">
          <w:rPr>
            <w:sz w:val="24"/>
            <w:szCs w:val="24"/>
          </w:rPr>
          <w:t>9.1</w:t>
        </w:r>
      </w:hyperlink>
      <w:r w:rsidRPr="00CF1DAD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в) устав казачьего общества.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3" w:name="Par50"/>
      <w:bookmarkEnd w:id="3"/>
      <w:r w:rsidRPr="00CF1DAD">
        <w:rPr>
          <w:sz w:val="24"/>
          <w:szCs w:val="24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8. Указанные в </w:t>
      </w:r>
      <w:hyperlink w:anchor="Par42" w:history="1">
        <w:r w:rsidRPr="00CF1DAD">
          <w:rPr>
            <w:sz w:val="24"/>
            <w:szCs w:val="24"/>
          </w:rPr>
          <w:t xml:space="preserve">пунктах </w:t>
        </w:r>
      </w:hyperlink>
      <w:r w:rsidRPr="00CF1DAD">
        <w:rPr>
          <w:sz w:val="24"/>
          <w:szCs w:val="24"/>
        </w:rPr>
        <w:t>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4" w:name="Par52"/>
      <w:bookmarkEnd w:id="4"/>
      <w:r w:rsidRPr="00CF1DAD">
        <w:rPr>
          <w:sz w:val="24"/>
          <w:szCs w:val="24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положения, в течение 14 </w:t>
      </w:r>
      <w:r w:rsidRPr="00CF1DAD">
        <w:rPr>
          <w:sz w:val="24"/>
          <w:szCs w:val="24"/>
        </w:rPr>
        <w:lastRenderedPageBreak/>
        <w:t>календарных дней со дня поступления указанных документов.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10. По истечении срока, установленного пунктом 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13. Основаниями для отказа в согласовании устава действующего казачьего общества являются: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CF1DAD">
          <w:rPr>
            <w:sz w:val="24"/>
            <w:szCs w:val="24"/>
          </w:rPr>
          <w:t>главами 4</w:t>
        </w:r>
      </w:hyperlink>
      <w:r w:rsidRPr="00CF1DAD">
        <w:rPr>
          <w:sz w:val="24"/>
          <w:szCs w:val="24"/>
        </w:rPr>
        <w:t xml:space="preserve"> и </w:t>
      </w:r>
      <w:hyperlink r:id="rId11" w:history="1">
        <w:r w:rsidRPr="00CF1DAD">
          <w:rPr>
            <w:sz w:val="24"/>
            <w:szCs w:val="24"/>
          </w:rPr>
          <w:t>9.1</w:t>
        </w:r>
      </w:hyperlink>
      <w:r w:rsidRPr="00CF1DAD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5" w:name="Par60"/>
      <w:bookmarkEnd w:id="5"/>
      <w:r w:rsidRPr="00CF1DAD">
        <w:rPr>
          <w:sz w:val="24"/>
          <w:szCs w:val="24"/>
        </w:rPr>
        <w:t>14. Основаниями для отказа в согласовании устава создаваемого казачьего общества являются: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2" w:history="1">
        <w:r w:rsidRPr="00CF1DAD">
          <w:rPr>
            <w:sz w:val="24"/>
            <w:szCs w:val="24"/>
          </w:rPr>
          <w:t>главами 4</w:t>
        </w:r>
      </w:hyperlink>
      <w:r w:rsidRPr="00CF1DAD">
        <w:rPr>
          <w:sz w:val="24"/>
          <w:szCs w:val="24"/>
        </w:rPr>
        <w:t xml:space="preserve"> и </w:t>
      </w:r>
      <w:hyperlink r:id="rId13" w:history="1">
        <w:r w:rsidRPr="00CF1DAD">
          <w:rPr>
            <w:sz w:val="24"/>
            <w:szCs w:val="24"/>
          </w:rPr>
          <w:t>9.1</w:t>
        </w:r>
      </w:hyperlink>
      <w:r w:rsidRPr="00CF1DAD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ar46" w:history="1">
        <w:r w:rsidRPr="00CF1DAD">
          <w:rPr>
            <w:sz w:val="24"/>
            <w:szCs w:val="24"/>
          </w:rPr>
          <w:t>пунктом 12</w:t>
        </w:r>
      </w:hyperlink>
      <w:r w:rsidRPr="00CF1DAD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w:anchor="Par42" w:history="1">
        <w:r w:rsidRPr="00CF1DAD">
          <w:rPr>
            <w:sz w:val="24"/>
            <w:szCs w:val="24"/>
          </w:rPr>
          <w:t xml:space="preserve">пунктами </w:t>
        </w:r>
      </w:hyperlink>
      <w:r w:rsidRPr="00CF1DAD">
        <w:rPr>
          <w:sz w:val="24"/>
          <w:szCs w:val="24"/>
        </w:rPr>
        <w:t xml:space="preserve">5 и </w:t>
      </w:r>
      <w:hyperlink w:anchor="Par46" w:history="1">
        <w:r w:rsidRPr="00CF1DAD">
          <w:rPr>
            <w:sz w:val="24"/>
            <w:szCs w:val="24"/>
          </w:rPr>
          <w:t>6</w:t>
        </w:r>
      </w:hyperlink>
      <w:r w:rsidRPr="00CF1DAD">
        <w:rPr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42" w:history="1">
        <w:r w:rsidRPr="00CF1DAD">
          <w:rPr>
            <w:sz w:val="24"/>
            <w:szCs w:val="24"/>
          </w:rPr>
          <w:t xml:space="preserve">пунктами </w:t>
        </w:r>
      </w:hyperlink>
      <w:r w:rsidRPr="00CF1DAD">
        <w:rPr>
          <w:sz w:val="24"/>
          <w:szCs w:val="24"/>
        </w:rPr>
        <w:t xml:space="preserve">5 и </w:t>
      </w:r>
      <w:hyperlink w:anchor="Par46" w:history="1">
        <w:r w:rsidRPr="00CF1DAD">
          <w:rPr>
            <w:sz w:val="24"/>
            <w:szCs w:val="24"/>
          </w:rPr>
          <w:t>6</w:t>
        </w:r>
      </w:hyperlink>
      <w:r w:rsidRPr="00CF1DAD">
        <w:rPr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ar50" w:history="1">
        <w:r w:rsidRPr="00CF1DAD">
          <w:rPr>
            <w:sz w:val="24"/>
            <w:szCs w:val="24"/>
          </w:rPr>
          <w:t xml:space="preserve">пунктами </w:t>
        </w:r>
      </w:hyperlink>
      <w:r w:rsidRPr="00CF1DAD">
        <w:rPr>
          <w:sz w:val="24"/>
          <w:szCs w:val="24"/>
        </w:rPr>
        <w:t>7 - 14 настоящего положения.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lastRenderedPageBreak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42" w:history="1">
        <w:r w:rsidRPr="00CF1DAD">
          <w:rPr>
            <w:sz w:val="24"/>
            <w:szCs w:val="24"/>
          </w:rPr>
          <w:t xml:space="preserve">пунктами </w:t>
        </w:r>
      </w:hyperlink>
      <w:r w:rsidRPr="00CF1DAD">
        <w:rPr>
          <w:sz w:val="24"/>
          <w:szCs w:val="24"/>
        </w:rPr>
        <w:t xml:space="preserve">5 и </w:t>
      </w:r>
      <w:hyperlink w:anchor="Par46" w:history="1">
        <w:r w:rsidRPr="00CF1DAD">
          <w:rPr>
            <w:sz w:val="24"/>
            <w:szCs w:val="24"/>
          </w:rPr>
          <w:t>6</w:t>
        </w:r>
      </w:hyperlink>
      <w:r w:rsidRPr="00CF1DAD">
        <w:rPr>
          <w:sz w:val="24"/>
          <w:szCs w:val="24"/>
        </w:rPr>
        <w:t xml:space="preserve"> настоящего положения, не ограничено.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6" w:name="Par67"/>
      <w:bookmarkEnd w:id="6"/>
      <w:r w:rsidRPr="00CF1DAD">
        <w:rPr>
          <w:sz w:val="24"/>
          <w:szCs w:val="24"/>
        </w:rPr>
        <w:t xml:space="preserve">16. Уставы хуторских, станичных, казачьих обществ, создаваемых (действующих) на территории </w:t>
      </w:r>
      <w:r>
        <w:rPr>
          <w:sz w:val="24"/>
          <w:szCs w:val="24"/>
        </w:rPr>
        <w:t>Родничковского</w:t>
      </w:r>
      <w:r w:rsidRPr="00CF1DAD">
        <w:rPr>
          <w:sz w:val="24"/>
          <w:szCs w:val="24"/>
        </w:rPr>
        <w:t xml:space="preserve"> сельского поселения утверждаются главой </w:t>
      </w:r>
      <w:r>
        <w:rPr>
          <w:sz w:val="24"/>
          <w:szCs w:val="24"/>
        </w:rPr>
        <w:t>Родничковского</w:t>
      </w:r>
      <w:r w:rsidRPr="00CF1DAD">
        <w:rPr>
          <w:sz w:val="24"/>
          <w:szCs w:val="24"/>
        </w:rPr>
        <w:t xml:space="preserve"> сельского поселения.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17. Утверждение уставов казачьих обществ осуществляется после их согласования должностными лицами, названными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7" w:name="Par76"/>
      <w:bookmarkEnd w:id="7"/>
      <w:r w:rsidRPr="00CF1DAD">
        <w:rPr>
          <w:sz w:val="24"/>
          <w:szCs w:val="24"/>
        </w:rPr>
        <w:t xml:space="preserve">18.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7" w:history="1">
        <w:r w:rsidRPr="00CF1DAD">
          <w:rPr>
            <w:sz w:val="24"/>
            <w:szCs w:val="24"/>
          </w:rPr>
          <w:t xml:space="preserve">пункте </w:t>
        </w:r>
      </w:hyperlink>
      <w:r w:rsidRPr="00CF1DAD">
        <w:rPr>
          <w:sz w:val="24"/>
          <w:szCs w:val="24"/>
        </w:rPr>
        <w:t>16 настоящего положения, представление об утверждении устава казачьего общества. К представлению прилагаются: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4" w:history="1">
        <w:r w:rsidRPr="00CF1DAD">
          <w:rPr>
            <w:sz w:val="24"/>
            <w:szCs w:val="24"/>
          </w:rPr>
          <w:t>главами 4</w:t>
        </w:r>
      </w:hyperlink>
      <w:r w:rsidRPr="00CF1DAD">
        <w:rPr>
          <w:sz w:val="24"/>
          <w:szCs w:val="24"/>
        </w:rPr>
        <w:t xml:space="preserve"> и </w:t>
      </w:r>
      <w:hyperlink r:id="rId15" w:history="1">
        <w:r w:rsidRPr="00CF1DAD">
          <w:rPr>
            <w:sz w:val="24"/>
            <w:szCs w:val="24"/>
          </w:rPr>
          <w:t>9.1</w:t>
        </w:r>
      </w:hyperlink>
      <w:r w:rsidRPr="00CF1DAD">
        <w:rPr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>-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г) устав казачьего общества на бумажном носителе и в электронном виде.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8" w:name="Par81"/>
      <w:bookmarkEnd w:id="8"/>
      <w:r w:rsidRPr="00CF1DAD">
        <w:rPr>
          <w:sz w:val="24"/>
          <w:szCs w:val="24"/>
        </w:rPr>
        <w:t xml:space="preserve">19.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ar67" w:history="1">
        <w:r w:rsidRPr="00CF1DAD">
          <w:rPr>
            <w:sz w:val="24"/>
            <w:szCs w:val="24"/>
          </w:rPr>
          <w:t xml:space="preserve">пункте </w:t>
        </w:r>
      </w:hyperlink>
      <w:r w:rsidRPr="00CF1DAD">
        <w:rPr>
          <w:sz w:val="24"/>
          <w:szCs w:val="24"/>
        </w:rPr>
        <w:t>16 настоящего положения, представление об утверждении устава казачьего общества. К представлению прилагаются: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CF1DAD">
          <w:rPr>
            <w:sz w:val="24"/>
            <w:szCs w:val="24"/>
          </w:rPr>
          <w:t>кодексом</w:t>
        </w:r>
      </w:hyperlink>
      <w:r w:rsidRPr="00CF1DAD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в) копии писем о согласовании устава казачьего общества должностными лицами, названными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 </w:t>
      </w:r>
      <w:hyperlink w:anchor="Par38" w:history="1">
        <w:r w:rsidRPr="00CF1DAD">
          <w:rPr>
            <w:sz w:val="24"/>
            <w:szCs w:val="24"/>
          </w:rPr>
          <w:t>3</w:t>
        </w:r>
      </w:hyperlink>
      <w:r w:rsidRPr="00CF1DAD">
        <w:rPr>
          <w:sz w:val="24"/>
          <w:szCs w:val="24"/>
        </w:rPr>
        <w:t xml:space="preserve"> настоящего положения;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г) устав казачьего общества на бумажном носителе и в электронном виде.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9" w:name="Par86"/>
      <w:bookmarkEnd w:id="9"/>
      <w:r w:rsidRPr="00CF1DAD">
        <w:rPr>
          <w:sz w:val="24"/>
          <w:szCs w:val="24"/>
        </w:rPr>
        <w:t xml:space="preserve">20. Указанные в </w:t>
      </w:r>
      <w:hyperlink w:anchor="Par76" w:history="1">
        <w:r w:rsidRPr="00CF1DAD">
          <w:rPr>
            <w:sz w:val="24"/>
            <w:szCs w:val="24"/>
          </w:rPr>
          <w:t xml:space="preserve">пунктах </w:t>
        </w:r>
      </w:hyperlink>
      <w:r w:rsidRPr="00CF1DAD">
        <w:rPr>
          <w:sz w:val="24"/>
          <w:szCs w:val="24"/>
        </w:rPr>
        <w:t xml:space="preserve">18 и 19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r w:rsidRPr="00CF1DAD">
        <w:rPr>
          <w:sz w:val="24"/>
          <w:szCs w:val="24"/>
        </w:rPr>
        <w:lastRenderedPageBreak/>
        <w:t>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0" w:name="Par87"/>
      <w:bookmarkEnd w:id="10"/>
      <w:r w:rsidRPr="00CF1DAD">
        <w:rPr>
          <w:sz w:val="24"/>
          <w:szCs w:val="24"/>
        </w:rPr>
        <w:t xml:space="preserve">21.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ar67" w:history="1">
        <w:r w:rsidRPr="00CF1DAD">
          <w:rPr>
            <w:sz w:val="24"/>
            <w:szCs w:val="24"/>
          </w:rPr>
          <w:t>пункт</w:t>
        </w:r>
      </w:hyperlink>
      <w:r w:rsidRPr="00CF1DAD">
        <w:rPr>
          <w:sz w:val="24"/>
          <w:szCs w:val="24"/>
        </w:rPr>
        <w:t>е 16 настоящего положения, в течение 30 календарных дней со дня поступления указанных документов.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1" w:name="Par88"/>
      <w:bookmarkEnd w:id="11"/>
      <w:r w:rsidRPr="00CF1DAD">
        <w:rPr>
          <w:sz w:val="24"/>
          <w:szCs w:val="24"/>
        </w:rPr>
        <w:t xml:space="preserve">22. По истечении срока, указанного в </w:t>
      </w:r>
      <w:hyperlink w:anchor="Par87" w:history="1">
        <w:r w:rsidRPr="00CF1DAD">
          <w:rPr>
            <w:sz w:val="24"/>
            <w:szCs w:val="24"/>
          </w:rPr>
          <w:t xml:space="preserve">пункте </w:t>
        </w:r>
      </w:hyperlink>
      <w:r w:rsidRPr="00CF1DAD">
        <w:rPr>
          <w:sz w:val="24"/>
          <w:szCs w:val="24"/>
        </w:rPr>
        <w:t>21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23.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24. Утверждение устава казачьего общества оформляется правовым актом должностного лица, названного в </w:t>
      </w:r>
      <w:hyperlink w:anchor="Par67" w:history="1">
        <w:r w:rsidRPr="00CF1DAD">
          <w:rPr>
            <w:sz w:val="24"/>
            <w:szCs w:val="24"/>
          </w:rPr>
          <w:t>пункт</w:t>
        </w:r>
      </w:hyperlink>
      <w:r w:rsidRPr="00CF1DAD">
        <w:rPr>
          <w:sz w:val="24"/>
          <w:szCs w:val="24"/>
        </w:rPr>
        <w:t xml:space="preserve">е 16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ar88" w:history="1">
        <w:r w:rsidRPr="00CF1DAD">
          <w:rPr>
            <w:sz w:val="24"/>
            <w:szCs w:val="24"/>
          </w:rPr>
          <w:t xml:space="preserve">пункте </w:t>
        </w:r>
      </w:hyperlink>
      <w:r w:rsidRPr="00CF1DAD">
        <w:rPr>
          <w:sz w:val="24"/>
          <w:szCs w:val="24"/>
        </w:rPr>
        <w:t>22 настоящего положения.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25. На титульном листе утверждаемого устава казачьего общества рекомендуется указывать: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слово УСТАВ (прописными буквами) и полное наименование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CF1DAD">
        <w:rPr>
          <w:sz w:val="24"/>
          <w:szCs w:val="24"/>
        </w:rPr>
        <w:t>гриф утверждения, состоящий из слова УТВЕРЖДЕНО</w:t>
      </w:r>
      <w:proofErr w:type="gramEnd"/>
      <w:r w:rsidRPr="00CF1DAD">
        <w:rPr>
          <w:sz w:val="24"/>
          <w:szCs w:val="24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proofErr w:type="gramStart"/>
      <w:r w:rsidRPr="00CF1DAD">
        <w:rPr>
          <w:sz w:val="24"/>
          <w:szCs w:val="24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CF1DAD">
        <w:rPr>
          <w:sz w:val="24"/>
          <w:szCs w:val="24"/>
        </w:rPr>
        <w:t xml:space="preserve"> в случае согласования устава несколькими должностными лицами, названными в </w:t>
      </w:r>
      <w:hyperlink w:anchor="Par31" w:history="1">
        <w:r w:rsidRPr="00CF1DAD">
          <w:rPr>
            <w:sz w:val="24"/>
            <w:szCs w:val="24"/>
          </w:rPr>
          <w:t>пунктах 2</w:t>
        </w:r>
      </w:hyperlink>
      <w:r w:rsidRPr="00CF1DAD">
        <w:rPr>
          <w:sz w:val="24"/>
          <w:szCs w:val="24"/>
        </w:rPr>
        <w:t xml:space="preserve"> -3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Рекомендуемый образец титульного листа устава казачьего общества приведен в </w:t>
      </w:r>
      <w:hyperlink w:anchor="Par118" w:history="1">
        <w:r w:rsidRPr="00CF1DAD">
          <w:rPr>
            <w:sz w:val="24"/>
            <w:szCs w:val="24"/>
          </w:rPr>
          <w:t>приложении</w:t>
        </w:r>
      </w:hyperlink>
      <w:r w:rsidRPr="00CF1DAD">
        <w:rPr>
          <w:sz w:val="24"/>
          <w:szCs w:val="24"/>
        </w:rPr>
        <w:t xml:space="preserve"> к настоящему положению.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26. Основаниями для отказа в утверждении устава действующего казачьего общества являются: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lastRenderedPageBreak/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7" w:history="1">
        <w:r w:rsidRPr="00CF1DAD">
          <w:rPr>
            <w:sz w:val="24"/>
            <w:szCs w:val="24"/>
          </w:rPr>
          <w:t>кодексом</w:t>
        </w:r>
      </w:hyperlink>
      <w:r w:rsidRPr="00CF1DAD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ar76" w:history="1">
        <w:r w:rsidRPr="00CF1DAD">
          <w:rPr>
            <w:sz w:val="24"/>
            <w:szCs w:val="24"/>
          </w:rPr>
          <w:t xml:space="preserve">пунктом </w:t>
        </w:r>
      </w:hyperlink>
      <w:r w:rsidRPr="00CF1DAD">
        <w:rPr>
          <w:sz w:val="24"/>
          <w:szCs w:val="24"/>
        </w:rPr>
        <w:t>18 настоящего положения, несоблюдение требований к их оформлению, порядку и сроку представления;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bookmarkStart w:id="12" w:name="Par101"/>
      <w:bookmarkEnd w:id="12"/>
      <w:r w:rsidRPr="00CF1DAD">
        <w:rPr>
          <w:sz w:val="24"/>
          <w:szCs w:val="24"/>
        </w:rPr>
        <w:t>27. Основаниями для отказа в утверждении устава создаваемого казачьего общества являются: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 w:rsidRPr="00CF1DAD">
          <w:rPr>
            <w:sz w:val="24"/>
            <w:szCs w:val="24"/>
          </w:rPr>
          <w:t>кодексом</w:t>
        </w:r>
      </w:hyperlink>
      <w:r w:rsidRPr="00CF1DAD">
        <w:rPr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w:anchor="Par81" w:history="1">
        <w:r w:rsidRPr="00CF1DAD">
          <w:rPr>
            <w:sz w:val="24"/>
            <w:szCs w:val="24"/>
          </w:rPr>
          <w:t>пунктом 19</w:t>
        </w:r>
      </w:hyperlink>
      <w:r w:rsidRPr="00CF1DAD">
        <w:rPr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в) наличия в представленных документах недостоверных или неполных сведений.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28.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ar67" w:history="1">
        <w:r w:rsidRPr="00CF1DAD">
          <w:rPr>
            <w:sz w:val="24"/>
            <w:szCs w:val="24"/>
          </w:rPr>
          <w:t xml:space="preserve">пункте </w:t>
        </w:r>
      </w:hyperlink>
      <w:r w:rsidRPr="00CF1DAD">
        <w:rPr>
          <w:sz w:val="24"/>
          <w:szCs w:val="24"/>
        </w:rPr>
        <w:t xml:space="preserve">16 настоящего положения, представления об утверждении устава казачьего общества и документов, предусмотренных </w:t>
      </w:r>
      <w:hyperlink w:anchor="Par76" w:history="1">
        <w:r w:rsidRPr="00CF1DAD">
          <w:rPr>
            <w:sz w:val="24"/>
            <w:szCs w:val="24"/>
          </w:rPr>
          <w:t xml:space="preserve">пунктами </w:t>
        </w:r>
      </w:hyperlink>
      <w:r w:rsidRPr="00CF1DAD">
        <w:rPr>
          <w:sz w:val="24"/>
          <w:szCs w:val="24"/>
        </w:rPr>
        <w:t>18 и 19 настоящего положения, при условии устранения оснований, послуживших причиной для принятия указанного решения.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76" w:history="1">
        <w:r w:rsidRPr="00CF1DAD">
          <w:rPr>
            <w:sz w:val="24"/>
            <w:szCs w:val="24"/>
          </w:rPr>
          <w:t xml:space="preserve">пунктами </w:t>
        </w:r>
      </w:hyperlink>
      <w:r w:rsidRPr="00CF1DAD">
        <w:rPr>
          <w:sz w:val="24"/>
          <w:szCs w:val="24"/>
        </w:rPr>
        <w:t xml:space="preserve">18 и 19 настоящего положения, и принятие по этому представлению решения осуществляются в порядке, предусмотренном </w:t>
      </w:r>
      <w:hyperlink w:anchor="Par86" w:history="1">
        <w:r w:rsidRPr="00CF1DAD">
          <w:rPr>
            <w:sz w:val="24"/>
            <w:szCs w:val="24"/>
          </w:rPr>
          <w:t xml:space="preserve">пунктами </w:t>
        </w:r>
      </w:hyperlink>
      <w:r w:rsidRPr="00CF1DAD">
        <w:rPr>
          <w:sz w:val="24"/>
          <w:szCs w:val="24"/>
        </w:rPr>
        <w:t>20 -  27 настоящего положения.</w:t>
      </w:r>
    </w:p>
    <w:p w:rsidR="00F30C49" w:rsidRPr="00CF1DAD" w:rsidRDefault="00F30C49" w:rsidP="00F30C49">
      <w:pPr>
        <w:pStyle w:val="ConsPlusNormal"/>
        <w:spacing w:before="160"/>
        <w:ind w:firstLine="540"/>
        <w:jc w:val="both"/>
        <w:rPr>
          <w:sz w:val="24"/>
          <w:szCs w:val="24"/>
        </w:rPr>
      </w:pPr>
      <w:r w:rsidRPr="00CF1DAD">
        <w:rPr>
          <w:sz w:val="24"/>
          <w:szCs w:val="24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пунктом 16</w:t>
      </w:r>
      <w:hyperlink w:anchor="Par81" w:history="1"/>
      <w:r w:rsidRPr="00CF1DAD">
        <w:rPr>
          <w:sz w:val="24"/>
          <w:szCs w:val="24"/>
        </w:rPr>
        <w:t xml:space="preserve"> настоящего положения, не ограничено.</w:t>
      </w:r>
    </w:p>
    <w:p w:rsidR="00F30C49" w:rsidRPr="00CF1DAD" w:rsidRDefault="00F30C49" w:rsidP="00F30C49">
      <w:pPr>
        <w:pStyle w:val="ConsPlusNormal"/>
        <w:jc w:val="both"/>
        <w:rPr>
          <w:sz w:val="24"/>
          <w:szCs w:val="24"/>
        </w:rPr>
      </w:pPr>
    </w:p>
    <w:p w:rsidR="00F30C49" w:rsidRPr="00CF1DAD" w:rsidRDefault="00F30C49" w:rsidP="00F30C49">
      <w:pPr>
        <w:pStyle w:val="ConsPlusNormal"/>
        <w:jc w:val="both"/>
        <w:rPr>
          <w:sz w:val="24"/>
          <w:szCs w:val="24"/>
        </w:rPr>
      </w:pPr>
    </w:p>
    <w:p w:rsidR="00F30C49" w:rsidRPr="00CF1DAD" w:rsidRDefault="00F30C49" w:rsidP="00F30C49">
      <w:pPr>
        <w:pStyle w:val="ConsPlusNormal"/>
        <w:jc w:val="both"/>
        <w:rPr>
          <w:sz w:val="24"/>
          <w:szCs w:val="24"/>
        </w:rPr>
      </w:pPr>
    </w:p>
    <w:p w:rsidR="00F30C49" w:rsidRPr="00CF1DAD" w:rsidRDefault="00F30C49" w:rsidP="00F30C49">
      <w:pPr>
        <w:pStyle w:val="ConsPlusNormal"/>
        <w:jc w:val="both"/>
        <w:rPr>
          <w:sz w:val="24"/>
          <w:szCs w:val="24"/>
        </w:rPr>
      </w:pPr>
    </w:p>
    <w:p w:rsidR="00F30C49" w:rsidRPr="00CF1DAD" w:rsidRDefault="00F30C49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3D3622" w:rsidRDefault="003D3622" w:rsidP="00F30C49">
      <w:pPr>
        <w:pStyle w:val="ConsPlusNormal"/>
        <w:jc w:val="right"/>
        <w:outlineLvl w:val="1"/>
        <w:rPr>
          <w:sz w:val="24"/>
          <w:szCs w:val="24"/>
        </w:rPr>
      </w:pPr>
    </w:p>
    <w:p w:rsidR="00F30C49" w:rsidRPr="00CF1DAD" w:rsidRDefault="00F30C49" w:rsidP="00F30C49">
      <w:pPr>
        <w:pStyle w:val="ConsPlusNormal"/>
        <w:jc w:val="right"/>
        <w:outlineLvl w:val="1"/>
        <w:rPr>
          <w:sz w:val="24"/>
          <w:szCs w:val="24"/>
        </w:rPr>
      </w:pPr>
      <w:bookmarkStart w:id="13" w:name="_GoBack"/>
      <w:bookmarkEnd w:id="13"/>
      <w:r w:rsidRPr="00CF1DAD">
        <w:rPr>
          <w:sz w:val="24"/>
          <w:szCs w:val="24"/>
        </w:rPr>
        <w:lastRenderedPageBreak/>
        <w:t>Приложение</w:t>
      </w:r>
    </w:p>
    <w:p w:rsidR="00F30C49" w:rsidRPr="00CF1DAD" w:rsidRDefault="00F30C49" w:rsidP="00F30C49">
      <w:pPr>
        <w:pStyle w:val="ConsPlusNormal"/>
        <w:jc w:val="right"/>
        <w:rPr>
          <w:sz w:val="24"/>
          <w:szCs w:val="24"/>
        </w:rPr>
      </w:pPr>
      <w:r w:rsidRPr="00CF1DAD">
        <w:rPr>
          <w:sz w:val="24"/>
          <w:szCs w:val="24"/>
        </w:rPr>
        <w:t>к Положению</w:t>
      </w:r>
    </w:p>
    <w:p w:rsidR="00F30C49" w:rsidRPr="00CF1DAD" w:rsidRDefault="00F30C49" w:rsidP="00F30C49">
      <w:pPr>
        <w:pStyle w:val="ConsPlusNormal"/>
        <w:jc w:val="right"/>
        <w:rPr>
          <w:sz w:val="24"/>
          <w:szCs w:val="24"/>
        </w:rPr>
      </w:pPr>
      <w:r w:rsidRPr="00CF1DAD">
        <w:rPr>
          <w:sz w:val="24"/>
          <w:szCs w:val="24"/>
        </w:rPr>
        <w:t>о согласовании и утверждении</w:t>
      </w:r>
    </w:p>
    <w:p w:rsidR="00F30C49" w:rsidRPr="00CF1DAD" w:rsidRDefault="00F30C49" w:rsidP="00F30C49">
      <w:pPr>
        <w:pStyle w:val="ConsPlusNormal"/>
        <w:jc w:val="right"/>
        <w:rPr>
          <w:sz w:val="24"/>
          <w:szCs w:val="24"/>
        </w:rPr>
      </w:pPr>
      <w:r w:rsidRPr="00CF1DAD">
        <w:rPr>
          <w:sz w:val="24"/>
          <w:szCs w:val="24"/>
        </w:rPr>
        <w:t>уставов казачьих обществ</w:t>
      </w:r>
    </w:p>
    <w:p w:rsidR="00F30C49" w:rsidRPr="00CF1DAD" w:rsidRDefault="00F30C49" w:rsidP="00F30C49">
      <w:pPr>
        <w:pStyle w:val="ConsPlusNormal"/>
        <w:jc w:val="both"/>
        <w:rPr>
          <w:sz w:val="24"/>
          <w:szCs w:val="24"/>
        </w:rPr>
      </w:pPr>
    </w:p>
    <w:p w:rsidR="00F30C49" w:rsidRPr="00CF1DAD" w:rsidRDefault="00F30C49" w:rsidP="00F30C49">
      <w:pPr>
        <w:pStyle w:val="ConsPlusNormal"/>
        <w:jc w:val="center"/>
        <w:rPr>
          <w:sz w:val="24"/>
          <w:szCs w:val="24"/>
        </w:rPr>
      </w:pPr>
      <w:bookmarkStart w:id="14" w:name="Par118"/>
      <w:bookmarkEnd w:id="14"/>
      <w:r w:rsidRPr="00CF1DAD">
        <w:rPr>
          <w:sz w:val="24"/>
          <w:szCs w:val="24"/>
        </w:rPr>
        <w:t>РЕКОМЕНДУЕМЫЙ ОБРАЗЕЦ</w:t>
      </w:r>
    </w:p>
    <w:p w:rsidR="00F30C49" w:rsidRPr="00CF1DAD" w:rsidRDefault="00F30C49" w:rsidP="00F30C49">
      <w:pPr>
        <w:pStyle w:val="ConsPlusNormal"/>
        <w:jc w:val="center"/>
        <w:rPr>
          <w:sz w:val="24"/>
          <w:szCs w:val="24"/>
        </w:rPr>
      </w:pPr>
      <w:r w:rsidRPr="00CF1DAD">
        <w:rPr>
          <w:sz w:val="24"/>
          <w:szCs w:val="24"/>
        </w:rPr>
        <w:t>ТИТУЛЬНОГО ЛИСТА УСТАВА КАЗАЧЬЕГО ОБЩЕСТВА</w:t>
      </w:r>
    </w:p>
    <w:p w:rsidR="00F30C49" w:rsidRPr="00CF1DAD" w:rsidRDefault="00F30C49" w:rsidP="00F30C4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УТВЕРЖДЕНО</w:t>
            </w:r>
          </w:p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 xml:space="preserve">Постановлением главы Родничковского сельского поселения </w:t>
            </w: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:rsidR="00F30C49" w:rsidRPr="0081309F" w:rsidRDefault="00F30C49" w:rsidP="00F646C6">
            <w:pPr>
              <w:pStyle w:val="ConsPlusNormal"/>
              <w:jc w:val="both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от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F30C49" w:rsidRPr="0081309F" w:rsidRDefault="00F30C49" w:rsidP="00F646C6">
            <w:pPr>
              <w:pStyle w:val="ConsPlusNormal"/>
              <w:jc w:val="right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  <w:vAlign w:val="center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СОГЛАСОВАНО</w:t>
            </w: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(наименование должности)</w:t>
            </w: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(ФИО)</w:t>
            </w: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 xml:space="preserve">письмо </w:t>
            </w:r>
            <w:proofErr w:type="gramStart"/>
            <w:r w:rsidRPr="0081309F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  <w:vAlign w:val="center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vAlign w:val="center"/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СОГЛАСОВАНО</w:t>
            </w: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(наименование должности)</w:t>
            </w: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(ФИО)</w:t>
            </w:r>
          </w:p>
        </w:tc>
      </w:tr>
      <w:tr w:rsidR="00F30C49" w:rsidRPr="00CF1DAD" w:rsidTr="00F646C6">
        <w:tc>
          <w:tcPr>
            <w:tcW w:w="4648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 xml:space="preserve">письмо </w:t>
            </w:r>
            <w:proofErr w:type="gramStart"/>
            <w:r w:rsidRPr="0081309F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53" w:type="dxa"/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F30C49" w:rsidRPr="00CF1DAD" w:rsidRDefault="00F30C49" w:rsidP="00F30C4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30C49" w:rsidRPr="00CF1DAD" w:rsidTr="00F646C6">
        <w:tc>
          <w:tcPr>
            <w:tcW w:w="9070" w:type="dxa"/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УСТАВ</w:t>
            </w:r>
          </w:p>
        </w:tc>
      </w:tr>
      <w:tr w:rsidR="00F30C49" w:rsidRPr="00CF1DAD" w:rsidTr="00F646C6">
        <w:tc>
          <w:tcPr>
            <w:tcW w:w="9070" w:type="dxa"/>
            <w:tcBorders>
              <w:bottom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9070" w:type="dxa"/>
            <w:tcBorders>
              <w:top w:val="single" w:sz="4" w:space="0" w:color="auto"/>
            </w:tcBorders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(полное наименование казачьего общества)</w:t>
            </w:r>
          </w:p>
        </w:tc>
      </w:tr>
      <w:tr w:rsidR="00F30C49" w:rsidRPr="00CF1DAD" w:rsidTr="00F646C6">
        <w:tc>
          <w:tcPr>
            <w:tcW w:w="9070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CF1DAD" w:rsidTr="00F646C6">
        <w:tc>
          <w:tcPr>
            <w:tcW w:w="9070" w:type="dxa"/>
          </w:tcPr>
          <w:p w:rsidR="00F30C49" w:rsidRPr="0081309F" w:rsidRDefault="00F30C49" w:rsidP="00F646C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F30C49" w:rsidRPr="00FF3289" w:rsidTr="00F646C6">
        <w:tc>
          <w:tcPr>
            <w:tcW w:w="9070" w:type="dxa"/>
          </w:tcPr>
          <w:p w:rsidR="00F30C49" w:rsidRPr="0081309F" w:rsidRDefault="00F30C49" w:rsidP="00F64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81309F">
              <w:rPr>
                <w:sz w:val="24"/>
                <w:szCs w:val="24"/>
              </w:rPr>
              <w:t>20__ год</w:t>
            </w:r>
          </w:p>
        </w:tc>
      </w:tr>
    </w:tbl>
    <w:p w:rsidR="00D766E5" w:rsidRDefault="00D766E5"/>
    <w:sectPr w:rsidR="00D7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66"/>
    <w:rsid w:val="00036F66"/>
    <w:rsid w:val="003D3622"/>
    <w:rsid w:val="00D766E5"/>
    <w:rsid w:val="00F3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3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0C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30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30C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1A4CC9EC91ED5262BC627CB36DD6242041D8620BCEC80D5ACA707260E4B04A00284EC5DF49E63A5E53E570818B7C7C65CF2AA530F03C2b0MAF" TargetMode="External"/><Relationship Id="rId13" Type="http://schemas.openxmlformats.org/officeDocument/2006/relationships/hyperlink" Target="consultantplus://offline/ref=F751A4CC9EC91ED5262BC627CB36DD6242041D8620BCEC80D5ACA707260E4B04A00284E95CF59731F0AA3F0B4E44A4C4CF5CF1AA4Fb0MDF" TargetMode="External"/><Relationship Id="rId18" Type="http://schemas.openxmlformats.org/officeDocument/2006/relationships/hyperlink" Target="consultantplus://offline/ref=F751A4CC9EC91ED5262BC627CB36DD6242041D8620BCEC80D5ACA707260E4B04B202DCE05FFD8264A1F068064Eb4M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51A4CC9EC91ED5262BC627CB36DD6242041D8620BCEC80D5ACA707260E4B04A00284E95CF59731F0AA3F0B4E44A4C4CF5CF1AA4Fb0MDF" TargetMode="External"/><Relationship Id="rId12" Type="http://schemas.openxmlformats.org/officeDocument/2006/relationships/hyperlink" Target="consultantplus://offline/ref=F751A4CC9EC91ED5262BC627CB36DD6242041D8620BCEC80D5ACA707260E4B04A00284EC5DF49E63A5E53E570818B7C7C65CF2AA530F03C2b0MAF" TargetMode="External"/><Relationship Id="rId17" Type="http://schemas.openxmlformats.org/officeDocument/2006/relationships/hyperlink" Target="consultantplus://offline/ref=F751A4CC9EC91ED5262BC627CB36DD6242041D8620BCEC80D5ACA707260E4B04B202DCE05FFD8264A1F068064Eb4M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51A4CC9EC91ED5262BC627CB36DD6242041D8620BCEC80D5ACA707260E4B04B202DCE05FFD8264A1F068064Eb4M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51A4CC9EC91ED5262BC627CB36DD6242041D8620BCEC80D5ACA707260E4B04A00284EC5DF49E63A5E53E570818B7C7C65CF2AA530F03C2b0MAF" TargetMode="External"/><Relationship Id="rId11" Type="http://schemas.openxmlformats.org/officeDocument/2006/relationships/hyperlink" Target="consultantplus://offline/ref=F751A4CC9EC91ED5262BC627CB36DD6242041D8620BCEC80D5ACA707260E4B04A00284E95CF59731F0AA3F0B4E44A4C4CF5CF1AA4Fb0MDF" TargetMode="External"/><Relationship Id="rId5" Type="http://schemas.openxmlformats.org/officeDocument/2006/relationships/hyperlink" Target="consultantplus://offline/ref=F751A4CC9EC91ED5262BC627CB36DD624202178A20B1EC80D5ACA707260E4B04A00284EC5DF49C61A8E53E570818B7C7C65CF2AA530F03C2b0MAF" TargetMode="External"/><Relationship Id="rId15" Type="http://schemas.openxmlformats.org/officeDocument/2006/relationships/hyperlink" Target="consultantplus://offline/ref=F751A4CC9EC91ED5262BC627CB36DD6242041D8620BCEC80D5ACA707260E4B04A00284E95CF59731F0AA3F0B4E44A4C4CF5CF1AA4Fb0MDF" TargetMode="External"/><Relationship Id="rId10" Type="http://schemas.openxmlformats.org/officeDocument/2006/relationships/hyperlink" Target="consultantplus://offline/ref=F751A4CC9EC91ED5262BC627CB36DD6242041D8620BCEC80D5ACA707260E4B04A00284EC5DF49E63A5E53E570818B7C7C65CF2AA530F03C2b0MA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1A4CC9EC91ED5262BC627CB36DD6242041D8620BCEC80D5ACA707260E4B04A00284E95CF59731F0AA3F0B4E44A4C4CF5CF1AA4Fb0MDF" TargetMode="External"/><Relationship Id="rId14" Type="http://schemas.openxmlformats.org/officeDocument/2006/relationships/hyperlink" Target="consultantplus://offline/ref=F751A4CC9EC91ED5262BC627CB36DD6242041D8620BCEC80D5ACA707260E4B04A00284EC5DF49E63A5E53E570818B7C7C65CF2AA530F03C2b0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2020-12-03T08:18:00Z</cp:lastPrinted>
  <dcterms:created xsi:type="dcterms:W3CDTF">2020-12-03T06:49:00Z</dcterms:created>
  <dcterms:modified xsi:type="dcterms:W3CDTF">2020-12-03T08:19:00Z</dcterms:modified>
</cp:coreProperties>
</file>