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16" w:rsidRDefault="00A27216" w:rsidP="00A272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A27216" w:rsidRDefault="00A27216" w:rsidP="00A27216">
      <w:pPr>
        <w:tabs>
          <w:tab w:val="left" w:pos="9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A27216" w:rsidRDefault="00A27216" w:rsidP="00A27216">
      <w:pPr>
        <w:tabs>
          <w:tab w:val="left" w:pos="9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A27216" w:rsidRDefault="00A27216" w:rsidP="00A27216">
      <w:pPr>
        <w:tabs>
          <w:tab w:val="left" w:pos="9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A27216" w:rsidRDefault="00A27216" w:rsidP="00A27216">
      <w:pPr>
        <w:tabs>
          <w:tab w:val="left" w:pos="31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ПОСТАНОВЛЕНИЕ</w:t>
      </w:r>
    </w:p>
    <w:p w:rsidR="00A27216" w:rsidRDefault="00A27216" w:rsidP="00A27216">
      <w:pPr>
        <w:tabs>
          <w:tab w:val="left" w:pos="3105"/>
        </w:tabs>
        <w:rPr>
          <w:rFonts w:ascii="Arial" w:hAnsi="Arial" w:cs="Arial"/>
        </w:rPr>
      </w:pPr>
    </w:p>
    <w:p w:rsidR="00A27216" w:rsidRDefault="00A27216" w:rsidP="00A27216">
      <w:pPr>
        <w:tabs>
          <w:tab w:val="left" w:pos="3105"/>
        </w:tabs>
        <w:rPr>
          <w:rFonts w:ascii="Arial" w:hAnsi="Arial" w:cs="Arial"/>
        </w:rPr>
      </w:pPr>
      <w:r>
        <w:rPr>
          <w:rFonts w:ascii="Arial" w:hAnsi="Arial" w:cs="Arial"/>
        </w:rPr>
        <w:t>От 16.11.2020 г.                                                                      № 45</w:t>
      </w:r>
    </w:p>
    <w:p w:rsidR="00A27216" w:rsidRDefault="00A27216" w:rsidP="00A27216">
      <w:pPr>
        <w:tabs>
          <w:tab w:val="left" w:pos="3105"/>
        </w:tabs>
        <w:rPr>
          <w:rFonts w:ascii="Arial" w:hAnsi="Arial" w:cs="Arial"/>
        </w:rPr>
      </w:pPr>
    </w:p>
    <w:p w:rsidR="00A27216" w:rsidRDefault="00A27216" w:rsidP="00A27216">
      <w:pPr>
        <w:tabs>
          <w:tab w:val="left" w:pos="31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от 02.11.2015 г. № 63                                                                                           </w:t>
      </w:r>
    </w:p>
    <w:p w:rsidR="00A27216" w:rsidRDefault="00A27216" w:rsidP="00A27216">
      <w:pPr>
        <w:tabs>
          <w:tab w:val="left" w:pos="310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«Об утверждении «Муниципальной Программы социально-экономического</w:t>
      </w:r>
    </w:p>
    <w:p w:rsidR="00A27216" w:rsidRDefault="00A27216" w:rsidP="00A272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развития  Родничковского сельского поселения на 2021-2023 годы»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27216" w:rsidRDefault="00A27216" w:rsidP="00A27216">
      <w:pPr>
        <w:spacing w:line="242" w:lineRule="auto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пунктом 1 статьи 17 Федерального закона от 06 октября 2003 года  № 131-ФЗ «Об общих принципах организации местного самоуправления в Российской Федерации» и в  соответствии с </w:t>
      </w:r>
      <w:r>
        <w:rPr>
          <w:rFonts w:ascii="Arial" w:hAnsi="Arial" w:cs="Arial"/>
          <w:color w:val="000000"/>
        </w:rPr>
        <w:t>Постановлением Администрации Родничковского сельского поселения от 17.09.2013 № 62 «</w:t>
      </w:r>
      <w:r>
        <w:rPr>
          <w:rFonts w:ascii="Arial" w:hAnsi="Arial" w:cs="Arial"/>
        </w:rPr>
        <w:t>Об утверждении  Порядка принятия решений о разработке, формировании и реализации муниципальных  программ Родничковского сельского поселения  Нехаевского муниципального района Волгоградской области»,</w:t>
      </w:r>
    </w:p>
    <w:p w:rsidR="00A27216" w:rsidRDefault="00A27216" w:rsidP="00A27216">
      <w:pPr>
        <w:spacing w:line="242" w:lineRule="auto"/>
        <w:ind w:right="-1"/>
        <w:jc w:val="both"/>
        <w:rPr>
          <w:rFonts w:ascii="Arial" w:hAnsi="Arial" w:cs="Arial"/>
        </w:rPr>
      </w:pPr>
    </w:p>
    <w:p w:rsidR="00A27216" w:rsidRDefault="00A27216" w:rsidP="00A27216">
      <w:pPr>
        <w:pStyle w:val="ConsPlusNormal0"/>
        <w:ind w:firstLine="5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ПОСТАНОВЛЯЮ: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</w:p>
    <w:p w:rsidR="00A27216" w:rsidRDefault="00A27216" w:rsidP="00A2721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>«Муниципальную Программу социально-экономического  развития  Родничковского сельского поселения на 2021-2023 годы»   со следующими подпрограммами:</w:t>
      </w:r>
    </w:p>
    <w:p w:rsidR="00A27216" w:rsidRDefault="00A27216" w:rsidP="00A272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1.1  пожарная безопасность на территории сельского поселения (приложение № 1);</w:t>
      </w:r>
    </w:p>
    <w:p w:rsidR="00A27216" w:rsidRDefault="00A27216" w:rsidP="00A272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1.2  развитие внутри поселковых дорог (приложение № 2);</w:t>
      </w:r>
    </w:p>
    <w:p w:rsidR="00A27216" w:rsidRDefault="00A27216" w:rsidP="00A272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1.3  развитие жилищно-коммунальной инфраструктуры сельского поселения  </w:t>
      </w:r>
    </w:p>
    <w:p w:rsidR="00A27216" w:rsidRDefault="00A27216" w:rsidP="00A272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(приложение № 3);</w:t>
      </w:r>
    </w:p>
    <w:p w:rsidR="00A27216" w:rsidRDefault="00A27216" w:rsidP="00A272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1.4 благоустройство территории сельского поселения (приложение № 4);</w:t>
      </w:r>
    </w:p>
    <w:p w:rsidR="00A27216" w:rsidRDefault="00A27216" w:rsidP="00A272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1.5  реализация молодежной политики на территории сельского поселения </w:t>
      </w:r>
    </w:p>
    <w:p w:rsidR="00A27216" w:rsidRDefault="00A27216" w:rsidP="00A272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(приложение   № 5);</w:t>
      </w:r>
    </w:p>
    <w:p w:rsidR="00A27216" w:rsidRDefault="00A27216" w:rsidP="00A272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1.6  развитие социальной инфраструктуры сельского поселения (приложение № 6);</w:t>
      </w:r>
    </w:p>
    <w:p w:rsidR="00A27216" w:rsidRDefault="00A27216" w:rsidP="00A272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1.7 развитие массового спорта на территории поселения (приложение № 7).</w:t>
      </w:r>
    </w:p>
    <w:p w:rsidR="00A27216" w:rsidRDefault="00A27216" w:rsidP="00A272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1.8.Продиводействие экстремизму и профилактика терроризма на территории Родничковского сельского поселения на 2021-2023 годы» (приложение 8) изложить в новой редакции.</w:t>
      </w: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2.</w:t>
      </w:r>
      <w:r>
        <w:rPr>
          <w:rFonts w:ascii="Arial" w:hAnsi="Arial" w:cs="Arial"/>
        </w:rPr>
        <w:t xml:space="preserve"> Настоящее постановление вступает в силу с 01.01.2021года после обнародования в установленном порядке.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Контроль за выполнением постановления оставляю за собой.</w:t>
      </w:r>
    </w:p>
    <w:p w:rsidR="00A27216" w:rsidRDefault="00A27216" w:rsidP="00A27216">
      <w:pPr>
        <w:pStyle w:val="ConsPlusNormal0"/>
        <w:jc w:val="both"/>
        <w:rPr>
          <w:sz w:val="24"/>
          <w:szCs w:val="24"/>
        </w:rPr>
      </w:pPr>
    </w:p>
    <w:p w:rsidR="00A27216" w:rsidRDefault="00A27216" w:rsidP="00A272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</w:p>
    <w:p w:rsidR="00A27216" w:rsidRDefault="00A27216" w:rsidP="00A272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Глава   Родничковского сельского поселения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С.Н. Шведов</w:t>
      </w:r>
    </w:p>
    <w:p w:rsidR="00A27216" w:rsidRDefault="00A27216" w:rsidP="00A27216">
      <w:pPr>
        <w:rPr>
          <w:rFonts w:ascii="Arial" w:hAnsi="Arial" w:cs="Arial"/>
          <w:bCs/>
        </w:rPr>
        <w:sectPr w:rsidR="00A27216">
          <w:pgSz w:w="11906" w:h="16838"/>
          <w:pgMar w:top="1134" w:right="1134" w:bottom="1134" w:left="1134" w:header="720" w:footer="720" w:gutter="0"/>
          <w:pgNumType w:start="1"/>
          <w:cols w:space="720"/>
        </w:sectPr>
      </w:pPr>
    </w:p>
    <w:p w:rsidR="00A27216" w:rsidRDefault="00A27216" w:rsidP="00A27216">
      <w:pPr>
        <w:autoSpaceDE w:val="0"/>
        <w:autoSpaceDN w:val="0"/>
        <w:adjustRightInd w:val="0"/>
        <w:ind w:left="51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УТВЕРЖДЕНО</w:t>
      </w:r>
    </w:p>
    <w:p w:rsidR="00A27216" w:rsidRDefault="00A27216" w:rsidP="00A27216">
      <w:pPr>
        <w:autoSpaceDE w:val="0"/>
        <w:autoSpaceDN w:val="0"/>
        <w:adjustRightInd w:val="0"/>
        <w:ind w:left="5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Постановлением Родничковского сельского поселения от 16.11.2020г №45 </w:t>
      </w:r>
    </w:p>
    <w:p w:rsidR="00A27216" w:rsidRDefault="00A27216" w:rsidP="00A27216">
      <w:pPr>
        <w:autoSpaceDE w:val="0"/>
        <w:autoSpaceDN w:val="0"/>
        <w:adjustRightInd w:val="0"/>
        <w:ind w:left="5160"/>
        <w:jc w:val="both"/>
        <w:rPr>
          <w:rFonts w:ascii="Arial" w:hAnsi="Arial" w:cs="Arial"/>
          <w:bCs/>
        </w:rPr>
      </w:pPr>
    </w:p>
    <w:p w:rsidR="00A27216" w:rsidRDefault="00A27216" w:rsidP="00A27216">
      <w:pPr>
        <w:autoSpaceDE w:val="0"/>
        <w:autoSpaceDN w:val="0"/>
        <w:adjustRightInd w:val="0"/>
        <w:ind w:left="5160"/>
        <w:jc w:val="both"/>
        <w:rPr>
          <w:rFonts w:ascii="Arial" w:hAnsi="Arial" w:cs="Arial"/>
          <w:bCs/>
        </w:rPr>
      </w:pPr>
    </w:p>
    <w:p w:rsidR="00A27216" w:rsidRDefault="00A27216" w:rsidP="00A2721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МУНИЦИПАЛЬНАЯ ПРОГРАММА</w:t>
      </w:r>
    </w:p>
    <w:p w:rsidR="00A27216" w:rsidRDefault="00A27216" w:rsidP="00A272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СОЦИАЛЬНО-ЭКОНОМИЧЕСКОГО РАЗВИТИЯ</w:t>
      </w:r>
    </w:p>
    <w:p w:rsidR="00A27216" w:rsidRDefault="00A27216" w:rsidP="00A272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РОДНИЧКОВСКОГО СЕЛЬСКОГО ПОСЕЛЕНИЯ</w:t>
      </w:r>
    </w:p>
    <w:p w:rsidR="00A27216" w:rsidRDefault="00A27216" w:rsidP="00A272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НЕХАЕВСКОГО МУНИЦИПАЛЬНОГО РАЙОНА </w:t>
      </w:r>
    </w:p>
    <w:p w:rsidR="00A27216" w:rsidRDefault="00A27216" w:rsidP="00A272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ВОЛГОГРАДСКОЙ ОБЛАСТИ</w:t>
      </w:r>
    </w:p>
    <w:p w:rsidR="00A27216" w:rsidRDefault="00A27216" w:rsidP="00A272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ПЕРИОД 2021-2023 ГГ.</w:t>
      </w:r>
    </w:p>
    <w:p w:rsidR="00A27216" w:rsidRDefault="00A27216" w:rsidP="00A272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A27216" w:rsidRDefault="00A27216" w:rsidP="00A272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ПАСПОРТ ПРОГРАММЫ</w:t>
      </w:r>
    </w:p>
    <w:p w:rsidR="00A27216" w:rsidRDefault="00A27216" w:rsidP="00A27216">
      <w:pPr>
        <w:autoSpaceDE w:val="0"/>
        <w:autoSpaceDN w:val="0"/>
        <w:adjustRightInd w:val="0"/>
        <w:jc w:val="center"/>
        <w:outlineLvl w:val="1"/>
        <w:rPr>
          <w:rFonts w:ascii="Arial" w:eastAsia="Lucida Sans Unicode" w:hAnsi="Arial" w:cs="Arial"/>
        </w:rPr>
      </w:pPr>
    </w:p>
    <w:tbl>
      <w:tblPr>
        <w:tblW w:w="1008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7200"/>
      </w:tblGrid>
      <w:tr w:rsidR="00A27216" w:rsidTr="00F646C6">
        <w:trPr>
          <w:cantSplit/>
          <w:trHeight w:val="4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Наименование программы                              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Программа  социально-экономического развития Родничковского сельского поселения Нехаевского муниципального района Волгоградской области на период 2021-2023гг</w:t>
            </w:r>
          </w:p>
        </w:tc>
      </w:tr>
      <w:tr w:rsidR="00A27216" w:rsidTr="00F646C6">
        <w:trPr>
          <w:cantSplit/>
          <w:trHeight w:val="4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Основание для разработки программы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</w:tc>
      </w:tr>
      <w:tr w:rsidR="00A27216" w:rsidTr="00F646C6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Заказчик программы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Родничковского сельского поселения </w:t>
            </w:r>
          </w:p>
        </w:tc>
      </w:tr>
      <w:tr w:rsidR="00A27216" w:rsidTr="00F646C6">
        <w:trPr>
          <w:cantSplit/>
          <w:trHeight w:val="4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Разработчик программы                               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A27216" w:rsidTr="00F646C6">
        <w:trPr>
          <w:cantSplit/>
          <w:trHeight w:val="8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Цель программы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Повышение качества жизни населения, его занятости и само занятости экономических, социальных и культурных возможностей на основе развития сельхозпроизводства, предпринимательства,  торговой инфраструктуры и сферы услуг.</w:t>
            </w:r>
          </w:p>
        </w:tc>
      </w:tr>
      <w:tr w:rsidR="00A27216" w:rsidTr="00F646C6">
        <w:trPr>
          <w:cantSplit/>
          <w:trHeight w:val="8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Задачи программы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tabs>
                <w:tab w:val="left" w:pos="3544"/>
              </w:tabs>
              <w:spacing w:line="276" w:lineRule="auto"/>
              <w:ind w:firstLine="72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удовлетворение потребностей населения поселения в услугах организаций торговли, общественного питания, бытового обслуживания и связи;</w:t>
            </w:r>
          </w:p>
          <w:p w:rsidR="00A27216" w:rsidRDefault="00A27216" w:rsidP="00F646C6">
            <w:pPr>
              <w:spacing w:line="276" w:lineRule="auto"/>
              <w:ind w:firstLine="720"/>
              <w:rPr>
                <w:rFonts w:ascii="Arial" w:eastAsia="Lucida Sans Unicode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развитие транспортной инфраструктуры – содержание и ремонт дорог  общего пользования в границах населенных пунктов сельского поселения;</w:t>
            </w:r>
          </w:p>
          <w:p w:rsidR="00A27216" w:rsidRDefault="00A27216" w:rsidP="00F646C6">
            <w:pPr>
              <w:spacing w:line="276" w:lineRule="auto"/>
              <w:ind w:firstLine="720"/>
              <w:rPr>
                <w:rFonts w:ascii="Arial" w:hAnsi="Arial" w:cs="Arial"/>
                <w:smallCap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создание комфортных и безопасных условий проживания населения;</w:t>
            </w:r>
          </w:p>
          <w:p w:rsidR="00A27216" w:rsidRDefault="00A27216" w:rsidP="00F646C6">
            <w:pPr>
              <w:spacing w:line="276" w:lineRule="auto"/>
              <w:ind w:firstLine="7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организация сбора  и вывоза мусора;    </w:t>
            </w:r>
          </w:p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cantSplit/>
          <w:trHeight w:val="4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Сроки реализации   </w:t>
            </w:r>
            <w:r>
              <w:rPr>
                <w:rFonts w:ascii="Arial" w:hAnsi="Arial" w:cs="Arial"/>
                <w:b/>
                <w:lang w:eastAsia="en-US"/>
              </w:rPr>
              <w:br/>
              <w:t xml:space="preserve">Программы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2021 -2023 гг.</w:t>
            </w:r>
          </w:p>
        </w:tc>
      </w:tr>
      <w:tr w:rsidR="00A27216" w:rsidTr="00F646C6">
        <w:trPr>
          <w:cantSplit/>
          <w:trHeight w:val="4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Ответственный исполнитель программы                 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сельского поселения </w:t>
            </w:r>
          </w:p>
        </w:tc>
      </w:tr>
      <w:tr w:rsidR="00A27216" w:rsidTr="00F646C6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 xml:space="preserve">Участники программы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Предприятия, учреждения и организации различных форм собственности, индивидуальные предприниматели, осуществляющие свою деятельность на территории поселения, население поселения   </w:t>
            </w:r>
          </w:p>
        </w:tc>
      </w:tr>
      <w:tr w:rsidR="00A27216" w:rsidTr="00F646C6">
        <w:trPr>
          <w:cantSplit/>
          <w:trHeight w:val="338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Объемы и источники финансирования программы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бюджет  сельского поселения </w:t>
            </w:r>
          </w:p>
          <w:p w:rsidR="00A27216" w:rsidRDefault="00A27216" w:rsidP="00F646C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 на реализацию программы необходимо</w:t>
            </w:r>
          </w:p>
          <w:p w:rsidR="00A27216" w:rsidRDefault="00A27216" w:rsidP="00F646C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2021-9906,55 тысяч рублей.</w:t>
            </w:r>
          </w:p>
          <w:p w:rsidR="00A27216" w:rsidRDefault="00A27216" w:rsidP="00F646C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2021-7626,59тысяч рублей.</w:t>
            </w:r>
          </w:p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2023-7535,74тысяч рублей.</w:t>
            </w:r>
          </w:p>
        </w:tc>
      </w:tr>
      <w:tr w:rsidR="00A27216" w:rsidTr="00F646C6">
        <w:trPr>
          <w:cantSplit/>
          <w:trHeight w:val="22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Ожидаемые    </w:t>
            </w:r>
            <w:r>
              <w:rPr>
                <w:rFonts w:ascii="Arial" w:hAnsi="Arial" w:cs="Arial"/>
                <w:b/>
                <w:lang w:eastAsia="en-US"/>
              </w:rPr>
              <w:br/>
              <w:t xml:space="preserve">конечные результаты   </w:t>
            </w:r>
            <w:r>
              <w:rPr>
                <w:rFonts w:ascii="Arial" w:hAnsi="Arial" w:cs="Arial"/>
                <w:b/>
                <w:lang w:eastAsia="en-US"/>
              </w:rPr>
              <w:br/>
              <w:t xml:space="preserve">реализации   </w:t>
            </w:r>
            <w:r>
              <w:rPr>
                <w:rFonts w:ascii="Arial" w:hAnsi="Arial" w:cs="Arial"/>
                <w:b/>
                <w:lang w:eastAsia="en-US"/>
              </w:rPr>
              <w:br/>
              <w:t xml:space="preserve">Программы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Комплексное   развитие  Родничковского сельского поселения.</w:t>
            </w:r>
          </w:p>
          <w:p w:rsidR="00A27216" w:rsidRDefault="00A27216" w:rsidP="00F646C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Повышение качества жизни населения и благополучия развития поселения.                                      </w:t>
            </w:r>
          </w:p>
          <w:p w:rsidR="00A27216" w:rsidRDefault="00A27216" w:rsidP="00F646C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Положительная динамика  занятости населения.                                    </w:t>
            </w:r>
          </w:p>
          <w:p w:rsidR="00A27216" w:rsidRDefault="00A27216" w:rsidP="00F646C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Устойчивое развитие предпринимательства.</w:t>
            </w:r>
          </w:p>
          <w:p w:rsidR="00A27216" w:rsidRDefault="00A27216" w:rsidP="00F646C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Положительная динамика в деятельности социальной сферы и сферы обслуживания населения.                                     </w:t>
            </w:r>
          </w:p>
          <w:p w:rsidR="00A27216" w:rsidRDefault="00A27216" w:rsidP="00F646C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личной и общественной безопасности населения.</w:t>
            </w:r>
          </w:p>
          <w:p w:rsidR="00A27216" w:rsidRDefault="00A27216" w:rsidP="00F646C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Эффективное использование бюджетных средств и муниципального имущества.                                </w:t>
            </w:r>
          </w:p>
        </w:tc>
      </w:tr>
      <w:tr w:rsidR="00A27216" w:rsidTr="00F646C6">
        <w:trPr>
          <w:cantSplit/>
          <w:trHeight w:val="60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Система контроля за  реализацией  </w:t>
            </w:r>
            <w:r>
              <w:rPr>
                <w:rFonts w:ascii="Arial" w:hAnsi="Arial" w:cs="Arial"/>
                <w:b/>
                <w:lang w:eastAsia="en-US"/>
              </w:rPr>
              <w:br/>
              <w:t xml:space="preserve">Программы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Контроль за реализацией Программы осуществляют глава     </w:t>
            </w:r>
            <w:r>
              <w:rPr>
                <w:rFonts w:ascii="Arial" w:hAnsi="Arial" w:cs="Arial"/>
                <w:lang w:eastAsia="en-US"/>
              </w:rPr>
              <w:br/>
              <w:t>Родничковского сельского поселения .</w:t>
            </w:r>
          </w:p>
        </w:tc>
      </w:tr>
    </w:tbl>
    <w:p w:rsidR="00A27216" w:rsidRDefault="00A27216" w:rsidP="00A27216">
      <w:pPr>
        <w:autoSpaceDE w:val="0"/>
        <w:autoSpaceDN w:val="0"/>
        <w:adjustRightInd w:val="0"/>
        <w:jc w:val="both"/>
        <w:rPr>
          <w:rFonts w:ascii="Arial" w:eastAsia="Lucida Sans Unicode" w:hAnsi="Arial" w:cs="Arial"/>
          <w:kern w:val="2"/>
        </w:rPr>
      </w:pPr>
    </w:p>
    <w:p w:rsidR="00A27216" w:rsidRDefault="00A27216" w:rsidP="00A272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социально-экономического развития Родничковского сельского поселения Нехаевского муниципального района Волгоградской области на 2020-2022 гг. (далее - Программа) разработана на основе Федерального закона N 131-ФЗ "Об общих принципах организации местного самоуправления в Российской Федерации"  и анализа  основных социально – экономических характеристик сельского поселения.</w:t>
      </w:r>
    </w:p>
    <w:p w:rsidR="00A27216" w:rsidRDefault="00A27216" w:rsidP="00A272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комплексного социально-экономического развития сельского поселения содержит четкое представление о стратегических целях, ресурсах, потенциале и об основных направлениях социально-экономического (устойчивого) развития поселения на среднесрочную перспективу. </w:t>
      </w:r>
    </w:p>
    <w:p w:rsidR="00A27216" w:rsidRDefault="00A27216" w:rsidP="00A272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 Считается возможным корректировать Программу с представлением изменений текста Программы, проектов, плана мероприятий и сметы расходов в Совет депутатов поселения. </w:t>
      </w:r>
    </w:p>
    <w:p w:rsidR="00A27216" w:rsidRDefault="00A27216" w:rsidP="00A272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Родничковского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</w:t>
      </w:r>
      <w:r>
        <w:rPr>
          <w:rFonts w:ascii="Arial" w:hAnsi="Arial" w:cs="Arial"/>
        </w:rPr>
        <w:lastRenderedPageBreak/>
        <w:t>налоговой базы, повышению уровня занятости населения, решению остро стоящих социальных проблем.</w:t>
      </w:r>
    </w:p>
    <w:p w:rsidR="00A27216" w:rsidRDefault="00A27216" w:rsidP="00A272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Главной целью Программы является повышение качества жизни населения, его занятости и само занятости экономических, социальных и культурных возможностей на основе развития сельхозпроизводства, предпринимательства,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A27216" w:rsidRDefault="00A27216" w:rsidP="00A27216">
      <w:pPr>
        <w:spacing w:line="360" w:lineRule="auto"/>
        <w:ind w:firstLine="720"/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b/>
          <w:lang w:val="en-US"/>
        </w:rPr>
        <w:t>II</w:t>
      </w:r>
      <w:r>
        <w:rPr>
          <w:rFonts w:ascii="Arial" w:hAnsi="Arial" w:cs="Arial"/>
          <w:b/>
        </w:rPr>
        <w:t xml:space="preserve">. </w:t>
      </w:r>
      <w:bookmarkStart w:id="0" w:name="_Toc502538666"/>
      <w:r>
        <w:rPr>
          <w:rFonts w:ascii="Arial" w:hAnsi="Arial" w:cs="Arial"/>
          <w:b/>
        </w:rPr>
        <w:t>Основное содержание</w:t>
      </w:r>
      <w:bookmarkEnd w:id="0"/>
    </w:p>
    <w:p w:rsidR="00A27216" w:rsidRDefault="00A27216" w:rsidP="00A27216">
      <w:pPr>
        <w:spacing w:after="120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>1</w:t>
      </w:r>
      <w:r>
        <w:rPr>
          <w:rFonts w:ascii="Arial" w:hAnsi="Arial" w:cs="Arial"/>
          <w:b/>
        </w:rPr>
        <w:t>. Социальное и экономическое положение и основные направления развития Родничковского сельского поселения Нехаевского  муниципального района Волгоградской области.</w:t>
      </w:r>
    </w:p>
    <w:p w:rsidR="00A27216" w:rsidRDefault="00A27216" w:rsidP="00A27216">
      <w:pPr>
        <w:spacing w:line="360" w:lineRule="auto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 Общая характеристика поселения </w:t>
      </w:r>
    </w:p>
    <w:p w:rsidR="00A27216" w:rsidRDefault="00A27216" w:rsidP="00A2721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Родничковское сельское поселение расположено в северной части Нехаевского района и граничит : на севере с Динамовским  сельским поселением; на юге с Ростовской областью, на востоке с Алексеевским районом, на западе с Кругловским сельским поселением На территории  сельского поселения расположены 5 населенных пункта: п. Роднички., х.Кулички ,х.Потайной , п.Березовый, х.Паршинка</w:t>
      </w:r>
    </w:p>
    <w:p w:rsidR="00A27216" w:rsidRDefault="00A27216" w:rsidP="00A2721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земельная  площадь </w:t>
      </w:r>
      <w:r>
        <w:rPr>
          <w:rFonts w:ascii="Arial" w:hAnsi="Arial" w:cs="Arial"/>
          <w:b/>
        </w:rPr>
        <w:t>27894,6 га</w:t>
      </w:r>
    </w:p>
    <w:p w:rsidR="00A27216" w:rsidRDefault="00A27216" w:rsidP="00A27216">
      <w:pPr>
        <w:rPr>
          <w:rFonts w:ascii="Arial" w:hAnsi="Arial" w:cs="Arial"/>
          <w:b/>
        </w:rPr>
      </w:pPr>
      <w:r>
        <w:rPr>
          <w:rFonts w:ascii="Arial" w:hAnsi="Arial" w:cs="Arial"/>
        </w:rPr>
        <w:t>- в том числе земли сельхозугодий</w:t>
      </w:r>
      <w:r>
        <w:rPr>
          <w:rFonts w:ascii="Arial" w:hAnsi="Arial" w:cs="Arial"/>
          <w:b/>
        </w:rPr>
        <w:t xml:space="preserve">  26594 га</w:t>
      </w:r>
    </w:p>
    <w:p w:rsidR="00A27216" w:rsidRDefault="00A27216" w:rsidP="00A27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-</w:t>
      </w:r>
      <w:r>
        <w:rPr>
          <w:rFonts w:ascii="Arial" w:hAnsi="Arial" w:cs="Arial"/>
        </w:rPr>
        <w:t>из них пашни</w:t>
      </w:r>
      <w:r>
        <w:rPr>
          <w:rFonts w:ascii="Arial" w:hAnsi="Arial" w:cs="Arial"/>
          <w:b/>
        </w:rPr>
        <w:t xml:space="preserve"> 20063,6 га;</w:t>
      </w:r>
    </w:p>
    <w:p w:rsidR="00A27216" w:rsidRDefault="00A27216" w:rsidP="00A27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- </w:t>
      </w:r>
      <w:r>
        <w:rPr>
          <w:rFonts w:ascii="Arial" w:hAnsi="Arial" w:cs="Arial"/>
        </w:rPr>
        <w:t xml:space="preserve">сенокосы </w:t>
      </w:r>
      <w:r>
        <w:rPr>
          <w:rFonts w:ascii="Arial" w:hAnsi="Arial" w:cs="Arial"/>
          <w:b/>
        </w:rPr>
        <w:t>220,0 га;</w:t>
      </w:r>
    </w:p>
    <w:p w:rsidR="00A27216" w:rsidRDefault="00A27216" w:rsidP="00A27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- </w:t>
      </w:r>
      <w:r>
        <w:rPr>
          <w:rFonts w:ascii="Arial" w:hAnsi="Arial" w:cs="Arial"/>
        </w:rPr>
        <w:t xml:space="preserve">пастбища </w:t>
      </w:r>
      <w:r>
        <w:rPr>
          <w:rFonts w:ascii="Arial" w:hAnsi="Arial" w:cs="Arial"/>
          <w:b/>
        </w:rPr>
        <w:t>5124,7 га;</w:t>
      </w:r>
    </w:p>
    <w:p w:rsidR="00A27216" w:rsidRDefault="00A27216" w:rsidP="00A27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земельный фонд поселения</w:t>
      </w:r>
      <w:r>
        <w:rPr>
          <w:rFonts w:ascii="Arial" w:hAnsi="Arial" w:cs="Arial"/>
          <w:b/>
        </w:rPr>
        <w:t xml:space="preserve"> 289 га</w:t>
      </w:r>
    </w:p>
    <w:p w:rsidR="00A27216" w:rsidRDefault="00A27216" w:rsidP="00A27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площадь застроенных земель</w:t>
      </w:r>
      <w:r>
        <w:rPr>
          <w:rFonts w:ascii="Arial" w:hAnsi="Arial" w:cs="Arial"/>
          <w:b/>
        </w:rPr>
        <w:t xml:space="preserve"> 54,9 га</w:t>
      </w:r>
    </w:p>
    <w:p w:rsidR="00A27216" w:rsidRDefault="00A27216" w:rsidP="00A27216">
      <w:pPr>
        <w:ind w:left="360"/>
        <w:rPr>
          <w:rFonts w:ascii="Arial" w:hAnsi="Arial" w:cs="Arial"/>
        </w:rPr>
      </w:pP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  <w:b/>
        </w:rPr>
        <w:t>Водные ресурсы поселения</w:t>
      </w:r>
      <w:r>
        <w:rPr>
          <w:rFonts w:ascii="Arial" w:hAnsi="Arial" w:cs="Arial"/>
        </w:rPr>
        <w:t xml:space="preserve"> – на территории сельского поселения имеется 5 ГТС.</w:t>
      </w:r>
    </w:p>
    <w:p w:rsidR="00A27216" w:rsidRDefault="00A27216" w:rsidP="00A27216">
      <w:pPr>
        <w:rPr>
          <w:rFonts w:ascii="Arial" w:hAnsi="Arial" w:cs="Arial"/>
          <w:b/>
        </w:rPr>
      </w:pPr>
    </w:p>
    <w:p w:rsidR="00A27216" w:rsidRDefault="00A27216" w:rsidP="00A27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Численность поселения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>825  чел.</w:t>
      </w:r>
    </w:p>
    <w:p w:rsidR="00A27216" w:rsidRDefault="00A27216" w:rsidP="00A27216">
      <w:pPr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>Численность населения Родничковского сельского поселения к 2021 году будет составлять 825 человек.</w:t>
      </w:r>
    </w:p>
    <w:p w:rsidR="00A27216" w:rsidRDefault="00A27216" w:rsidP="00A2721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Трудовые ресурсы и структура занятости.</w:t>
      </w:r>
    </w:p>
    <w:p w:rsidR="00A27216" w:rsidRDefault="00A27216" w:rsidP="00A27216">
      <w:pPr>
        <w:ind w:left="360"/>
        <w:rPr>
          <w:rFonts w:ascii="Arial" w:hAnsi="Arial" w:cs="Arial"/>
        </w:rPr>
      </w:pPr>
    </w:p>
    <w:tbl>
      <w:tblPr>
        <w:tblW w:w="9205" w:type="dxa"/>
        <w:tblInd w:w="93" w:type="dxa"/>
        <w:tblLook w:val="04A0" w:firstRow="1" w:lastRow="0" w:firstColumn="1" w:lastColumn="0" w:noHBand="0" w:noVBand="1"/>
      </w:tblPr>
      <w:tblGrid>
        <w:gridCol w:w="3134"/>
        <w:gridCol w:w="1151"/>
        <w:gridCol w:w="974"/>
        <w:gridCol w:w="1011"/>
        <w:gridCol w:w="992"/>
        <w:gridCol w:w="974"/>
        <w:gridCol w:w="974"/>
      </w:tblGrid>
      <w:tr w:rsidR="00A27216" w:rsidTr="00F646C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2019г.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2021г.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2022г.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2023г.</w:t>
            </w:r>
          </w:p>
        </w:tc>
      </w:tr>
      <w:tr w:rsidR="00A27216" w:rsidTr="00F646C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Трудоспособное население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431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423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415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412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389</w:t>
            </w:r>
          </w:p>
        </w:tc>
      </w:tr>
      <w:tr w:rsidR="00A27216" w:rsidTr="00F646C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i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Из них занято: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</w:p>
        </w:tc>
      </w:tr>
      <w:tr w:rsidR="00A27216" w:rsidTr="00F646C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сельскохозяйственном производстве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89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130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135</w:t>
            </w:r>
          </w:p>
        </w:tc>
      </w:tr>
      <w:tr w:rsidR="00A27216" w:rsidTr="00F646C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отраслях социальной сферы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***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77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75</w:t>
            </w:r>
          </w:p>
        </w:tc>
      </w:tr>
      <w:tr w:rsidR="00A27216" w:rsidTr="00F646C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других отраслях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***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160</w:t>
            </w:r>
          </w:p>
        </w:tc>
      </w:tr>
      <w:tr w:rsidR="00A27216" w:rsidTr="00F646C6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***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</w:p>
        </w:tc>
      </w:tr>
      <w:tr w:rsidR="00A27216" w:rsidTr="00F646C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возраст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25-35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25-35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25-35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25-35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25-35</w:t>
            </w:r>
          </w:p>
        </w:tc>
      </w:tr>
    </w:tbl>
    <w:p w:rsidR="00A27216" w:rsidRDefault="00A27216" w:rsidP="00A27216">
      <w:pPr>
        <w:ind w:left="360"/>
        <w:rPr>
          <w:rFonts w:ascii="Arial" w:eastAsia="Lucida Sans Unicode" w:hAnsi="Arial" w:cs="Arial"/>
          <w:kern w:val="2"/>
        </w:rPr>
      </w:pPr>
    </w:p>
    <w:p w:rsidR="00A27216" w:rsidRDefault="00A27216" w:rsidP="00A27216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В 2020 году на  территории сельского поселения 423 человека в  трудоспособном возрасте.</w:t>
      </w:r>
    </w:p>
    <w:p w:rsidR="00A27216" w:rsidRDefault="00A27216" w:rsidP="00A27216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Из них  25 человек студентов очного отделения 10 человек получают сельскохозяйственное образование). </w:t>
      </w:r>
    </w:p>
    <w:p w:rsidR="00A27216" w:rsidRDefault="00A27216" w:rsidP="00A27216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Имеют  высшее образование  67 человек из них сельскохозяйственное  20 чел,</w:t>
      </w: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среднее специальное  45 человек из них сельскохозяйственное  25 чел. </w:t>
      </w:r>
    </w:p>
    <w:p w:rsidR="00A27216" w:rsidRDefault="00A27216" w:rsidP="00A27216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Безработных -  12 человека.</w:t>
      </w:r>
    </w:p>
    <w:p w:rsidR="00A27216" w:rsidRDefault="00A27216" w:rsidP="00A27216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Трудоспособный возраст уменьшается, т.к.  количество людей, уходящих на пенсии, составляет от 4 до 13 человек, а достигающих трудоспособный возраст 1-4 человека. К 2021 году трудоспособное население составит  415 человек. </w:t>
      </w:r>
    </w:p>
    <w:p w:rsidR="00A27216" w:rsidRDefault="00A27216" w:rsidP="00A27216">
      <w:pPr>
        <w:ind w:firstLine="540"/>
        <w:rPr>
          <w:rFonts w:ascii="Arial" w:hAnsi="Arial" w:cs="Arial"/>
          <w:b/>
        </w:rPr>
      </w:pPr>
    </w:p>
    <w:p w:rsidR="00A27216" w:rsidRDefault="00A27216" w:rsidP="00A27216">
      <w:pPr>
        <w:ind w:firstLine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Структура занятости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3154"/>
        <w:gridCol w:w="993"/>
        <w:gridCol w:w="992"/>
        <w:gridCol w:w="992"/>
        <w:gridCol w:w="992"/>
        <w:gridCol w:w="1276"/>
      </w:tblGrid>
      <w:tr w:rsidR="00A27216" w:rsidTr="00F646C6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2023г.</w:t>
            </w:r>
          </w:p>
        </w:tc>
      </w:tr>
      <w:tr w:rsidR="00A27216" w:rsidTr="00F646C6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К(Ф)Х Захаров 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A27216" w:rsidTr="00F646C6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К(Ф)Х Гарбузов В.И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</w:tr>
      <w:tr w:rsidR="00A27216" w:rsidTr="00F646C6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ООО «Инвид-Агро»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</w:t>
            </w:r>
          </w:p>
        </w:tc>
      </w:tr>
      <w:tr w:rsidR="00A27216" w:rsidTr="00F646C6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</w:t>
            </w:r>
          </w:p>
        </w:tc>
      </w:tr>
    </w:tbl>
    <w:p w:rsidR="00A27216" w:rsidRDefault="00A27216" w:rsidP="00A27216">
      <w:pPr>
        <w:rPr>
          <w:rFonts w:ascii="Arial" w:eastAsia="Lucida Sans Unicode" w:hAnsi="Arial" w:cs="Arial"/>
          <w:kern w:val="2"/>
        </w:rPr>
      </w:pPr>
    </w:p>
    <w:p w:rsidR="00A27216" w:rsidRDefault="00A27216" w:rsidP="00A27216">
      <w:pPr>
        <w:tabs>
          <w:tab w:val="left" w:pos="19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Демографическая ситуация </w:t>
      </w:r>
    </w:p>
    <w:p w:rsidR="00A27216" w:rsidRDefault="00A27216" w:rsidP="00A27216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Численность населения территории Родничковского сельского поселения, к сожалению, уменьшается. Это связано с низкой рождаемостью и увеличивающийся смертности населения. Естественный прирост составляет  -6 человек. Трудоспособный возраст уменьшается.</w:t>
      </w:r>
    </w:p>
    <w:p w:rsidR="00A27216" w:rsidRDefault="00A27216" w:rsidP="00A27216">
      <w:pPr>
        <w:rPr>
          <w:rFonts w:ascii="Arial" w:hAnsi="Arial" w:cs="Arial"/>
        </w:rPr>
      </w:pPr>
    </w:p>
    <w:tbl>
      <w:tblPr>
        <w:tblW w:w="8655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1106"/>
        <w:gridCol w:w="992"/>
        <w:gridCol w:w="993"/>
        <w:gridCol w:w="992"/>
        <w:gridCol w:w="1135"/>
      </w:tblGrid>
      <w:tr w:rsidR="00A27216" w:rsidTr="00F646C6">
        <w:trPr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2023г.</w:t>
            </w:r>
          </w:p>
        </w:tc>
      </w:tr>
      <w:tr w:rsidR="00A27216" w:rsidTr="00F646C6">
        <w:trPr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Старше трудоспособного возраста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/>
                <w:kern w:val="2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/>
                <w:kern w:val="2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/>
                <w:kern w:val="2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/>
                <w:kern w:val="2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273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/>
                <w:kern w:val="2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275</w:t>
            </w:r>
          </w:p>
        </w:tc>
      </w:tr>
      <w:tr w:rsidR="00A27216" w:rsidTr="00F646C6">
        <w:trPr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Трудоспособного возраста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389</w:t>
            </w:r>
          </w:p>
        </w:tc>
      </w:tr>
      <w:tr w:rsidR="00A27216" w:rsidTr="00F646C6">
        <w:trPr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Младше трудоспособного возраста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140</w:t>
            </w:r>
          </w:p>
        </w:tc>
      </w:tr>
      <w:tr w:rsidR="00A27216" w:rsidTr="00F646C6">
        <w:trPr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Итого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809</w:t>
            </w:r>
          </w:p>
        </w:tc>
      </w:tr>
    </w:tbl>
    <w:p w:rsidR="00A27216" w:rsidRDefault="00A27216" w:rsidP="00A27216">
      <w:pPr>
        <w:rPr>
          <w:rFonts w:ascii="Arial" w:eastAsia="Lucida Sans Unicode" w:hAnsi="Arial" w:cs="Arial"/>
          <w:kern w:val="2"/>
        </w:rPr>
      </w:pPr>
    </w:p>
    <w:p w:rsidR="00A27216" w:rsidRDefault="00A27216" w:rsidP="00A27216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Невысокая рождаемость, короткая продолжительность жизни, объясняется следующими факторами: многократным повышением стоимости само обеспечения ( питание, лечение, лекарства, одежда) . С развалом экономики в период перестройки, произошел развал социальной инфраструктуры на селе, обанкротились многие предприятия, появилась безработица, резко снизились доходы населения, выбытие и не возврат молодежи после обучения в ВУЗах, отток молодого, экономически активного населения за пределы поселения, района(выпускники школ).После окончания ВУЗов, техникумов- молодые специалисты не вернулись в сельское поселение.</w:t>
      </w:r>
    </w:p>
    <w:p w:rsidR="00A27216" w:rsidRDefault="00A27216" w:rsidP="00A27216">
      <w:pPr>
        <w:rPr>
          <w:rFonts w:ascii="Arial" w:hAnsi="Arial" w:cs="Arial"/>
        </w:rPr>
      </w:pPr>
    </w:p>
    <w:p w:rsidR="00A27216" w:rsidRDefault="00A27216" w:rsidP="00A272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1.2.Социально-экономическое развитие</w:t>
      </w:r>
    </w:p>
    <w:p w:rsidR="00A27216" w:rsidRDefault="00A27216" w:rsidP="00A27216">
      <w:pPr>
        <w:ind w:firstLine="612"/>
        <w:rPr>
          <w:rFonts w:ascii="Arial" w:hAnsi="Arial" w:cs="Arial"/>
        </w:rPr>
      </w:pPr>
      <w:r>
        <w:rPr>
          <w:rFonts w:ascii="Arial" w:hAnsi="Arial" w:cs="Arial"/>
        </w:rPr>
        <w:t>Основным приоритетным направлением социально-экономического развития в сельском поселении на 2021 год и на период до 2023 года является обеспечение темпов экономического роста, повышение уровня и качества жизни населения, формирование благоприятных условий жизнедеятельности.</w:t>
      </w: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Развитие территории сельского поселения до 2023 года предусматривается за счет развития растениеводства   КФХ и подсобным хозяйством.</w:t>
      </w:r>
    </w:p>
    <w:p w:rsidR="00A27216" w:rsidRDefault="00A27216" w:rsidP="00A27216">
      <w:pPr>
        <w:ind w:firstLine="61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2. Крестьянско фермерское хозяйство.</w:t>
      </w:r>
    </w:p>
    <w:p w:rsidR="00A27216" w:rsidRDefault="00A27216" w:rsidP="00A2721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КФХ сельского поселения занимаются растениеводством, которое удовлетворяет  потребности поселения, обеспечение животноводства полноценными кормами.  </w:t>
      </w:r>
    </w:p>
    <w:p w:rsidR="00A27216" w:rsidRDefault="00A27216" w:rsidP="00A27216">
      <w:pPr>
        <w:ind w:firstLine="709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          Стратегическое направление развития – производство продовольственного (сильных сортов), фуражного зерна на местах. </w:t>
      </w:r>
    </w:p>
    <w:p w:rsidR="00A27216" w:rsidRDefault="00A27216" w:rsidP="00A2721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Развития инфраструктуры (транспортной, телекоммуникационной, энергетической и п.п.) и возможности (перспективы) её развития (необходимый модернизации)</w:t>
      </w:r>
    </w:p>
    <w:p w:rsidR="00A27216" w:rsidRDefault="00A27216" w:rsidP="00A27216">
      <w:pPr>
        <w:ind w:firstLine="612"/>
        <w:rPr>
          <w:rFonts w:ascii="Arial" w:hAnsi="Arial" w:cs="Arial"/>
        </w:rPr>
      </w:pPr>
      <w:r>
        <w:rPr>
          <w:rFonts w:ascii="Arial" w:hAnsi="Arial" w:cs="Arial"/>
        </w:rPr>
        <w:t>Транспорт. По территории  администрации Родничковского сельского поселения проходит 4 км автомобильных дорог с твердым покрытием 310 км грунтовых дорог. Грунтовые дороги в период весенней  и осенней распутицы для автомобильного транспорта становится непроходимым,  Ближайшая ж.д. станция Урюпино в 113 км</w:t>
      </w:r>
    </w:p>
    <w:p w:rsidR="00A27216" w:rsidRDefault="00A27216" w:rsidP="00A27216">
      <w:pPr>
        <w:ind w:firstLine="612"/>
        <w:rPr>
          <w:rFonts w:ascii="Arial" w:hAnsi="Arial" w:cs="Arial"/>
          <w:b/>
        </w:rPr>
      </w:pPr>
      <w:r>
        <w:rPr>
          <w:rFonts w:ascii="Arial" w:hAnsi="Arial" w:cs="Arial"/>
          <w:b/>
          <w:i/>
          <w:u w:val="single"/>
        </w:rPr>
        <w:t>В дальнейшем планируется утвердить перечень дорог местного значения и произвести  реконструкцию и ремонт покрытия на всей сети местных автомобильных дорог.</w:t>
      </w:r>
    </w:p>
    <w:p w:rsidR="00A27216" w:rsidRDefault="00A27216" w:rsidP="00A27216">
      <w:pPr>
        <w:ind w:firstLine="612"/>
        <w:rPr>
          <w:rFonts w:ascii="Arial" w:hAnsi="Arial" w:cs="Arial"/>
          <w:b/>
        </w:rPr>
      </w:pPr>
    </w:p>
    <w:p w:rsidR="00A27216" w:rsidRDefault="00A27216" w:rsidP="00A27216">
      <w:pPr>
        <w:ind w:firstLine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Газификация.</w:t>
      </w:r>
    </w:p>
    <w:p w:rsidR="00A27216" w:rsidRDefault="00A27216" w:rsidP="00A27216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поселения имеется газопровод протяженностью 8,5 км.газифицировано  95% домов. </w:t>
      </w:r>
    </w:p>
    <w:p w:rsidR="00A27216" w:rsidRDefault="00A27216" w:rsidP="00A27216">
      <w:pPr>
        <w:ind w:firstLine="540"/>
        <w:rPr>
          <w:rFonts w:ascii="Arial" w:hAnsi="Arial" w:cs="Arial"/>
        </w:rPr>
      </w:pPr>
      <w:r>
        <w:rPr>
          <w:rFonts w:ascii="Arial" w:hAnsi="Arial" w:cs="Arial"/>
          <w:b/>
        </w:rPr>
        <w:t>Объекты связи</w:t>
      </w:r>
      <w:r>
        <w:rPr>
          <w:rFonts w:ascii="Arial" w:hAnsi="Arial" w:cs="Arial"/>
        </w:rPr>
        <w:t xml:space="preserve">. сельского поселения сотовой связью охвачено 100%  территории. В населенных пунктах х. Кулички сотовая связь труднодоступна.  В п. Роднички  жители имеют компьютеры, которые имеют выход в Интернет, а так же  имеет возможность пользоваться услугами  Интернет в местном отделении почтовой связи. </w:t>
      </w:r>
    </w:p>
    <w:p w:rsidR="00A27216" w:rsidRDefault="00A27216" w:rsidP="00A2721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Электроснабжение. </w:t>
      </w:r>
      <w:r>
        <w:rPr>
          <w:rFonts w:ascii="Arial" w:hAnsi="Arial" w:cs="Arial"/>
        </w:rPr>
        <w:t>Техническое состояние сельских электрических сетей не удовлетворительное – требуется реконструкция сетей 0,4 – 10 кВ и сооружений, а также строительство дополнительных сетей.</w:t>
      </w:r>
    </w:p>
    <w:p w:rsidR="00A27216" w:rsidRDefault="00A27216" w:rsidP="00A27216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целях улучшения эстетического облика населенных пунктов, повышения качества наружного освещения  необходимо своевременное выполнение мероприятий по содержанию и ремонту сетей уличного освещения. </w:t>
      </w:r>
    </w:p>
    <w:p w:rsidR="00A27216" w:rsidRDefault="00A27216" w:rsidP="00A27216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Объекты торговли, общественного питания и оказания услуг населению</w:t>
      </w:r>
      <w:r>
        <w:rPr>
          <w:rFonts w:ascii="Arial" w:hAnsi="Arial" w:cs="Arial"/>
        </w:rPr>
        <w:t xml:space="preserve">: </w:t>
      </w:r>
    </w:p>
    <w:p w:rsidR="00A27216" w:rsidRDefault="00A27216" w:rsidP="00A27216">
      <w:pPr>
        <w:ind w:left="360" w:firstLine="567"/>
        <w:rPr>
          <w:rFonts w:ascii="Arial" w:hAnsi="Arial" w:cs="Arial"/>
        </w:rPr>
      </w:pPr>
      <w:r>
        <w:rPr>
          <w:rFonts w:ascii="Arial" w:hAnsi="Arial" w:cs="Arial"/>
        </w:rPr>
        <w:t>Качество жизни населения во многом зависит от уровня развития торговли и бытового обслуживания. В  Родничковском сельском поселении  имеются  2 магазина:</w:t>
      </w:r>
    </w:p>
    <w:p w:rsidR="00A27216" w:rsidRDefault="00A27216" w:rsidP="00A27216">
      <w:pPr>
        <w:ind w:left="360" w:firstLine="567"/>
        <w:rPr>
          <w:rFonts w:ascii="Arial" w:hAnsi="Arial" w:cs="Arial"/>
        </w:rPr>
      </w:pPr>
      <w:r>
        <w:rPr>
          <w:rFonts w:ascii="Arial" w:hAnsi="Arial" w:cs="Arial"/>
        </w:rPr>
        <w:t>магазин «Мария»  (ИП Ватутин В.Л.)</w:t>
      </w:r>
    </w:p>
    <w:p w:rsidR="00A27216" w:rsidRDefault="00A27216" w:rsidP="00A27216">
      <w:pPr>
        <w:ind w:left="360" w:firstLine="567"/>
        <w:rPr>
          <w:rFonts w:ascii="Arial" w:hAnsi="Arial" w:cs="Arial"/>
        </w:rPr>
      </w:pPr>
      <w:r>
        <w:rPr>
          <w:rFonts w:ascii="Arial" w:hAnsi="Arial" w:cs="Arial"/>
        </w:rPr>
        <w:t>магазин «Родничок»( ИП Лобойков Н.И.)</w:t>
      </w:r>
    </w:p>
    <w:p w:rsidR="00A27216" w:rsidRDefault="00A27216" w:rsidP="00A272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Сфера общественного питания и бытового обслуживания в Родничковском сельском поселении не развита.</w:t>
      </w:r>
    </w:p>
    <w:p w:rsidR="00A27216" w:rsidRDefault="00A27216" w:rsidP="00A272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Основными задачами в сфере торговли и услуг являются: дальнейшее развитие и совершенствование отраслей торговли, общественного питания и платных услуг; полное удовлетворение потребностей населения; укрепление и развитие предпринимательской деятельности на потребительском рынке; поддержка и развитие социально-значимых торговых и бытовых услуг; обеспечение защиты прав потребителей на потребительском рынке.</w:t>
      </w:r>
    </w:p>
    <w:p w:rsidR="00A27216" w:rsidRDefault="00A27216" w:rsidP="00A272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Наиболее динамичное </w:t>
      </w:r>
      <w:r>
        <w:rPr>
          <w:rFonts w:ascii="Arial" w:hAnsi="Arial" w:cs="Arial"/>
          <w:b/>
        </w:rPr>
        <w:t>развитие торгово-бытового обслуживания</w:t>
      </w:r>
      <w:r>
        <w:rPr>
          <w:rFonts w:ascii="Arial" w:hAnsi="Arial" w:cs="Arial"/>
        </w:rPr>
        <w:t xml:space="preserve"> населения предполагается в сфере розничной торговли (продовольственной и мелкооптовой) и общественного питания.</w:t>
      </w:r>
    </w:p>
    <w:p w:rsidR="00A27216" w:rsidRDefault="00A27216" w:rsidP="00A27216">
      <w:pPr>
        <w:ind w:left="360" w:firstLine="567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В  дальнейшем планируется расширение продукции в данных торговых точках и соответственно увеличение товарооборота.</w:t>
      </w:r>
    </w:p>
    <w:p w:rsidR="00A27216" w:rsidRDefault="00A27216" w:rsidP="00A27216">
      <w:pPr>
        <w:ind w:firstLine="567"/>
        <w:rPr>
          <w:rFonts w:ascii="Arial" w:hAnsi="Arial" w:cs="Arial"/>
          <w:b/>
        </w:rPr>
      </w:pPr>
    </w:p>
    <w:p w:rsidR="00A27216" w:rsidRDefault="00A27216" w:rsidP="00A2721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Жилищный фонд</w:t>
      </w:r>
    </w:p>
    <w:p w:rsidR="00A27216" w:rsidRDefault="00A27216" w:rsidP="00A272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сельского поселения практически нет резервного жилья для переселений из ветхого и аварийного. Улучшаются жилищные условия в основном за счет индивидуального жилищного строительства.</w:t>
      </w:r>
    </w:p>
    <w:p w:rsidR="00A27216" w:rsidRDefault="00A27216" w:rsidP="00A27216">
      <w:pPr>
        <w:shd w:val="clear" w:color="auto" w:fill="FFFFFF"/>
        <w:spacing w:before="283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Развитие отраслей социальной сферы</w:t>
      </w:r>
    </w:p>
    <w:p w:rsidR="00A27216" w:rsidRDefault="00A27216" w:rsidP="00A27216">
      <w:pPr>
        <w:shd w:val="clear" w:color="auto" w:fill="FFFFFF"/>
        <w:spacing w:before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Развитие отраслей социальной сферы ориентировано на реализацию приоритетных </w:t>
      </w:r>
      <w:r>
        <w:rPr>
          <w:rFonts w:ascii="Arial" w:hAnsi="Arial" w:cs="Arial"/>
          <w:color w:val="000000"/>
          <w:spacing w:val="-1"/>
        </w:rPr>
        <w:t xml:space="preserve">национальных проектов, реализуемых на территории поселения, районных целевых программ в </w:t>
      </w:r>
      <w:r>
        <w:rPr>
          <w:rFonts w:ascii="Arial" w:hAnsi="Arial" w:cs="Arial"/>
          <w:color w:val="000000"/>
        </w:rPr>
        <w:t>образовании, здравоохранении, культуре, на решение проблем функционирования отраслей социальной сферы и создание условий для удовлетворения потребностей населения.</w:t>
      </w:r>
    </w:p>
    <w:p w:rsidR="00A27216" w:rsidRDefault="00A27216" w:rsidP="00A2721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Большое внимание в районе и в Родничковском сельском поселении уделяется работе по улучшению качества оказания медицинской помощи населению. На территории Родничковского сельского </w:t>
      </w:r>
      <w:r>
        <w:rPr>
          <w:rFonts w:ascii="Arial" w:hAnsi="Arial" w:cs="Arial"/>
          <w:color w:val="000000"/>
          <w:spacing w:val="-1"/>
        </w:rPr>
        <w:t>поселения  расположено 2 фельдшерско-</w:t>
      </w:r>
      <w:r>
        <w:rPr>
          <w:rFonts w:ascii="Arial" w:hAnsi="Arial" w:cs="Arial"/>
          <w:color w:val="000000"/>
        </w:rPr>
        <w:t>акушерских пункта.</w:t>
      </w:r>
      <w:r>
        <w:rPr>
          <w:rFonts w:ascii="Arial" w:hAnsi="Arial" w:cs="Arial"/>
        </w:rPr>
        <w:t xml:space="preserve">  В дальнейшем необходимо:         </w:t>
      </w:r>
    </w:p>
    <w:p w:rsidR="00A27216" w:rsidRDefault="00A27216" w:rsidP="00A27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укрепление материально-технической базы учреждений здравоохранения, социального обслуживания престарелых и инвалидов;</w:t>
      </w:r>
    </w:p>
    <w:p w:rsidR="00A27216" w:rsidRDefault="00A27216" w:rsidP="00A27216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В  МКОУ «Родничковская СШ» обучаются 57 учащихся.  </w:t>
      </w:r>
    </w:p>
    <w:p w:rsidR="00A27216" w:rsidRDefault="00A27216" w:rsidP="00A27216">
      <w:pPr>
        <w:tabs>
          <w:tab w:val="left" w:pos="1980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Данная школа рассчитана на  125 ученических мест. </w:t>
      </w:r>
    </w:p>
    <w:p w:rsidR="00A27216" w:rsidRDefault="00A27216" w:rsidP="00A2721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Проблема в не загруженности школы.</w:t>
      </w:r>
    </w:p>
    <w:p w:rsidR="00A27216" w:rsidRDefault="00A27216" w:rsidP="00A27216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сочетании с клубными учреждениями и библиотеками школа должна стать центром досуга не только для учащихся, но и для всех жителей села.</w:t>
      </w:r>
    </w:p>
    <w:p w:rsidR="00A27216" w:rsidRDefault="00A27216" w:rsidP="00A27216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Приоритетным направлением использования избыточных мощностей школ является расширенный спектр учреждений дополнительного образования художественного, музыкального, эстетического воспитания, сельские центры образования,  клубы по интересам, физкультурные и спортивные группы и т.д.</w:t>
      </w:r>
    </w:p>
    <w:p w:rsidR="00A27216" w:rsidRDefault="00A27216" w:rsidP="00A27216">
      <w:pPr>
        <w:shd w:val="clear" w:color="auto" w:fill="FFFFFF"/>
        <w:ind w:firstLine="30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 xml:space="preserve">Особое внимание администрации Родничковского сельского поселения в области культуры направлено на сохранение творческого </w:t>
      </w:r>
      <w:r>
        <w:rPr>
          <w:rFonts w:ascii="Arial" w:hAnsi="Arial" w:cs="Arial"/>
          <w:color w:val="000000"/>
        </w:rPr>
        <w:t xml:space="preserve">потенциала, возрождение и сохранение народных традиций, историко-культурного наследия, </w:t>
      </w:r>
      <w:r>
        <w:rPr>
          <w:rFonts w:ascii="Arial" w:hAnsi="Arial" w:cs="Arial"/>
          <w:color w:val="000000"/>
          <w:spacing w:val="-1"/>
        </w:rPr>
        <w:t xml:space="preserve">развитие культурно-досуговой и творческой деятельности, создание условий, направленных на </w:t>
      </w:r>
      <w:r>
        <w:rPr>
          <w:rFonts w:ascii="Arial" w:hAnsi="Arial" w:cs="Arial"/>
          <w:color w:val="000000"/>
          <w:spacing w:val="1"/>
        </w:rPr>
        <w:t>динамичное и успешное развитие сельского поселения, на укрепление материально-</w:t>
      </w:r>
      <w:r>
        <w:rPr>
          <w:rFonts w:ascii="Arial" w:hAnsi="Arial" w:cs="Arial"/>
          <w:color w:val="000000"/>
          <w:spacing w:val="-1"/>
        </w:rPr>
        <w:t xml:space="preserve">технической базы учреждений культуры и дополнительного образования.   В настоящее время </w:t>
      </w:r>
      <w:r>
        <w:rPr>
          <w:rFonts w:ascii="Arial" w:hAnsi="Arial" w:cs="Arial"/>
          <w:color w:val="000000"/>
        </w:rPr>
        <w:t>на территории поселения функционирует 1 библиотека Родничковский сельский Дом культуры входящие в МКУ  «РМЦ». При Родничковском сельском Доме культуры образован  ансамбль «Радуга».</w:t>
      </w:r>
    </w:p>
    <w:p w:rsidR="00A27216" w:rsidRDefault="00A27216" w:rsidP="00A27216">
      <w:pPr>
        <w:shd w:val="clear" w:color="auto" w:fill="FFFFFF"/>
        <w:ind w:left="30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Ежегодно выполняются ремонтные работы в учреждениях культуры поселения.</w:t>
      </w:r>
    </w:p>
    <w:p w:rsidR="00A27216" w:rsidRDefault="00A27216" w:rsidP="00A27216">
      <w:pPr>
        <w:shd w:val="clear" w:color="auto" w:fill="FFFFFF"/>
        <w:ind w:left="5" w:firstLine="30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 xml:space="preserve">На территории  поселения проводится большая работа среди жителей и особенно молодежи </w:t>
      </w:r>
      <w:r>
        <w:rPr>
          <w:rFonts w:ascii="Arial" w:hAnsi="Arial" w:cs="Arial"/>
          <w:color w:val="000000"/>
        </w:rPr>
        <w:t>по привлечению их к участию в спортивно-оздоровительных мероприятиях.</w:t>
      </w:r>
    </w:p>
    <w:p w:rsidR="00A27216" w:rsidRDefault="00A27216" w:rsidP="00A27216">
      <w:pPr>
        <w:shd w:val="clear" w:color="auto" w:fill="FFFFFF"/>
        <w:ind w:left="24" w:firstLine="54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>В  сельском поселения имеется детская спортивная площадка и площадка уличных спортивных тренажеров. Кроме того, необходимо возобновить деятельность спортивных кружков, в том числе улучшить работу в общеобразовательной школе.</w:t>
      </w:r>
    </w:p>
    <w:p w:rsidR="00A27216" w:rsidRDefault="00A27216" w:rsidP="00A27216">
      <w:pPr>
        <w:autoSpaceDE w:val="0"/>
        <w:autoSpaceDN w:val="0"/>
        <w:adjustRightInd w:val="0"/>
        <w:jc w:val="center"/>
        <w:outlineLvl w:val="4"/>
        <w:rPr>
          <w:rFonts w:ascii="Arial" w:hAnsi="Arial" w:cs="Arial"/>
        </w:rPr>
      </w:pPr>
      <w:r>
        <w:rPr>
          <w:rFonts w:ascii="Arial" w:hAnsi="Arial" w:cs="Arial"/>
          <w:b/>
        </w:rPr>
        <w:t>Пожарная безопасность.</w:t>
      </w:r>
    </w:p>
    <w:p w:rsidR="00A27216" w:rsidRDefault="00A27216" w:rsidP="00A272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Обучение населения Родничковского сельского поселения мерам пожарной безопасности проходит на сходах граждан в сельских населенных пунктах, а также </w:t>
      </w:r>
      <w:r>
        <w:rPr>
          <w:rFonts w:ascii="Arial" w:hAnsi="Arial" w:cs="Arial"/>
        </w:rPr>
        <w:lastRenderedPageBreak/>
        <w:t xml:space="preserve">через размещение информации на стендах в здании администрации, Домах культуры. </w:t>
      </w:r>
    </w:p>
    <w:p w:rsidR="00A27216" w:rsidRDefault="00A27216" w:rsidP="00A272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Проводится ежегодный подворный обход частных жилых домов на предмет соблюдения правил пожарной безопасности. Среди населения распространяются Памятки о мерах пожарной безопасности в жилье. В случае нарушений правил пожарной безопасности гражданам выдаются Предложения по устранению нарушений правил пожарной безопасности в жилом доме под расписку. </w:t>
      </w:r>
    </w:p>
    <w:p w:rsidR="00A27216" w:rsidRDefault="00A27216" w:rsidP="00A272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 учреждения, организации и предприятия, находящиеся на территории поселения имеют огнетушители и Планы эвакуации людей на случай пожара. </w:t>
      </w:r>
    </w:p>
    <w:p w:rsidR="00A27216" w:rsidRDefault="00A27216" w:rsidP="00A272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сельского поселения организована ДПД.</w:t>
      </w:r>
    </w:p>
    <w:p w:rsidR="00A27216" w:rsidRDefault="00A27216" w:rsidP="00A272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предотвращения пожаров проводятся общепоселковые субботники (уборка сухой травы, мусора).</w:t>
      </w:r>
    </w:p>
    <w:p w:rsidR="00A27216" w:rsidRDefault="00A27216" w:rsidP="00A272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27216" w:rsidRDefault="00A27216" w:rsidP="00A272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27216" w:rsidRDefault="00A27216" w:rsidP="00A272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Благоустройство территории, организация сбора</w:t>
      </w:r>
    </w:p>
    <w:p w:rsidR="00A27216" w:rsidRDefault="00A27216" w:rsidP="00A272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вывоза бытовых отходов и мусора</w:t>
      </w:r>
    </w:p>
    <w:p w:rsidR="00A27216" w:rsidRDefault="00A27216" w:rsidP="00A272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поселения постоянно ведутся работа по уборке и очистке населенных пунктов от бытовых отходов и мусора. Организацию сбора и вывоза бытовых отходов и мусора с общественных территорий обеспечивает администрация поселения, с частных домовладений – население. Необходимо вести работу по ликвидации несанкционированных свалок.</w:t>
      </w:r>
    </w:p>
    <w:p w:rsidR="00A27216" w:rsidRDefault="00A27216" w:rsidP="00A272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поселения – 1 кладбище, общая площадь 35 тыс.м2  . Содержанием кладбищ занимается администрация поселения, очистка кладбищ от бытовых отходов и мусора производится силами населения и общественных работников. </w:t>
      </w:r>
    </w:p>
    <w:p w:rsidR="00A27216" w:rsidRDefault="00A27216" w:rsidP="00A27216">
      <w:pPr>
        <w:spacing w:line="360" w:lineRule="auto"/>
        <w:ind w:firstLine="720"/>
        <w:jc w:val="both"/>
        <w:rPr>
          <w:rFonts w:ascii="Arial" w:hAnsi="Arial" w:cs="Arial"/>
          <w:b/>
          <w:bCs/>
        </w:rPr>
      </w:pPr>
    </w:p>
    <w:p w:rsidR="00A27216" w:rsidRDefault="00A27216" w:rsidP="00A27216">
      <w:pPr>
        <w:keepNext/>
        <w:numPr>
          <w:ilvl w:val="0"/>
          <w:numId w:val="27"/>
        </w:numPr>
        <w:tabs>
          <w:tab w:val="num" w:pos="0"/>
          <w:tab w:val="left" w:pos="993"/>
        </w:tabs>
        <w:spacing w:line="360" w:lineRule="auto"/>
        <w:ind w:firstLine="720"/>
        <w:jc w:val="center"/>
        <w:outlineLvl w:val="1"/>
        <w:rPr>
          <w:rFonts w:ascii="Arial" w:hAnsi="Arial" w:cs="Arial"/>
          <w:b/>
          <w:bCs/>
          <w:i/>
          <w:iCs/>
        </w:rPr>
      </w:pPr>
      <w:bookmarkStart w:id="1" w:name="_Toc502407495"/>
      <w:bookmarkStart w:id="2" w:name="_Toc502538672"/>
      <w:r>
        <w:rPr>
          <w:rFonts w:ascii="Arial" w:hAnsi="Arial" w:cs="Arial"/>
          <w:b/>
          <w:bCs/>
          <w:i/>
          <w:iCs/>
        </w:rPr>
        <w:t>Цели и задачи</w:t>
      </w:r>
      <w:bookmarkEnd w:id="1"/>
      <w:bookmarkEnd w:id="2"/>
      <w:r>
        <w:rPr>
          <w:rFonts w:ascii="Arial" w:hAnsi="Arial" w:cs="Arial"/>
          <w:b/>
          <w:bCs/>
          <w:i/>
          <w:iCs/>
        </w:rPr>
        <w:t xml:space="preserve"> программы.</w:t>
      </w:r>
    </w:p>
    <w:p w:rsidR="00A27216" w:rsidRDefault="00A27216" w:rsidP="00A27216">
      <w:pPr>
        <w:ind w:firstLine="720"/>
        <w:rPr>
          <w:rFonts w:ascii="Arial" w:eastAsia="Lucida Sans Unicode" w:hAnsi="Arial" w:cs="Arial"/>
        </w:rPr>
      </w:pPr>
      <w:r>
        <w:rPr>
          <w:rFonts w:ascii="Arial" w:hAnsi="Arial" w:cs="Arial"/>
        </w:rPr>
        <w:t xml:space="preserve">Цель программы – повышение уровня жизни населения, в том числе на основе развития социальной инфраструктуры, </w:t>
      </w:r>
      <w:r>
        <w:rPr>
          <w:rFonts w:ascii="Arial" w:hAnsi="Arial" w:cs="Arial"/>
          <w:iCs/>
        </w:rPr>
        <w:t>создание на территории поселения условий для гармоничного развития подрастающего поколения, сохранения культурного наследия, благоприятных условий для жизни, работы и отдыха, обеспечивающих гармоничное сочетание интересов личности, общества и государства</w:t>
      </w:r>
      <w:r>
        <w:rPr>
          <w:rFonts w:ascii="Arial" w:hAnsi="Arial" w:cs="Arial"/>
        </w:rPr>
        <w:t>.</w:t>
      </w:r>
    </w:p>
    <w:p w:rsidR="00A27216" w:rsidRDefault="00A27216" w:rsidP="00A2721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должна быть направлена на решение следующих основных задач:                                  </w:t>
      </w:r>
      <w:bookmarkStart w:id="3" w:name="_Toc502407499"/>
      <w:bookmarkStart w:id="4" w:name="_Toc502538676"/>
      <w:bookmarkStart w:id="5" w:name="_Toc502407501"/>
      <w:bookmarkStart w:id="6" w:name="_Toc502538678"/>
    </w:p>
    <w:p w:rsidR="00A27216" w:rsidRDefault="00A27216" w:rsidP="00A27216">
      <w:pPr>
        <w:tabs>
          <w:tab w:val="left" w:pos="3544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удовлетворение потребностей населения поселения в услугах организаций торговли, общественного питания, бытового обслуживания и связи;</w:t>
      </w:r>
    </w:p>
    <w:p w:rsidR="00A27216" w:rsidRDefault="00A27216" w:rsidP="00A27216">
      <w:pPr>
        <w:tabs>
          <w:tab w:val="left" w:pos="3544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развитие материально-технической базы учреждений культуры;</w:t>
      </w:r>
    </w:p>
    <w:p w:rsidR="00A27216" w:rsidRDefault="00A27216" w:rsidP="00A27216">
      <w:pPr>
        <w:tabs>
          <w:tab w:val="left" w:pos="3544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удовлетворение потребности населения в местах для массового отдыха,</w:t>
      </w:r>
    </w:p>
    <w:p w:rsidR="00A27216" w:rsidRDefault="00A27216" w:rsidP="00A27216">
      <w:pPr>
        <w:tabs>
          <w:tab w:val="left" w:pos="3544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улучшение охраны здоровья населения, формирование здорового образа жизни, развитие массовой физической культуры и спорта</w:t>
      </w:r>
    </w:p>
    <w:p w:rsidR="00A27216" w:rsidRDefault="00A27216" w:rsidP="00A27216">
      <w:pPr>
        <w:ind w:firstLine="720"/>
        <w:rPr>
          <w:rFonts w:ascii="Arial" w:eastAsia="Lucida Sans Unicode" w:hAnsi="Arial" w:cs="Arial"/>
        </w:rPr>
      </w:pPr>
      <w:r>
        <w:rPr>
          <w:rFonts w:ascii="Arial" w:hAnsi="Arial" w:cs="Arial"/>
        </w:rPr>
        <w:t>  - привлечение средств из бюджетов различных уровней для благоустройства сел поселения.</w:t>
      </w:r>
    </w:p>
    <w:p w:rsidR="00A27216" w:rsidRDefault="00A27216" w:rsidP="00A2721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- развитие транспортной инфраструктуры – содержание и ремонт дорог  общего пользования в границах населенных пунктов сельского поселения.</w:t>
      </w:r>
    </w:p>
    <w:p w:rsidR="00A27216" w:rsidRDefault="00A27216" w:rsidP="00A2721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- развитие инфраструктуры связи, доступа к современным информационным технологиям.</w:t>
      </w:r>
    </w:p>
    <w:p w:rsidR="00A27216" w:rsidRDefault="00A27216" w:rsidP="00A2721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- создание условий для реализации мероприятий энергосбережения и повышения энергетической эффективности на объектах  жилого фонда и бюджетной сферы;</w:t>
      </w:r>
    </w:p>
    <w:p w:rsidR="00A27216" w:rsidRDefault="00A27216" w:rsidP="00A2721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- создание комфортных и безопасных условий проживания населения;</w:t>
      </w:r>
    </w:p>
    <w:p w:rsidR="00A27216" w:rsidRDefault="00A27216" w:rsidP="00A2721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организация сбора мусора;    </w:t>
      </w:r>
    </w:p>
    <w:p w:rsidR="00A27216" w:rsidRDefault="00A27216" w:rsidP="00A27216">
      <w:pPr>
        <w:keepNext/>
        <w:ind w:firstLine="720"/>
        <w:jc w:val="both"/>
        <w:outlineLvl w:val="1"/>
        <w:rPr>
          <w:rFonts w:ascii="Arial" w:hAnsi="Arial" w:cs="Arial"/>
          <w:b/>
          <w:bCs/>
          <w:i/>
          <w:iCs/>
          <w:smallCaps/>
        </w:rPr>
      </w:pPr>
    </w:p>
    <w:p w:rsidR="00A27216" w:rsidRDefault="00A27216" w:rsidP="00A27216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3. Сроки реализации </w:t>
      </w:r>
      <w:bookmarkEnd w:id="3"/>
      <w:bookmarkEnd w:id="4"/>
      <w:r>
        <w:rPr>
          <w:rFonts w:ascii="Arial" w:hAnsi="Arial" w:cs="Arial"/>
          <w:b/>
          <w:bCs/>
          <w:i/>
          <w:iCs/>
        </w:rPr>
        <w:t>программы</w:t>
      </w:r>
      <w:bookmarkStart w:id="7" w:name="_Toc502407496"/>
      <w:bookmarkStart w:id="8" w:name="_Toc502538673"/>
      <w:r>
        <w:rPr>
          <w:rFonts w:ascii="Arial" w:hAnsi="Arial" w:cs="Arial"/>
          <w:b/>
          <w:bCs/>
          <w:i/>
          <w:iCs/>
        </w:rPr>
        <w:t>.</w:t>
      </w:r>
    </w:p>
    <w:p w:rsidR="00A27216" w:rsidRDefault="00A27216" w:rsidP="00A27216">
      <w:pPr>
        <w:keepNext/>
        <w:spacing w:line="360" w:lineRule="auto"/>
        <w:ind w:firstLine="720"/>
        <w:jc w:val="both"/>
        <w:outlineLvl w:val="1"/>
        <w:rPr>
          <w:rFonts w:ascii="Arial" w:hAnsi="Arial" w:cs="Arial"/>
          <w:b/>
          <w:bCs/>
          <w:i/>
          <w:iCs/>
          <w:smallCaps/>
        </w:rPr>
      </w:pPr>
      <w:r>
        <w:rPr>
          <w:rFonts w:ascii="Arial" w:hAnsi="Arial" w:cs="Arial"/>
          <w:bCs/>
          <w:i/>
          <w:iCs/>
          <w:smallCaps/>
        </w:rPr>
        <w:t>Срок реализации программы с 2021  по 2023 годы.</w:t>
      </w:r>
      <w:bookmarkStart w:id="9" w:name="_Toc195690637"/>
      <w:bookmarkStart w:id="10" w:name="_Toc502407507"/>
      <w:bookmarkStart w:id="11" w:name="_Toc502538684"/>
      <w:bookmarkEnd w:id="5"/>
      <w:bookmarkEnd w:id="6"/>
      <w:bookmarkEnd w:id="7"/>
      <w:bookmarkEnd w:id="8"/>
    </w:p>
    <w:p w:rsidR="00A27216" w:rsidRDefault="00A27216" w:rsidP="00A27216">
      <w:pPr>
        <w:keepNext/>
        <w:spacing w:line="360" w:lineRule="auto"/>
        <w:ind w:firstLine="720"/>
        <w:jc w:val="both"/>
        <w:outlineLvl w:val="1"/>
        <w:rPr>
          <w:rFonts w:ascii="Arial" w:hAnsi="Arial" w:cs="Arial"/>
          <w:b/>
          <w:bCs/>
          <w:i/>
          <w:iCs/>
          <w:smallCaps/>
        </w:rPr>
      </w:pPr>
      <w:r>
        <w:rPr>
          <w:rFonts w:ascii="Arial" w:hAnsi="Arial" w:cs="Arial"/>
          <w:b/>
          <w:bCs/>
          <w:i/>
          <w:iCs/>
        </w:rPr>
        <w:t>4. СИСТЕМА ПРОГРАММНЫХ МЕРОПРИЯТИЙ.</w:t>
      </w:r>
      <w:bookmarkEnd w:id="9"/>
    </w:p>
    <w:p w:rsidR="00A27216" w:rsidRDefault="00A27216" w:rsidP="00A27216">
      <w:pPr>
        <w:shd w:val="clear" w:color="auto" w:fill="FFFFFF"/>
        <w:spacing w:before="150" w:after="225"/>
        <w:ind w:firstLine="567"/>
        <w:rPr>
          <w:rFonts w:ascii="Arial" w:eastAsia="Lucida Sans Unicode" w:hAnsi="Arial" w:cs="Arial"/>
        </w:rPr>
      </w:pPr>
      <w:r>
        <w:rPr>
          <w:rFonts w:ascii="Arial" w:hAnsi="Arial" w:cs="Arial"/>
        </w:rPr>
        <w:t>Реализация Программы социально-экономического развития  Родничковского сельского поселения  будет осуществляться в рамках выделенных стратегических приоритетов. В рамках  реализации Программы планируется выполнение мероприятий по следующим основным направлениям.</w:t>
      </w:r>
    </w:p>
    <w:p w:rsidR="00A27216" w:rsidRDefault="00A27216" w:rsidP="00A27216">
      <w:pPr>
        <w:rPr>
          <w:rFonts w:ascii="Arial" w:hAnsi="Arial" w:cs="Arial"/>
        </w:rPr>
      </w:pPr>
    </w:p>
    <w:p w:rsidR="00A27216" w:rsidRDefault="00A27216" w:rsidP="00A27216">
      <w:pPr>
        <w:rPr>
          <w:rFonts w:ascii="Arial" w:hAnsi="Arial" w:cs="Arial"/>
          <w:b/>
        </w:rPr>
      </w:pPr>
    </w:p>
    <w:p w:rsidR="00A27216" w:rsidRDefault="00A27216" w:rsidP="00A27216">
      <w:pPr>
        <w:rPr>
          <w:rFonts w:ascii="Arial" w:hAnsi="Arial" w:cs="Arial"/>
          <w:b/>
        </w:rPr>
      </w:pPr>
    </w:p>
    <w:p w:rsidR="00A27216" w:rsidRDefault="00A27216" w:rsidP="00A27216">
      <w:pPr>
        <w:rPr>
          <w:rFonts w:ascii="Arial" w:hAnsi="Arial" w:cs="Arial"/>
          <w:b/>
        </w:rPr>
      </w:pPr>
    </w:p>
    <w:p w:rsidR="00A27216" w:rsidRDefault="00A27216" w:rsidP="00A27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1.В сфере   физической  культуры, спорта и молодежной политики предусматривается:</w:t>
      </w:r>
    </w:p>
    <w:p w:rsidR="00A27216" w:rsidRDefault="00A27216" w:rsidP="00A27216">
      <w:pPr>
        <w:rPr>
          <w:rFonts w:ascii="Arial" w:hAnsi="Arial" w:cs="Arial"/>
          <w:b/>
        </w:rPr>
      </w:pP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</w:rPr>
        <w:t>- развитие массового спорта;</w:t>
      </w: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</w:rPr>
        <w:t>- организация пропаганды развития физической культуры и спорта, как составляющей части здорового образа жизни;</w:t>
      </w: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</w:rPr>
        <w:t>- проведение районных межрайонных спортивно-массовых мероприятий по видам спорта;</w:t>
      </w: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</w:rPr>
        <w:t>- спортивно-массовая и физкультурно оздоровительная работа с населением Родничковского сельского поселения Нехаевского муниципального района Волгоградской области.</w:t>
      </w:r>
    </w:p>
    <w:p w:rsidR="00A27216" w:rsidRDefault="00A27216" w:rsidP="00A27216">
      <w:pPr>
        <w:shd w:val="clear" w:color="auto" w:fill="FFFFFF"/>
        <w:spacing w:before="150" w:after="225" w:line="324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В жилищно – коммунальном хозяйстве:</w:t>
      </w:r>
    </w:p>
    <w:p w:rsidR="00A27216" w:rsidRDefault="00A27216" w:rsidP="00A27216">
      <w:pPr>
        <w:shd w:val="clear" w:color="auto" w:fill="FFFFFF"/>
        <w:spacing w:before="150" w:after="225"/>
        <w:rPr>
          <w:rFonts w:ascii="Arial" w:hAnsi="Arial" w:cs="Arial"/>
        </w:rPr>
      </w:pPr>
      <w:r>
        <w:rPr>
          <w:rFonts w:ascii="Arial" w:hAnsi="Arial" w:cs="Arial"/>
        </w:rPr>
        <w:t>- В рамках выполнения Федерального Закона № 261-ФЗ от 23.11.2009.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Федеральный закон 261-ФЗ) необходимо создание механизмов и условий для мобилизации полученной экономии от реализации программных мероприятий модернизации инженерной инфраструктуры, с учетом мероприятий энергосбережения и повышения энергетической эффективности.</w:t>
      </w: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</w:rPr>
        <w:t>-  оформление  участка земли,  находящегося под свалкой в соответствии  с законодательством</w:t>
      </w: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</w:rPr>
        <w:t>-  вести работу по ликвидации несанкционированных свалок.</w:t>
      </w: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содержание в надлежащем состоянии  кладбища, </w:t>
      </w: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</w:rPr>
        <w:t>-  снижение уровня физического износа оборудования  до 40%, сетей водопровода до 50%, снижение количества аварийных ситуаций.</w:t>
      </w:r>
    </w:p>
    <w:p w:rsidR="00A27216" w:rsidRDefault="00A27216" w:rsidP="00A27216">
      <w:pPr>
        <w:shd w:val="clear" w:color="auto" w:fill="FFFFFF"/>
        <w:spacing w:before="150" w:after="225" w:line="324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В инженерной инфраструктуре:</w:t>
      </w: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</w:rPr>
        <w:t>- создание механизмов и условий для мобилизации полученной экономии от реализации программных мероприятий модернизации инженерной инфраструктуры, с учетом мероприятий энергосбережения и энергоэффективности;</w:t>
      </w: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</w:rPr>
        <w:t>-  утверждение перечня  дорог местного значения</w:t>
      </w: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</w:rPr>
        <w:t>-  проведение реконструкции и ремонт автомобильных дорог местного значения;</w:t>
      </w: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</w:rPr>
        <w:t>- проведение энергетических обследований бюджетных учреждений  в соответствии с требованиями Федерального закона 261-ФЗ.</w:t>
      </w: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капитальный ремонт и модернизация инженерных систем бюджетной и социальной сфере поселения.</w:t>
      </w:r>
    </w:p>
    <w:p w:rsidR="00A27216" w:rsidRDefault="00A27216" w:rsidP="00A27216">
      <w:pPr>
        <w:shd w:val="clear" w:color="auto" w:fill="FFFFFF"/>
        <w:spacing w:before="150" w:after="225" w:line="324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 В социальной сфере:</w:t>
      </w: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-  сохранение творческого </w:t>
      </w:r>
      <w:r>
        <w:rPr>
          <w:rFonts w:ascii="Arial" w:hAnsi="Arial" w:cs="Arial"/>
        </w:rPr>
        <w:t>потенциала, возрождение и сохранение народных традиций, историко-культурного наследия;</w:t>
      </w:r>
    </w:p>
    <w:p w:rsidR="00A27216" w:rsidRDefault="00A27216" w:rsidP="00A27216">
      <w:pPr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-  </w:t>
      </w:r>
      <w:r>
        <w:rPr>
          <w:rFonts w:ascii="Arial" w:hAnsi="Arial" w:cs="Arial"/>
          <w:spacing w:val="-1"/>
        </w:rPr>
        <w:t xml:space="preserve">развитие культурно-досуговой и творческой деятельности, </w:t>
      </w:r>
    </w:p>
    <w:p w:rsidR="00A27216" w:rsidRDefault="00A27216" w:rsidP="00A27216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- </w:t>
      </w:r>
      <w:r>
        <w:rPr>
          <w:rFonts w:ascii="Arial" w:hAnsi="Arial" w:cs="Arial"/>
          <w:spacing w:val="1"/>
        </w:rPr>
        <w:t>укрепление материально-</w:t>
      </w:r>
      <w:r>
        <w:rPr>
          <w:rFonts w:ascii="Arial" w:hAnsi="Arial" w:cs="Arial"/>
          <w:spacing w:val="-1"/>
        </w:rPr>
        <w:t>технической базы учреждений культуры и дополнительного образования</w:t>
      </w: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</w:rPr>
        <w:t>- проведение энергетических обследований объектов социальной сферы в соответствии с требованиями Федерального закона 261-ФЗ.</w:t>
      </w: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</w:rPr>
        <w:t>Основные показатели социально-экономического развития сельского поселения утверждаются ежегодно.</w:t>
      </w:r>
    </w:p>
    <w:p w:rsidR="00A27216" w:rsidRDefault="00A27216" w:rsidP="00A27216">
      <w:pPr>
        <w:spacing w:line="360" w:lineRule="auto"/>
        <w:ind w:firstLine="709"/>
        <w:jc w:val="both"/>
        <w:rPr>
          <w:rFonts w:ascii="Arial" w:hAnsi="Arial" w:cs="Arial"/>
        </w:rPr>
      </w:pPr>
    </w:p>
    <w:p w:rsidR="00A27216" w:rsidRDefault="00A27216" w:rsidP="00A27216">
      <w:pPr>
        <w:keepNext/>
        <w:ind w:left="1702"/>
        <w:outlineLvl w:val="1"/>
        <w:rPr>
          <w:rFonts w:ascii="Arial" w:hAnsi="Arial" w:cs="Arial"/>
          <w:b/>
          <w:bCs/>
          <w:i/>
          <w:iCs/>
        </w:rPr>
      </w:pPr>
      <w:bookmarkStart w:id="12" w:name="_Toc53473324"/>
      <w:bookmarkStart w:id="13" w:name="_Toc195690638"/>
      <w:r>
        <w:rPr>
          <w:rFonts w:ascii="Arial" w:hAnsi="Arial" w:cs="Arial"/>
          <w:b/>
          <w:bCs/>
          <w:i/>
          <w:iCs/>
        </w:rPr>
        <w:t xml:space="preserve">5. </w:t>
      </w:r>
      <w:bookmarkEnd w:id="12"/>
      <w:r>
        <w:rPr>
          <w:rFonts w:ascii="Arial" w:hAnsi="Arial" w:cs="Arial"/>
          <w:b/>
          <w:bCs/>
          <w:i/>
          <w:iCs/>
        </w:rPr>
        <w:t>РЕСУРСНОЕ ОБЕСПЕЧЕНИЕ ПРОГРАММЫ.</w:t>
      </w:r>
      <w:bookmarkEnd w:id="13"/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bookmarkStart w:id="14" w:name="_Toc40763673"/>
      <w:r>
        <w:rPr>
          <w:rFonts w:ascii="Arial" w:hAnsi="Arial" w:cs="Arial"/>
        </w:rPr>
        <w:t>Источниками средств для реализации Программы социально-экономического развития Родничкоаского сельского поселения являются средства местного бюджета   (таблица 1).</w:t>
      </w:r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</w:p>
    <w:p w:rsidR="00A27216" w:rsidRDefault="00A27216" w:rsidP="00A27216">
      <w:pPr>
        <w:rPr>
          <w:rFonts w:ascii="Arial" w:eastAsia="Lucida Sans Unicode" w:hAnsi="Arial" w:cs="Arial"/>
        </w:rPr>
      </w:pPr>
      <w:bookmarkStart w:id="15" w:name="_Toc40763675"/>
      <w:r>
        <w:rPr>
          <w:rFonts w:ascii="Arial" w:hAnsi="Arial" w:cs="Arial"/>
          <w:b/>
          <w:i/>
          <w:u w:val="single"/>
        </w:rPr>
        <w:t>Таблица 1. - Потребность в финансировании Программы по источникам</w:t>
      </w:r>
      <w:bookmarkEnd w:id="15"/>
      <w:r>
        <w:rPr>
          <w:rFonts w:ascii="Arial" w:hAnsi="Arial" w:cs="Arial"/>
        </w:rPr>
        <w:t>.</w:t>
      </w:r>
    </w:p>
    <w:p w:rsidR="00A27216" w:rsidRDefault="00A27216" w:rsidP="00A27216">
      <w:pPr>
        <w:rPr>
          <w:rFonts w:ascii="Arial" w:hAnsi="Arial" w:cs="Arial"/>
        </w:rPr>
      </w:pPr>
    </w:p>
    <w:tbl>
      <w:tblPr>
        <w:tblW w:w="936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7"/>
        <w:gridCol w:w="1418"/>
        <w:gridCol w:w="1271"/>
        <w:gridCol w:w="1283"/>
      </w:tblGrid>
      <w:tr w:rsidR="00A27216" w:rsidTr="00F646C6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Источники финансирования Программы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 год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2023 год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Итого</w:t>
            </w:r>
          </w:p>
        </w:tc>
      </w:tr>
      <w:tr w:rsidR="00A27216" w:rsidTr="00F646C6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Бюджет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eastAsia="Lucida Sans Unicode"/>
                <w:b/>
                <w:kern w:val="2"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9906,55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eastAsia="Lucida Sans Unicode"/>
                <w:b/>
                <w:kern w:val="2"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7626,59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eastAsia="Lucida Sans Unicode"/>
                <w:b/>
                <w:kern w:val="2"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7535,74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25068,88</w:t>
            </w:r>
          </w:p>
        </w:tc>
      </w:tr>
      <w:tr w:rsidR="00A27216" w:rsidTr="00F646C6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9906,55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7626,59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7535,74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25068,88</w:t>
            </w:r>
          </w:p>
        </w:tc>
      </w:tr>
    </w:tbl>
    <w:p w:rsidR="00A27216" w:rsidRDefault="00A27216" w:rsidP="00A27216">
      <w:pPr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>Механизмы привлечения средств для реализации Программы:</w:t>
      </w:r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ежегодное закрепление средств в бюджете муниципального поселения на реализацию целей и задач Программы;</w:t>
      </w:r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ежегодное формирование заявок на участие в  целевых программах, проектах межмуниципального сотрудничества на территории района;</w:t>
      </w:r>
    </w:p>
    <w:p w:rsidR="00A27216" w:rsidRDefault="00A27216" w:rsidP="00A27216">
      <w:pPr>
        <w:keepNext/>
        <w:spacing w:before="240" w:after="240"/>
        <w:ind w:left="1702"/>
        <w:outlineLvl w:val="1"/>
        <w:rPr>
          <w:rFonts w:ascii="Arial" w:hAnsi="Arial" w:cs="Arial"/>
          <w:b/>
          <w:bCs/>
          <w:i/>
          <w:iCs/>
        </w:rPr>
      </w:pPr>
      <w:bookmarkStart w:id="16" w:name="_Toc195690639"/>
      <w:bookmarkEnd w:id="14"/>
      <w:r>
        <w:rPr>
          <w:rFonts w:ascii="Arial" w:hAnsi="Arial" w:cs="Arial"/>
          <w:b/>
          <w:bCs/>
          <w:i/>
          <w:iCs/>
        </w:rPr>
        <w:t>6. ОЖИДАЕМЫЕ РЕЗУЛЬТАТЫ РЕАЛИЗАЦИИ ПРОГРАММЫ.</w:t>
      </w:r>
      <w:bookmarkEnd w:id="16"/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стратегических приоритетов социально-экономического развития  Родничковского сельского поселения предусмотренных Программой социально-экономического развития поселения позволит достичь следующих результатов:</w:t>
      </w:r>
    </w:p>
    <w:p w:rsidR="00A27216" w:rsidRDefault="00A27216" w:rsidP="00A27216">
      <w:pPr>
        <w:tabs>
          <w:tab w:val="left" w:pos="709"/>
        </w:tabs>
        <w:autoSpaceDE w:val="0"/>
        <w:autoSpaceDN w:val="0"/>
        <w:adjustRightInd w:val="0"/>
        <w:ind w:left="360" w:firstLine="349"/>
        <w:rPr>
          <w:rFonts w:ascii="Arial" w:eastAsia="Lucida Sans Unicode" w:hAnsi="Arial" w:cs="Arial"/>
        </w:rPr>
      </w:pPr>
      <w:r>
        <w:rPr>
          <w:rFonts w:ascii="Arial" w:hAnsi="Arial" w:cs="Arial"/>
        </w:rPr>
        <w:t>- комплексное   развитие Родничковского сельского поселения.</w:t>
      </w:r>
    </w:p>
    <w:p w:rsidR="00A27216" w:rsidRDefault="00A27216" w:rsidP="00A27216">
      <w:pPr>
        <w:tabs>
          <w:tab w:val="left" w:pos="709"/>
        </w:tabs>
        <w:autoSpaceDE w:val="0"/>
        <w:autoSpaceDN w:val="0"/>
        <w:adjustRightInd w:val="0"/>
        <w:ind w:left="360" w:firstLine="349"/>
        <w:rPr>
          <w:rFonts w:ascii="Arial" w:hAnsi="Arial" w:cs="Arial"/>
        </w:rPr>
      </w:pPr>
      <w:r>
        <w:rPr>
          <w:rFonts w:ascii="Arial" w:hAnsi="Arial" w:cs="Arial"/>
        </w:rPr>
        <w:t xml:space="preserve">- повышение качества жизни населения и благополучия развития поселения.                                      </w:t>
      </w:r>
    </w:p>
    <w:p w:rsidR="00A27216" w:rsidRDefault="00A27216" w:rsidP="00A27216">
      <w:pPr>
        <w:tabs>
          <w:tab w:val="left" w:pos="709"/>
        </w:tabs>
        <w:autoSpaceDE w:val="0"/>
        <w:autoSpaceDN w:val="0"/>
        <w:adjustRightInd w:val="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 положительная динамика  занятости населения.                                     </w:t>
      </w:r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повышение доходов населения, сокращение числа граждан с доходами ниже прожиточного минимума, повышение качества жизни на территории поселения;</w:t>
      </w:r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повышение инвестиционной привлекательности приоритетных секторов экономики, рост объема инвестиций в основные фонды;</w:t>
      </w:r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наращивание экономического потенциала;</w:t>
      </w:r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развитие инфраструктуры, поддерживающей экономический рост;</w:t>
      </w:r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 устойчивое развитие  предпринимательства;</w:t>
      </w:r>
    </w:p>
    <w:p w:rsidR="00A27216" w:rsidRDefault="00A27216" w:rsidP="00A27216">
      <w:pPr>
        <w:ind w:firstLine="567"/>
        <w:rPr>
          <w:rFonts w:ascii="Arial" w:eastAsia="Lucida Sans Unicode" w:hAnsi="Arial" w:cs="Arial"/>
        </w:rPr>
      </w:pPr>
      <w:r>
        <w:rPr>
          <w:rFonts w:ascii="Arial" w:hAnsi="Arial" w:cs="Arial"/>
        </w:rPr>
        <w:t xml:space="preserve">- наращивание собственной доходной базы бюджета, оптимизация расходов бюджетной сферы; </w:t>
      </w:r>
    </w:p>
    <w:p w:rsidR="00A27216" w:rsidRDefault="00A27216" w:rsidP="00A27216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- сохранение национально-самобытного и культурного наследия, внедрение новых методов обучения, пропаганда здорового образа жизни подрастающего </w:t>
      </w:r>
      <w:r>
        <w:rPr>
          <w:rFonts w:ascii="Arial" w:hAnsi="Arial" w:cs="Arial"/>
        </w:rPr>
        <w:lastRenderedPageBreak/>
        <w:t>поколения, обеспечение условий для доступа населения к культурным благам и информационным ресурсам библиотечных фондов;</w:t>
      </w:r>
    </w:p>
    <w:p w:rsidR="00A27216" w:rsidRDefault="00A27216" w:rsidP="00A27216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 расширение сети культурно-досуговых объединений;</w:t>
      </w:r>
    </w:p>
    <w:p w:rsidR="00A27216" w:rsidRDefault="00A27216" w:rsidP="00A27216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 будет  совершенствована инфраструктура  торговли и услуг, что обеспечит расширение ассортимента предлагаемых товаров народного потребления, повысит качество и культуру торгового обслуживания;</w:t>
      </w:r>
    </w:p>
    <w:p w:rsidR="00A27216" w:rsidRDefault="00A27216" w:rsidP="00A27216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 улучшится внешний вид населенных пунктов, улучшится состояние дорог сельского поселения. Проживание в них будет более привлекательным;</w:t>
      </w:r>
    </w:p>
    <w:p w:rsidR="00A27216" w:rsidRDefault="00A27216" w:rsidP="00A27216">
      <w:pPr>
        <w:ind w:firstLine="567"/>
        <w:rPr>
          <w:rFonts w:ascii="Arial" w:hAnsi="Arial" w:cs="Arial"/>
        </w:rPr>
      </w:pPr>
    </w:p>
    <w:p w:rsidR="00A27216" w:rsidRDefault="00A27216" w:rsidP="00A27216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Основными показателями, характеризующими изменения социально – экономического положения поселения в результате реализации программы являются:</w:t>
      </w:r>
    </w:p>
    <w:p w:rsidR="00A27216" w:rsidRDefault="00A27216" w:rsidP="00A27216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 динамика объемов сельскохозяйственного производства;</w:t>
      </w:r>
    </w:p>
    <w:p w:rsidR="00A27216" w:rsidRDefault="00A27216" w:rsidP="00A27216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 поступления налогов и других обязательных платежей, собираемых на территории поселения;</w:t>
      </w:r>
    </w:p>
    <w:p w:rsidR="00A27216" w:rsidRDefault="00A27216" w:rsidP="00A27216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 рост уровня бюджетной обеспеченности.</w:t>
      </w:r>
    </w:p>
    <w:p w:rsidR="00A27216" w:rsidRDefault="00A27216" w:rsidP="00A27216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Переход к управлению сельскими поселениями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A27216" w:rsidRDefault="00A27216" w:rsidP="00A27216">
      <w:pPr>
        <w:ind w:firstLine="567"/>
        <w:rPr>
          <w:rFonts w:ascii="Arial" w:hAnsi="Arial" w:cs="Arial"/>
          <w:vanish/>
        </w:rPr>
      </w:pPr>
      <w:r>
        <w:rPr>
          <w:rFonts w:ascii="Arial" w:hAnsi="Arial" w:cs="Arial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  <w:r>
        <w:rPr>
          <w:rFonts w:ascii="Arial" w:hAnsi="Arial" w:cs="Arial"/>
          <w:vanish/>
        </w:rPr>
        <w:t>Конец формы</w:t>
      </w:r>
    </w:p>
    <w:p w:rsidR="00A27216" w:rsidRDefault="00A27216" w:rsidP="00A27216">
      <w:pPr>
        <w:spacing w:line="360" w:lineRule="auto"/>
        <w:jc w:val="both"/>
        <w:rPr>
          <w:rFonts w:ascii="Arial" w:hAnsi="Arial" w:cs="Arial"/>
        </w:rPr>
      </w:pPr>
    </w:p>
    <w:p w:rsidR="00A27216" w:rsidRDefault="00A27216" w:rsidP="00A27216">
      <w:pPr>
        <w:keepNext/>
        <w:spacing w:before="240" w:after="60"/>
        <w:ind w:left="708"/>
        <w:outlineLvl w:val="1"/>
        <w:rPr>
          <w:rFonts w:ascii="Arial" w:hAnsi="Arial" w:cs="Arial"/>
          <w:b/>
          <w:bCs/>
          <w:i/>
          <w:iCs/>
        </w:rPr>
      </w:pPr>
      <w:bookmarkStart w:id="17" w:name="_Toc195690640"/>
      <w:r>
        <w:rPr>
          <w:rFonts w:ascii="Arial" w:hAnsi="Arial" w:cs="Arial"/>
          <w:b/>
          <w:bCs/>
          <w:i/>
          <w:iCs/>
        </w:rPr>
        <w:t>7. МЕХАНИЗМЫ РЕАЛИЗАЦИИ ПРОГРАММЫ.</w:t>
      </w:r>
      <w:bookmarkEnd w:id="17"/>
    </w:p>
    <w:p w:rsidR="00A27216" w:rsidRDefault="00A27216" w:rsidP="00A27216">
      <w:pPr>
        <w:keepNext/>
        <w:spacing w:before="240" w:after="120"/>
        <w:jc w:val="both"/>
        <w:outlineLvl w:val="1"/>
        <w:rPr>
          <w:rFonts w:ascii="Arial" w:hAnsi="Arial" w:cs="Arial"/>
          <w:b/>
          <w:bCs/>
          <w:i/>
          <w:iCs/>
        </w:rPr>
      </w:pPr>
      <w:bookmarkStart w:id="18" w:name="_Toc53473330"/>
      <w:bookmarkStart w:id="19" w:name="_Toc195690641"/>
      <w:r>
        <w:rPr>
          <w:rFonts w:ascii="Arial" w:hAnsi="Arial" w:cs="Arial"/>
          <w:b/>
          <w:bCs/>
          <w:i/>
          <w:iCs/>
        </w:rPr>
        <w:t>7.1. ОРГАНИЗАЦИЯ УПРАВЛЕНИЯ ПРОГРАММОЙ</w:t>
      </w:r>
      <w:bookmarkEnd w:id="18"/>
      <w:r>
        <w:rPr>
          <w:rFonts w:ascii="Arial" w:hAnsi="Arial" w:cs="Arial"/>
          <w:b/>
          <w:bCs/>
          <w:i/>
          <w:iCs/>
        </w:rPr>
        <w:t>.</w:t>
      </w:r>
      <w:bookmarkEnd w:id="19"/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социально-экономического развития  Родничковского сельского поселения  утверждается постановлением Главы администрации Родничковского сельского поселения, который осуществляет общее руководство Программой.</w:t>
      </w:r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Полномочия Совета депутатов Родничковского сельского поселения:</w:t>
      </w:r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утверждение Программы социально-экономического развития поселения;</w:t>
      </w:r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определение объемов и источников финансирования;</w:t>
      </w:r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утверждение нормативных правовых актов, предусмотренных Программой, в рамках собственной компетенции и в соответствии с Уставом поселения;</w:t>
      </w:r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контроль за ходом реализации Программы.</w:t>
      </w:r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Организационная структура управления Программой базируется на существующей структуре органов местного самоуправления Родничковского  сельского поселения.</w:t>
      </w:r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Выполнение оперативных функций по реализации Программы осуществляется сотрудниками Администрации Родничковского сельского поселения по поручениям Главы Родничковского сельского поселения, а также депутатами Совета депутатов Родничковского сельского поселения.</w:t>
      </w:r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Полномочия Главы Родничковского сельского поселения:</w:t>
      </w:r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осуществление общего руководства Программой;</w:t>
      </w:r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– обеспечение механизмов и процедур управления Программой;</w:t>
      </w:r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Программы;</w:t>
      </w:r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принятие нормативных правовых актов в рамках своей компетенции и в соответствии с Уставом;</w:t>
      </w:r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постановка оперативных и долгосрочных задач по реализации стратегических приоритетов и основных мероприятий Программы, в том числе ежегодное рассмотрение и утверждение перечня основных мероприятий, объемов их финансирования и сроков реализации;</w:t>
      </w:r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подготовка заключения о ходе выполнения Программы, рассмотрение предложений по внесению изменений по приоритетности отдельных программных мероприятий;</w:t>
      </w:r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иные полномочия.</w:t>
      </w:r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Сотрудники Администрации поселения осуществляют следующие функции:</w:t>
      </w:r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подготовка проектов нормативных правовых актов в подведомственной сфере в рамках своей компетенции;</w:t>
      </w:r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формирование заявок на выделение средств из бюджетов других уровней и их защита в отделе финансов района;</w:t>
      </w:r>
    </w:p>
    <w:p w:rsidR="00A27216" w:rsidRDefault="00A27216" w:rsidP="00A27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подготовка предложений, связанных с корректировкой целевых показателей, сроков, исполнителей и объемов ресурсов по мероприятиям Программы.</w:t>
      </w:r>
    </w:p>
    <w:p w:rsidR="00A27216" w:rsidRDefault="00A27216" w:rsidP="00A27216">
      <w:pPr>
        <w:spacing w:before="100" w:beforeAutospacing="1" w:after="100" w:afterAutospacing="1"/>
        <w:rPr>
          <w:rFonts w:ascii="Arial" w:hAnsi="Arial" w:cs="Arial"/>
        </w:rPr>
      </w:pPr>
      <w:bookmarkStart w:id="20" w:name="_Toc116201901"/>
      <w:bookmarkEnd w:id="10"/>
      <w:bookmarkEnd w:id="11"/>
      <w:r>
        <w:rPr>
          <w:rFonts w:ascii="Arial" w:hAnsi="Arial" w:cs="Arial"/>
          <w:b/>
        </w:rPr>
        <w:t>7.2.   </w:t>
      </w:r>
      <w:bookmarkEnd w:id="20"/>
      <w:r>
        <w:rPr>
          <w:rFonts w:ascii="Arial" w:hAnsi="Arial" w:cs="Arial"/>
          <w:b/>
        </w:rPr>
        <w:t>Механизм обновления Программ</w:t>
      </w:r>
      <w:r>
        <w:rPr>
          <w:rFonts w:ascii="Arial" w:hAnsi="Arial" w:cs="Arial"/>
        </w:rPr>
        <w:t>ы</w:t>
      </w:r>
    </w:p>
    <w:p w:rsidR="00A27216" w:rsidRDefault="00A27216" w:rsidP="00A27216">
      <w:pPr>
        <w:jc w:val="both"/>
        <w:rPr>
          <w:rFonts w:ascii="Arial" w:eastAsia="Lucida Sans Unicode" w:hAnsi="Arial" w:cs="Arial"/>
        </w:rPr>
      </w:pPr>
      <w:r>
        <w:rPr>
          <w:rFonts w:ascii="Arial" w:hAnsi="Arial" w:cs="Arial"/>
        </w:rPr>
        <w:t xml:space="preserve"> Обновление Программы производится:</w:t>
      </w:r>
    </w:p>
    <w:p w:rsidR="00A27216" w:rsidRDefault="00A27216" w:rsidP="00A27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выявлении новых, необходимых к реализации мероприятий,</w:t>
      </w:r>
    </w:p>
    <w:p w:rsidR="00A27216" w:rsidRDefault="00A27216" w:rsidP="00A27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появлении новых инвестиционных проектов, особо значимых для территории;</w:t>
      </w:r>
    </w:p>
    <w:p w:rsidR="00A27216" w:rsidRDefault="00A27216" w:rsidP="00A27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27216" w:rsidRDefault="00A27216" w:rsidP="00A27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 несение изменений в Программу производится по итогам годового отчета о реализации программы, проведенного общественного обсуждения, по предложению членов Совета поселения, иных заинтересованных лиц. </w:t>
      </w:r>
    </w:p>
    <w:p w:rsidR="00A27216" w:rsidRDefault="00A27216" w:rsidP="00A27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A27216" w:rsidRDefault="00A27216" w:rsidP="00A27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</w:t>
      </w:r>
    </w:p>
    <w:p w:rsidR="00A27216" w:rsidRDefault="00A27216" w:rsidP="00A27216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III</w:t>
      </w:r>
      <w:r>
        <w:rPr>
          <w:rFonts w:ascii="Arial" w:hAnsi="Arial" w:cs="Arial"/>
          <w:b/>
        </w:rPr>
        <w:t>. Приложения к программе</w:t>
      </w:r>
    </w:p>
    <w:p w:rsidR="00A27216" w:rsidRDefault="00A27216" w:rsidP="00A27216">
      <w:pPr>
        <w:rPr>
          <w:rFonts w:ascii="Arial" w:hAnsi="Arial" w:cs="Arial"/>
          <w:bCs/>
        </w:rPr>
      </w:pPr>
      <w:r>
        <w:rPr>
          <w:rFonts w:ascii="Arial" w:hAnsi="Arial" w:cs="Arial"/>
        </w:rPr>
        <w:t>Приложение № 1 «</w:t>
      </w:r>
      <w:r>
        <w:rPr>
          <w:rFonts w:ascii="Arial" w:hAnsi="Arial" w:cs="Arial"/>
          <w:bCs/>
        </w:rPr>
        <w:t xml:space="preserve">Программные мероприятия, объемы и источники финансирования программы социально-экономического развития </w:t>
      </w:r>
    </w:p>
    <w:p w:rsidR="00A27216" w:rsidRDefault="00A27216" w:rsidP="00A272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Родничковского сельского поселения Нехаевского муниципального района   Волгоградской области  на 2021 – 2023 годы»</w:t>
      </w:r>
    </w:p>
    <w:p w:rsidR="00A27216" w:rsidRDefault="00A27216" w:rsidP="00A27216">
      <w:pPr>
        <w:rPr>
          <w:rFonts w:ascii="Arial" w:hAnsi="Arial" w:cs="Arial"/>
        </w:rPr>
        <w:sectPr w:rsidR="00A27216">
          <w:pgSz w:w="11906" w:h="16838"/>
          <w:pgMar w:top="1134" w:right="1134" w:bottom="1134" w:left="1134" w:header="720" w:footer="720" w:gutter="0"/>
          <w:pgNumType w:start="1"/>
          <w:cols w:space="720"/>
        </w:sectPr>
      </w:pPr>
    </w:p>
    <w:p w:rsidR="00A27216" w:rsidRDefault="00A27216" w:rsidP="00A2721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1</w:t>
      </w:r>
    </w:p>
    <w:p w:rsidR="00A27216" w:rsidRDefault="00A27216" w:rsidP="00A272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программе социально-экономического</w:t>
      </w:r>
    </w:p>
    <w:p w:rsidR="00A27216" w:rsidRDefault="00A27216" w:rsidP="00A272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развития  Родничковского сельского  поселения </w:t>
      </w:r>
    </w:p>
    <w:p w:rsidR="00A27216" w:rsidRDefault="00A27216" w:rsidP="00A272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Нехаевского муниципального района </w:t>
      </w:r>
    </w:p>
    <w:p w:rsidR="00A27216" w:rsidRDefault="00A27216" w:rsidP="00A272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A27216" w:rsidRDefault="00A27216" w:rsidP="00A27216">
      <w:pPr>
        <w:rPr>
          <w:rFonts w:ascii="Arial" w:hAnsi="Arial" w:cs="Arial"/>
        </w:rPr>
      </w:pPr>
    </w:p>
    <w:p w:rsidR="00A27216" w:rsidRDefault="00A27216" w:rsidP="00A272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Программные мероприятия, объемы и источники финансирования программы</w:t>
      </w:r>
    </w:p>
    <w:p w:rsidR="00A27216" w:rsidRDefault="00A27216" w:rsidP="00A272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социально-экономического развития </w:t>
      </w:r>
    </w:p>
    <w:p w:rsidR="00A27216" w:rsidRDefault="00A27216" w:rsidP="00A272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Родничковского сельского поселения Нехаевского муниципального района Волгоградской области</w:t>
      </w:r>
    </w:p>
    <w:p w:rsidR="00A27216" w:rsidRDefault="00A27216" w:rsidP="00A272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на 2021 – 2023 годы</w:t>
      </w:r>
    </w:p>
    <w:p w:rsidR="00A27216" w:rsidRDefault="00A27216" w:rsidP="00A272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(тыс.  рублей)</w:t>
      </w:r>
    </w:p>
    <w:tbl>
      <w:tblPr>
        <w:tblW w:w="1551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120"/>
        <w:gridCol w:w="1273"/>
        <w:gridCol w:w="1278"/>
        <w:gridCol w:w="1276"/>
        <w:gridCol w:w="1309"/>
        <w:gridCol w:w="1503"/>
        <w:gridCol w:w="1620"/>
        <w:gridCol w:w="3404"/>
        <w:gridCol w:w="17"/>
      </w:tblGrid>
      <w:tr w:rsidR="00A27216" w:rsidTr="00F646C6">
        <w:trPr>
          <w:cantSplit/>
          <w:trHeight w:val="360"/>
          <w:tblHeader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№  </w:t>
            </w:r>
            <w:r>
              <w:rPr>
                <w:rFonts w:ascii="Arial" w:hAnsi="Arial" w:cs="Arial"/>
                <w:b/>
                <w:bCs/>
                <w:lang w:eastAsia="en-US"/>
              </w:rPr>
              <w:br/>
              <w:t>п/п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Наименование мероприятий 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Срок   </w:t>
            </w:r>
            <w:r>
              <w:rPr>
                <w:rFonts w:ascii="Arial" w:hAnsi="Arial" w:cs="Arial"/>
                <w:b/>
                <w:bCs/>
                <w:lang w:eastAsia="en-US"/>
              </w:rPr>
              <w:br/>
              <w:t>реализации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</w:p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Общий объем финансирования 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в том числе 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Ожидаемый результат </w:t>
            </w:r>
            <w:r>
              <w:rPr>
                <w:rFonts w:ascii="Arial" w:hAnsi="Arial" w:cs="Arial"/>
                <w:b/>
                <w:bCs/>
                <w:lang w:eastAsia="en-US"/>
              </w:rPr>
              <w:br/>
              <w:t>выполнения</w:t>
            </w:r>
            <w:r>
              <w:rPr>
                <w:rFonts w:ascii="Arial" w:hAnsi="Arial" w:cs="Arial"/>
                <w:b/>
                <w:bCs/>
                <w:lang w:eastAsia="en-US"/>
              </w:rPr>
              <w:br/>
              <w:t>мероприятия</w:t>
            </w:r>
          </w:p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kern w:val="2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(показатели в натуральном и стоимостном выражении)</w:t>
            </w:r>
          </w:p>
        </w:tc>
      </w:tr>
      <w:tr w:rsidR="00A27216" w:rsidTr="00F646C6">
        <w:trPr>
          <w:cantSplit/>
          <w:trHeight w:val="360"/>
          <w:tblHeader/>
        </w:trPr>
        <w:tc>
          <w:tcPr>
            <w:tcW w:w="3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местный бюджет сельского поселения</w:t>
            </w:r>
          </w:p>
        </w:tc>
        <w:tc>
          <w:tcPr>
            <w:tcW w:w="4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планируемое привлечение средств из:</w:t>
            </w:r>
          </w:p>
        </w:tc>
        <w:tc>
          <w:tcPr>
            <w:tcW w:w="3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i/>
                <w:iCs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cantSplit/>
          <w:trHeight w:val="899"/>
          <w:tblHeader/>
        </w:trPr>
        <w:tc>
          <w:tcPr>
            <w:tcW w:w="3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</w:p>
        </w:tc>
        <w:tc>
          <w:tcPr>
            <w:tcW w:w="5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федерального бюджета*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Областной</w:t>
            </w:r>
          </w:p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бюджет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внебюджетных источников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hAnsi="Arial" w:cs="Arial"/>
                <w:i/>
                <w:iCs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240"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</w:t>
            </w:r>
          </w:p>
        </w:tc>
      </w:tr>
      <w:tr w:rsidR="00A27216" w:rsidTr="00F646C6">
        <w:trPr>
          <w:gridAfter w:val="1"/>
          <w:wAfter w:w="17" w:type="dxa"/>
          <w:cantSplit/>
          <w:trHeight w:val="210"/>
        </w:trPr>
        <w:tc>
          <w:tcPr>
            <w:tcW w:w="3830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Программа социально-экономического развития Родничковского сельского поселения </w:t>
            </w:r>
          </w:p>
          <w:p w:rsidR="00A27216" w:rsidRDefault="00A27216" w:rsidP="00F646C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27216" w:rsidRDefault="00A27216" w:rsidP="00F646C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2021 год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9039,95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ind w:left="34"/>
              <w:jc w:val="both"/>
              <w:rPr>
                <w:rFonts w:ascii="Arial" w:hAnsi="Arial" w:cs="Arial"/>
                <w:b/>
                <w:i/>
                <w:kern w:val="2"/>
                <w:lang w:eastAsia="en-US" w:bidi="en-US"/>
              </w:rPr>
            </w:pPr>
            <w:r>
              <w:rPr>
                <w:rFonts w:ascii="Arial" w:hAnsi="Arial" w:cs="Arial"/>
                <w:b/>
                <w:lang w:eastAsia="en-US" w:bidi="en-US"/>
              </w:rPr>
      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</w:t>
            </w:r>
            <w:r>
              <w:rPr>
                <w:rFonts w:ascii="Arial" w:hAnsi="Arial" w:cs="Arial"/>
                <w:b/>
                <w:i/>
                <w:lang w:eastAsia="en-US" w:bidi="en-US"/>
              </w:rPr>
              <w:t xml:space="preserve">. </w:t>
            </w:r>
          </w:p>
        </w:tc>
      </w:tr>
      <w:tr w:rsidR="00A27216" w:rsidTr="00F646C6">
        <w:trPr>
          <w:gridAfter w:val="1"/>
          <w:wAfter w:w="17" w:type="dxa"/>
          <w:cantSplit/>
          <w:trHeight w:val="210"/>
        </w:trPr>
        <w:tc>
          <w:tcPr>
            <w:tcW w:w="6950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7073,02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i/>
                <w:kern w:val="2"/>
                <w:lang w:eastAsia="en-US" w:bidi="en-US"/>
              </w:rPr>
            </w:pPr>
          </w:p>
        </w:tc>
      </w:tr>
      <w:tr w:rsidR="00A27216" w:rsidTr="00F646C6">
        <w:trPr>
          <w:gridAfter w:val="1"/>
          <w:wAfter w:w="17" w:type="dxa"/>
          <w:cantSplit/>
          <w:trHeight w:val="521"/>
        </w:trPr>
        <w:tc>
          <w:tcPr>
            <w:tcW w:w="6950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2023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6982,17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i/>
                <w:kern w:val="2"/>
                <w:lang w:eastAsia="en-US" w:bidi="en-US"/>
              </w:rPr>
            </w:pPr>
          </w:p>
        </w:tc>
      </w:tr>
      <w:tr w:rsidR="00A27216" w:rsidTr="00F646C6">
        <w:trPr>
          <w:gridAfter w:val="1"/>
          <w:wAfter w:w="17" w:type="dxa"/>
          <w:trHeight w:val="366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 том числе перечень подпрограмм</w:t>
            </w:r>
          </w:p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3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1.</w:t>
            </w:r>
          </w:p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Развитие внутрипоселковых дорог</w:t>
            </w:r>
          </w:p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519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Поддержание внутри поселковых дорог и искусственных сооружений на них, соответствующем  категории дороги, путем содержания 100 процентов дорог и сооружений на них; сохранение протяженности соответствующих нормативным требованиям внутрипоселковых дорог за счет ремонта.</w:t>
            </w:r>
          </w:p>
        </w:tc>
      </w:tr>
      <w:tr w:rsidR="00A27216" w:rsidTr="00F646C6">
        <w:trPr>
          <w:gridAfter w:val="1"/>
          <w:wAfter w:w="17" w:type="dxa"/>
          <w:trHeight w:val="555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557,9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529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566,8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1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Жилищно-коммунальное хозяйство: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2021год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5840,55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5840,55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Благоустройство поселения</w:t>
            </w:r>
          </w:p>
        </w:tc>
      </w:tr>
      <w:tr w:rsidR="00A27216" w:rsidTr="00F646C6">
        <w:trPr>
          <w:gridAfter w:val="1"/>
          <w:wAfter w:w="17" w:type="dxa"/>
          <w:trHeight w:val="210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2022год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6365,12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6365,12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405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2023год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6269,37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6269,37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415"/>
        </w:trPr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Развитие жилищно-коммунальнойифраструктуры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</w:p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2021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2036,1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Снижение уровня физ. износа</w:t>
            </w:r>
          </w:p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оборудования до 40%, сетей</w:t>
            </w:r>
          </w:p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водопровода до 50%, снижение количества аварийных ситуаций</w:t>
            </w:r>
          </w:p>
        </w:tc>
      </w:tr>
      <w:tr w:rsidR="00A27216" w:rsidTr="00F646C6">
        <w:trPr>
          <w:gridAfter w:val="1"/>
          <w:wAfter w:w="17" w:type="dxa"/>
          <w:trHeight w:val="414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2833,2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294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2023 год</w:t>
            </w:r>
          </w:p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2833,2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2833,2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Благоустройство территории</w:t>
            </w:r>
          </w:p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Сельского поселения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2021 год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3804,45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3804,45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Решение проблем экологии и </w:t>
            </w:r>
          </w:p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внешнего вида сельского поселения. Улучшение внешнего вида сельского  поселения</w:t>
            </w:r>
          </w:p>
        </w:tc>
      </w:tr>
      <w:tr w:rsidR="00A27216" w:rsidTr="00F646C6">
        <w:trPr>
          <w:gridAfter w:val="1"/>
          <w:wAfter w:w="17" w:type="dxa"/>
          <w:trHeight w:val="300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2022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3531,92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3531,92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300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3436,17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3436,17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2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2.2.1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Содержание и ремонт уличного освещения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2021 год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500,0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уличного освещения  в ночное время , ремонт электрических сетей</w:t>
            </w:r>
          </w:p>
        </w:tc>
      </w:tr>
      <w:tr w:rsidR="00A27216" w:rsidTr="00F646C6">
        <w:trPr>
          <w:gridAfter w:val="1"/>
          <w:wAfter w:w="17" w:type="dxa"/>
          <w:trHeight w:val="225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2022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930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2023год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2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2.2.2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Содержание мест захоронения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2021 год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11,05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Уборка кладбища, ремонт памятника воинам ,погибшим </w:t>
            </w:r>
          </w:p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ВОВ </w:t>
            </w:r>
          </w:p>
        </w:tc>
      </w:tr>
      <w:tr w:rsidR="00A27216" w:rsidTr="00F646C6">
        <w:trPr>
          <w:gridAfter w:val="1"/>
          <w:wAfter w:w="17" w:type="dxa"/>
          <w:trHeight w:val="285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2022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855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2023 год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285"/>
        </w:trPr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2.2.3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Озеленение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Посадка цветов, деревьев.</w:t>
            </w:r>
          </w:p>
        </w:tc>
      </w:tr>
      <w:tr w:rsidR="00A27216" w:rsidTr="00F646C6">
        <w:trPr>
          <w:gridAfter w:val="1"/>
          <w:wAfter w:w="17" w:type="dxa"/>
          <w:trHeight w:val="255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285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420"/>
        </w:trPr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2.2.4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мероприятия по</w:t>
            </w:r>
          </w:p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Благоустройству</w:t>
            </w:r>
          </w:p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2042,2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Ликвидация стихийных свалок, установка  урн, устройство</w:t>
            </w:r>
          </w:p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контейнерных  площадок, вывоз ТБО, дооборудование, содержание и покраска(детских площадок, стадионов, контейнеров  и т.п),обкос территории, приобретение коммунальной техники для мех.уборки территории</w:t>
            </w:r>
          </w:p>
        </w:tc>
      </w:tr>
      <w:tr w:rsidR="00A27216" w:rsidTr="00F646C6">
        <w:trPr>
          <w:gridAfter w:val="1"/>
          <w:wAfter w:w="17" w:type="dxa"/>
          <w:trHeight w:val="315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2693,67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345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2597,92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2597,92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333"/>
        </w:trPr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2.2.5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 деятельности казенных  учреждений  по благоустройству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1201,2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270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542,2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232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542,2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225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330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1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outlineLvl w:val="4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Пожарная безопасность</w:t>
            </w:r>
          </w:p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outlineLvl w:val="4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на территории сельского</w:t>
            </w:r>
          </w:p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outlineLvl w:val="4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поселения</w:t>
            </w:r>
          </w:p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  <w:lang w:eastAsia="en-US"/>
              </w:rPr>
            </w:pPr>
          </w:p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2021год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372,0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shd w:val="clear" w:color="auto" w:fill="FFFFFF"/>
              <w:spacing w:line="276" w:lineRule="auto"/>
              <w:ind w:firstLine="176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Реализация первичных </w:t>
            </w:r>
            <w:r>
              <w:rPr>
                <w:rFonts w:ascii="Arial" w:hAnsi="Arial" w:cs="Arial"/>
                <w:bCs/>
                <w:lang w:eastAsia="en-US"/>
              </w:rPr>
              <w:lastRenderedPageBreak/>
              <w:t>мер пожарной безопасности в Родничковском сельском поселении; достижение социально приемлемого уровня</w:t>
            </w:r>
          </w:p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пожарной безопасности</w:t>
            </w:r>
          </w:p>
        </w:tc>
      </w:tr>
      <w:tr w:rsidR="00A27216" w:rsidTr="00F646C6">
        <w:trPr>
          <w:gridAfter w:val="1"/>
          <w:wAfter w:w="17" w:type="dxa"/>
          <w:trHeight w:val="180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2022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465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2023 год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2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outlineLvl w:val="4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Реализация молодежной политики на территории сельского поселения </w:t>
            </w:r>
          </w:p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4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Организация  летнего отдыха, оздоровления и занятости детей и подростков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2021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Создание условий для формирования благоприятной для социального и личностного развития молодежи  социальной среды, снижение </w:t>
            </w:r>
          </w:p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уровня безнадзорности среди детей и подростков, увеличение доли молодых людей ведущих здоровый образ жизни</w:t>
            </w:r>
          </w:p>
        </w:tc>
      </w:tr>
      <w:tr w:rsidR="00A27216" w:rsidTr="00F646C6">
        <w:trPr>
          <w:gridAfter w:val="1"/>
          <w:wAfter w:w="17" w:type="dxa"/>
          <w:trHeight w:val="255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2022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247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2023 год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2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Противодействие экстремизму и </w:t>
            </w:r>
            <w:r>
              <w:rPr>
                <w:rFonts w:ascii="Arial" w:hAnsi="Arial" w:cs="Arial"/>
                <w:b/>
                <w:lang w:eastAsia="en-US"/>
              </w:rPr>
              <w:lastRenderedPageBreak/>
              <w:t>профилактика терроризма на территории сельского поселения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2021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247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2022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247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2023 год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398"/>
        </w:trPr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216" w:rsidRDefault="00A27216" w:rsidP="00F646C6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«Развитие социальной инфраструктуры в  Родничковском сельском поселении на 2021 - 2023 годы» </w:t>
            </w:r>
          </w:p>
          <w:p w:rsidR="00A27216" w:rsidRDefault="00A27216" w:rsidP="00F646C6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lang w:eastAsia="en-US" w:bidi="en-US"/>
              </w:rPr>
            </w:pPr>
          </w:p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2021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866,6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454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2022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533,57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1064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2023 год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533,57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2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4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Развитие массового спорта на территории поселения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детей  и подростков, привлеченных к занятиям физической культуры и спортом</w:t>
            </w:r>
          </w:p>
        </w:tc>
      </w:tr>
      <w:tr w:rsidR="00A27216" w:rsidTr="00F646C6">
        <w:trPr>
          <w:gridAfter w:val="1"/>
          <w:wAfter w:w="17" w:type="dxa"/>
          <w:trHeight w:val="300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202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gridAfter w:val="1"/>
          <w:wAfter w:w="17" w:type="dxa"/>
          <w:trHeight w:val="202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tabs>
                <w:tab w:val="right" w:pos="198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</w:tr>
    </w:tbl>
    <w:p w:rsidR="00A27216" w:rsidRDefault="00A27216" w:rsidP="00A27216">
      <w:pPr>
        <w:rPr>
          <w:rFonts w:ascii="Arial" w:hAnsi="Arial" w:cs="Arial"/>
          <w:kern w:val="2"/>
        </w:rPr>
      </w:pPr>
      <w:r>
        <w:rPr>
          <w:rFonts w:ascii="Arial" w:hAnsi="Arial" w:cs="Arial"/>
        </w:rPr>
        <w:t>*объемы средств  ежегодно уточняются при разработке соответствующих бюджетов</w:t>
      </w:r>
    </w:p>
    <w:p w:rsidR="00A27216" w:rsidRDefault="00A27216" w:rsidP="00A27216">
      <w:pPr>
        <w:rPr>
          <w:rFonts w:ascii="Arial" w:hAnsi="Arial" w:cs="Arial"/>
        </w:rPr>
        <w:sectPr w:rsidR="00A27216">
          <w:pgSz w:w="16838" w:h="11906" w:orient="landscape"/>
          <w:pgMar w:top="1134" w:right="1134" w:bottom="1134" w:left="1134" w:header="720" w:footer="720" w:gutter="0"/>
          <w:pgNumType w:start="1"/>
          <w:cols w:space="720"/>
        </w:sectPr>
      </w:pPr>
    </w:p>
    <w:p w:rsidR="00A27216" w:rsidRDefault="00A27216" w:rsidP="00A27216">
      <w:pPr>
        <w:ind w:firstLine="9923"/>
        <w:jc w:val="center"/>
        <w:rPr>
          <w:rFonts w:ascii="Arial" w:hAnsi="Arial" w:cs="Arial"/>
        </w:rPr>
      </w:pPr>
    </w:p>
    <w:p w:rsidR="00A27216" w:rsidRDefault="00A27216" w:rsidP="00A27216">
      <w:pPr>
        <w:pStyle w:val="ConsPlusTitle"/>
        <w:widowControl/>
        <w:ind w:left="6372"/>
        <w:jc w:val="right"/>
        <w:outlineLvl w:val="0"/>
        <w:rPr>
          <w:b w:val="0"/>
        </w:rPr>
      </w:pPr>
      <w:r>
        <w:rPr>
          <w:b w:val="0"/>
        </w:rPr>
        <w:t>Приложение № 1</w:t>
      </w:r>
    </w:p>
    <w:p w:rsidR="00A27216" w:rsidRDefault="00A27216" w:rsidP="00A27216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К Постановлению Администрации</w:t>
      </w:r>
    </w:p>
    <w:p w:rsidR="00A27216" w:rsidRDefault="00A27216" w:rsidP="00A27216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 xml:space="preserve"> Родничковского сельского поселения</w:t>
      </w:r>
    </w:p>
    <w:p w:rsidR="00A27216" w:rsidRDefault="00A27216" w:rsidP="00A27216">
      <w:pPr>
        <w:pStyle w:val="ConsPlusTitle"/>
        <w:widowControl/>
        <w:jc w:val="right"/>
        <w:outlineLvl w:val="0"/>
      </w:pPr>
      <w:r>
        <w:rPr>
          <w:b w:val="0"/>
        </w:rPr>
        <w:t>№45    от 16.11.2020 г.</w:t>
      </w:r>
    </w:p>
    <w:p w:rsidR="00A27216" w:rsidRDefault="00A27216" w:rsidP="00A27216">
      <w:pPr>
        <w:pStyle w:val="ConsPlusTitle"/>
        <w:widowControl/>
        <w:jc w:val="center"/>
        <w:outlineLvl w:val="0"/>
      </w:pPr>
    </w:p>
    <w:p w:rsidR="00A27216" w:rsidRDefault="00A27216" w:rsidP="00A27216">
      <w:pPr>
        <w:pStyle w:val="ConsPlusTitle"/>
        <w:widowControl/>
        <w:jc w:val="center"/>
        <w:outlineLvl w:val="0"/>
      </w:pPr>
    </w:p>
    <w:p w:rsidR="00A27216" w:rsidRPr="00757129" w:rsidRDefault="00A27216" w:rsidP="00A27216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757129">
        <w:rPr>
          <w:sz w:val="24"/>
          <w:szCs w:val="24"/>
        </w:rPr>
        <w:t>« ПОЖАРНАЯ БЕЗОПАСНОСТЬ НА ТЕРРИТОРИИ РОДНИЧКОВСКОГО СЕЛЬСКОГО ПОСЕЛЕНИЯ НА 2021-2023 ГОДЫ»</w:t>
      </w:r>
    </w:p>
    <w:p w:rsidR="00A27216" w:rsidRPr="00757129" w:rsidRDefault="00A27216" w:rsidP="00A27216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A27216" w:rsidRPr="00757129" w:rsidRDefault="00A27216" w:rsidP="00A2721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757129">
        <w:rPr>
          <w:rFonts w:ascii="Arial" w:hAnsi="Arial" w:cs="Arial"/>
          <w:b/>
        </w:rPr>
        <w:t xml:space="preserve">Паспорт </w:t>
      </w:r>
    </w:p>
    <w:p w:rsidR="00A27216" w:rsidRPr="00757129" w:rsidRDefault="00A27216" w:rsidP="00A2721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757129">
        <w:rPr>
          <w:rFonts w:ascii="Arial" w:hAnsi="Arial" w:cs="Arial"/>
        </w:rPr>
        <w:t xml:space="preserve"> Наименование долгосрочной целевой программы</w:t>
      </w:r>
    </w:p>
    <w:p w:rsidR="00A27216" w:rsidRPr="00757129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27216" w:rsidRPr="00757129" w:rsidRDefault="00A27216" w:rsidP="00A27216">
      <w:pPr>
        <w:pStyle w:val="af6"/>
        <w:rPr>
          <w:rFonts w:ascii="Arial" w:hAnsi="Arial" w:cs="Arial"/>
          <w:sz w:val="24"/>
          <w:szCs w:val="24"/>
        </w:rPr>
      </w:pPr>
      <w:r w:rsidRPr="00757129">
        <w:rPr>
          <w:rFonts w:ascii="Arial" w:hAnsi="Arial" w:cs="Arial"/>
          <w:sz w:val="24"/>
          <w:szCs w:val="24"/>
        </w:rPr>
        <w:t>- Укрепление пожарной безопасности на территории</w:t>
      </w:r>
    </w:p>
    <w:p w:rsidR="00A27216" w:rsidRPr="00757129" w:rsidRDefault="00A27216" w:rsidP="00A27216">
      <w:pPr>
        <w:pStyle w:val="af6"/>
        <w:rPr>
          <w:rFonts w:ascii="Arial" w:hAnsi="Arial" w:cs="Arial"/>
          <w:sz w:val="24"/>
          <w:szCs w:val="24"/>
        </w:rPr>
      </w:pPr>
      <w:r w:rsidRPr="00757129">
        <w:rPr>
          <w:rFonts w:ascii="Arial" w:hAnsi="Arial" w:cs="Arial"/>
          <w:sz w:val="24"/>
          <w:szCs w:val="24"/>
        </w:rPr>
        <w:t>Родничковского сельского поселения на 2021-2023г.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Обоснование для                              - Федеральный </w:t>
      </w:r>
      <w:hyperlink r:id="rId6" w:history="1">
        <w:r>
          <w:rPr>
            <w:rStyle w:val="af"/>
            <w:rFonts w:cs="Arial"/>
            <w:sz w:val="24"/>
            <w:szCs w:val="24"/>
          </w:rPr>
          <w:t>закон</w:t>
        </w:r>
      </w:hyperlink>
      <w:r>
        <w:rPr>
          <w:rFonts w:ascii="Arial" w:hAnsi="Arial" w:cs="Arial"/>
          <w:sz w:val="24"/>
          <w:szCs w:val="24"/>
        </w:rPr>
        <w:t xml:space="preserve"> от 06.10.2003  N  131-ФЗ   "Об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разработки Программы                     общих     принципах     организации     местного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самоуправления    в     Российской    Федерации"                           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- Федеральный   </w:t>
      </w:r>
      <w:hyperlink r:id="rId7" w:history="1">
        <w:r>
          <w:rPr>
            <w:rStyle w:val="af"/>
            <w:rFonts w:cs="Arial"/>
            <w:sz w:val="24"/>
            <w:szCs w:val="24"/>
          </w:rPr>
          <w:t>закон</w:t>
        </w:r>
      </w:hyperlink>
      <w:r>
        <w:rPr>
          <w:rFonts w:ascii="Arial" w:hAnsi="Arial" w:cs="Arial"/>
          <w:sz w:val="24"/>
          <w:szCs w:val="24"/>
        </w:rPr>
        <w:t xml:space="preserve">   от  21.12.1994  N  69-ФЗ</w:t>
      </w:r>
    </w:p>
    <w:p w:rsidR="00A27216" w:rsidRDefault="00A27216" w:rsidP="00A27216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"О   пожарной  безопасности"  (в   редакции   от                             25.11.2009) 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- Федеральный   </w:t>
      </w:r>
      <w:hyperlink r:id="rId8" w:history="1">
        <w:r>
          <w:rPr>
            <w:rStyle w:val="af"/>
            <w:rFonts w:cs="Arial"/>
            <w:sz w:val="24"/>
            <w:szCs w:val="24"/>
          </w:rPr>
          <w:t>закон</w:t>
        </w:r>
      </w:hyperlink>
      <w:r>
        <w:rPr>
          <w:rFonts w:ascii="Arial" w:hAnsi="Arial" w:cs="Arial"/>
          <w:sz w:val="24"/>
          <w:szCs w:val="24"/>
        </w:rPr>
        <w:t xml:space="preserve">  от  22.07.2008  N  123-ФЗ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"Технический  регламент о  требованиях  пожарной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безопасности";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- </w:t>
      </w:r>
      <w:hyperlink r:id="rId9" w:history="1">
        <w:r>
          <w:rPr>
            <w:rStyle w:val="af"/>
            <w:rFonts w:cs="Arial"/>
            <w:sz w:val="24"/>
            <w:szCs w:val="24"/>
          </w:rPr>
          <w:t>Закон</w:t>
        </w:r>
      </w:hyperlink>
      <w:r>
        <w:rPr>
          <w:rFonts w:ascii="Arial" w:hAnsi="Arial" w:cs="Arial"/>
          <w:sz w:val="24"/>
          <w:szCs w:val="24"/>
        </w:rPr>
        <w:t xml:space="preserve">  Волгоградской   области  от  28.04.2006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  1220-ОД "О пожарной безопасности" (в редакции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от 31.12.2009);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- </w:t>
      </w:r>
      <w:hyperlink r:id="rId10" w:history="1">
        <w:r>
          <w:rPr>
            <w:rStyle w:val="af"/>
            <w:rFonts w:cs="Arial"/>
            <w:sz w:val="24"/>
            <w:szCs w:val="24"/>
          </w:rPr>
          <w:t>Устав</w:t>
        </w:r>
      </w:hyperlink>
      <w:r>
        <w:rPr>
          <w:rFonts w:ascii="Arial" w:hAnsi="Arial" w:cs="Arial"/>
          <w:sz w:val="24"/>
          <w:szCs w:val="24"/>
        </w:rPr>
        <w:t xml:space="preserve">  Родничковского сельского поселения.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(цели) и задачи                       - Разработка     и     реализация     мероприятий,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Программы                                        направленных   на  соблюдение  правил   пожарной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безопасности       населением.       Обеспечение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необходимых   условий  для  укрепления  пожарной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безопасности,  защиты жизни и  здоровья  граждан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от пожаров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мероприятия     - Организация и обеспечение реализации   первичных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Программы                           мер пожарной безопасности.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Сроки и этапы                         - 2021 - 2023 годы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реализации Программы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Источники                             - Бюджет Родничковского сельского поселения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финансирования         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Ожидаемые конечные       - Своевременное  финансирование  Программы  и   ее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                           выполнение предполагает: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- реализацию      первичных     мер     пожарной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безопасности в Родничковском сельском поселении;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- достижение   социально    приемлемого   уровня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пожарной безопасности</w:t>
      </w:r>
    </w:p>
    <w:p w:rsidR="00A27216" w:rsidRDefault="00A27216" w:rsidP="00A2721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27216" w:rsidRDefault="00A27216" w:rsidP="00A2721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A27216" w:rsidRDefault="00A27216" w:rsidP="00A2721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,</w:t>
      </w:r>
    </w:p>
    <w:p w:rsidR="00A27216" w:rsidRDefault="00A27216" w:rsidP="00A2721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Введение</w:t>
      </w:r>
    </w:p>
    <w:p w:rsidR="00A27216" w:rsidRDefault="00A27216" w:rsidP="00A2721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Настоящая Программа реализует политику администрации Родничковского сельского поселения по обеспечению первичных мер пожарной безопасности. Основанием для разработки Программы являются следующие нормативные правовые акты:</w:t>
      </w:r>
    </w:p>
    <w:p w:rsidR="00A27216" w:rsidRDefault="00A27216" w:rsidP="00A2721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Федеральный </w:t>
      </w:r>
      <w:hyperlink r:id="rId11" w:history="1">
        <w:r>
          <w:rPr>
            <w:rStyle w:val="af"/>
            <w:rFonts w:cs="Arial"/>
          </w:rPr>
          <w:t>закон</w:t>
        </w:r>
      </w:hyperlink>
      <w:r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27216" w:rsidRDefault="00A27216" w:rsidP="00A2721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Федеральный </w:t>
      </w:r>
      <w:hyperlink r:id="rId12" w:history="1">
        <w:r>
          <w:rPr>
            <w:rStyle w:val="af"/>
            <w:rFonts w:cs="Arial"/>
          </w:rPr>
          <w:t>закон</w:t>
        </w:r>
      </w:hyperlink>
      <w:r>
        <w:rPr>
          <w:rFonts w:ascii="Arial" w:hAnsi="Arial" w:cs="Arial"/>
        </w:rPr>
        <w:t xml:space="preserve"> от 21.12.1994 N 69-ФЗ "О пожарной безопасности";</w:t>
      </w:r>
    </w:p>
    <w:p w:rsidR="00A27216" w:rsidRDefault="00A27216" w:rsidP="00A2721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Федеральный </w:t>
      </w:r>
      <w:hyperlink r:id="rId13" w:history="1">
        <w:r>
          <w:rPr>
            <w:rStyle w:val="af"/>
            <w:rFonts w:cs="Arial"/>
          </w:rPr>
          <w:t>закон</w:t>
        </w:r>
      </w:hyperlink>
      <w:r>
        <w:rPr>
          <w:rFonts w:ascii="Arial" w:hAnsi="Arial" w:cs="Arial"/>
        </w:rPr>
        <w:t xml:space="preserve"> от 22.07.2008 N 123-ФЗ "Технический регламент о требованиях пожарной безопасности";</w:t>
      </w:r>
    </w:p>
    <w:p w:rsidR="00A27216" w:rsidRDefault="00A27216" w:rsidP="00A2721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hyperlink r:id="rId14" w:history="1">
        <w:r>
          <w:rPr>
            <w:rStyle w:val="af"/>
            <w:rFonts w:cs="Arial"/>
          </w:rPr>
          <w:t>Закон</w:t>
        </w:r>
      </w:hyperlink>
      <w:r>
        <w:rPr>
          <w:rFonts w:ascii="Arial" w:hAnsi="Arial" w:cs="Arial"/>
        </w:rPr>
        <w:t xml:space="preserve"> Волгоградской области от 28.04.2006 N 1220-ОД "О пожарной безопасности";</w:t>
      </w:r>
    </w:p>
    <w:p w:rsidR="00A27216" w:rsidRDefault="00A27216" w:rsidP="00A2721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hyperlink r:id="rId15" w:history="1">
        <w:r>
          <w:rPr>
            <w:rStyle w:val="af"/>
            <w:rFonts w:cs="Arial"/>
          </w:rPr>
          <w:t>Устав</w:t>
        </w:r>
      </w:hyperlink>
      <w:r>
        <w:rPr>
          <w:rFonts w:ascii="Arial" w:hAnsi="Arial" w:cs="Arial"/>
        </w:rPr>
        <w:t xml:space="preserve"> Родничковского сельского поселения.</w:t>
      </w:r>
    </w:p>
    <w:p w:rsidR="00A27216" w:rsidRDefault="00A27216" w:rsidP="00A2721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A27216" w:rsidRDefault="00A27216" w:rsidP="00A2721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Оценка исходной ситуации</w:t>
      </w:r>
    </w:p>
    <w:p w:rsidR="00A27216" w:rsidRDefault="00A27216" w:rsidP="00A2721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</w:p>
    <w:p w:rsidR="00A27216" w:rsidRDefault="00A27216" w:rsidP="00A2721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Обеспечение первичных мер пожарной безопасности и минимизация потерь вследствие пожаров являются важным фактором устойчивого социально-экономического развития Родничковского сельского поселения.</w:t>
      </w:r>
    </w:p>
    <w:p w:rsidR="00A27216" w:rsidRDefault="00A27216" w:rsidP="00A2721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В настоящее время состояние пожарной безопасности удовлетворительное.</w:t>
      </w:r>
    </w:p>
    <w:p w:rsidR="00A27216" w:rsidRDefault="00A27216" w:rsidP="00A2721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Основными причинами происшедших пожаров послужили: неосторожное обращение с огнем, нарушение правил устройства и эксплуатации электрооборудования, неосторожность при курении, неисправность транспортных средств. В соответствии с Федеральным </w:t>
      </w:r>
      <w:hyperlink r:id="rId16" w:history="1">
        <w:r>
          <w:rPr>
            <w:rStyle w:val="af"/>
            <w:rFonts w:cs="Arial"/>
          </w:rPr>
          <w:t>законом</w:t>
        </w:r>
      </w:hyperlink>
      <w:r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 на орган местного самоуправления возлагаются обязанности по реализации первичных мер пожарной безопасности. Согласно Федеральному </w:t>
      </w:r>
      <w:hyperlink r:id="rId17" w:history="1">
        <w:r>
          <w:rPr>
            <w:rStyle w:val="af"/>
            <w:rFonts w:cs="Arial"/>
          </w:rPr>
          <w:t>закону</w:t>
        </w:r>
      </w:hyperlink>
      <w:r>
        <w:rPr>
          <w:rFonts w:ascii="Arial" w:hAnsi="Arial" w:cs="Arial"/>
        </w:rPr>
        <w:t xml:space="preserve"> от 22.07.2008 N 123-ФЗ "Технический регламент о требованиях пожарной безопасности" первичные меры пожарной безопасности включают в себя :</w:t>
      </w:r>
    </w:p>
    <w:p w:rsidR="00A27216" w:rsidRDefault="00A27216" w:rsidP="00A27216">
      <w:pPr>
        <w:numPr>
          <w:ilvl w:val="0"/>
          <w:numId w:val="28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реализацию полномочий ОМС по решению вопросов организационно-правового , финансового, материально-технического обеспечения пожарной безопасности МО;</w:t>
      </w:r>
    </w:p>
    <w:p w:rsidR="00A27216" w:rsidRDefault="00A27216" w:rsidP="00A27216">
      <w:pPr>
        <w:numPr>
          <w:ilvl w:val="0"/>
          <w:numId w:val="28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разработку и реализацию мероприятий по обеспечению пожарной безопасности МО и объектов муниципальной собственности, которые должны предусматриваться в планах и программах развития территорий, обеспечение надлежащего состояния источников противопожарного водоснабжения;</w:t>
      </w:r>
    </w:p>
    <w:p w:rsidR="00A27216" w:rsidRDefault="00A27216" w:rsidP="00A27216">
      <w:pPr>
        <w:numPr>
          <w:ilvl w:val="0"/>
          <w:numId w:val="28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разработку и организацию выполнения муниципальных целевых программ по вопросам обеспечения пожарной безопасности;</w:t>
      </w:r>
    </w:p>
    <w:p w:rsidR="00A27216" w:rsidRDefault="00A27216" w:rsidP="00A27216">
      <w:pPr>
        <w:numPr>
          <w:ilvl w:val="0"/>
          <w:numId w:val="28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разработку плана привлечения сил и средств для тушения пожаров и проведения аварийно-спасательных работ на территории МО;</w:t>
      </w:r>
    </w:p>
    <w:p w:rsidR="00A27216" w:rsidRDefault="00A27216" w:rsidP="00A27216">
      <w:pPr>
        <w:numPr>
          <w:ilvl w:val="0"/>
          <w:numId w:val="28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установление особого противопожарного режима на территории МО;</w:t>
      </w:r>
    </w:p>
    <w:p w:rsidR="00A27216" w:rsidRDefault="00A27216" w:rsidP="00A27216">
      <w:pPr>
        <w:numPr>
          <w:ilvl w:val="0"/>
          <w:numId w:val="28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обеспечение связи и оповещения населения о пожаре;</w:t>
      </w:r>
    </w:p>
    <w:p w:rsidR="00A27216" w:rsidRDefault="00A27216" w:rsidP="00A27216">
      <w:pPr>
        <w:numPr>
          <w:ilvl w:val="0"/>
          <w:numId w:val="28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обеспечение беспрепятственного проезда пожарной техники к месту пожара;</w:t>
      </w:r>
    </w:p>
    <w:p w:rsidR="00A27216" w:rsidRDefault="00A27216" w:rsidP="00A27216">
      <w:pPr>
        <w:numPr>
          <w:ilvl w:val="0"/>
          <w:numId w:val="28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организация обучения населения мерам пожарной безопасности и пропаганду в области пожарной безопасности;</w:t>
      </w:r>
    </w:p>
    <w:p w:rsidR="00A27216" w:rsidRDefault="00A27216" w:rsidP="00A27216">
      <w:pPr>
        <w:numPr>
          <w:ilvl w:val="0"/>
          <w:numId w:val="28"/>
        </w:numPr>
        <w:autoSpaceDE w:val="0"/>
        <w:autoSpaceDN w:val="0"/>
        <w:adjustRightInd w:val="0"/>
        <w:ind w:hanging="783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социальное и экономическое стимулирование участие граждан и организации в добровольной пожарной охране, в том числе участия в борьбе с пожарами. </w:t>
      </w:r>
    </w:p>
    <w:p w:rsidR="00A27216" w:rsidRDefault="00A27216" w:rsidP="00A2721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A27216" w:rsidRDefault="00A27216" w:rsidP="00A2721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Населенные пункты Родничковского поселения находятся на значительном удалении (</w:t>
      </w:r>
      <w:smartTag w:uri="urn:schemas-microsoft-com:office:smarttags" w:element="metricconverter">
        <w:smartTagPr>
          <w:attr w:name="ProductID" w:val="40 км"/>
        </w:smartTagPr>
        <w:r>
          <w:rPr>
            <w:rFonts w:ascii="Arial" w:hAnsi="Arial" w:cs="Arial"/>
          </w:rPr>
          <w:t>40 км</w:t>
        </w:r>
      </w:smartTag>
      <w:r>
        <w:rPr>
          <w:rFonts w:ascii="Arial" w:hAnsi="Arial" w:cs="Arial"/>
        </w:rPr>
        <w:t xml:space="preserve">.) от пожарной части, время прибытия пожарного расчета на место пожара превышает допустимые нормы (20 мин.), следовательно, они не могут в полной мере обеспечить защиту территории поселения от угрозы пожара. </w:t>
      </w:r>
    </w:p>
    <w:p w:rsidR="00A27216" w:rsidRDefault="00A27216" w:rsidP="00A272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Исполнение всех мероприятий требует немалых материальных и финансовых затрат, но выполнение их необходимо. Как показывают события (пожары) последнего времени , горят леса, степи, населенные пункты, в огне гибнут люди. Практически во всех случаях имеет место человеческий фактор, очень слабая техническая оснащенность противопожарной службы сельских поселений.</w:t>
      </w:r>
    </w:p>
    <w:p w:rsidR="00A27216" w:rsidRDefault="00A27216" w:rsidP="00A27216">
      <w:pPr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2. Цели, задачи, основные направления развития</w:t>
      </w:r>
    </w:p>
    <w:p w:rsidR="00A27216" w:rsidRDefault="00A27216" w:rsidP="00A2721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Программа содержит комплекс мероприятий, направленных на соблюдение правил пожарной безопасности населением, на обучение правилам пожарной безопасности  и обеспечение необходимых условий для укрепления пожарной безопасности, защиты жизни и здоровья граждан от пожаров.</w:t>
      </w:r>
    </w:p>
    <w:p w:rsidR="00A27216" w:rsidRDefault="00A27216" w:rsidP="00A2721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Целью данной Программы является создание безопасных условий проживания людей, повышение уровня безопасности объектов, предупреждение пожаров, совершенствование профилактики и тушения пожаров.</w:t>
      </w:r>
    </w:p>
    <w:p w:rsidR="00A27216" w:rsidRDefault="00A27216" w:rsidP="00A27216">
      <w:pPr>
        <w:tabs>
          <w:tab w:val="left" w:pos="3810"/>
          <w:tab w:val="center" w:pos="4677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Сроки и этапы реализации Программы</w:t>
      </w:r>
    </w:p>
    <w:p w:rsidR="00A27216" w:rsidRDefault="00A27216" w:rsidP="00A2721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Реализация Программы проводится в 2021-2023 годах.</w:t>
      </w:r>
    </w:p>
    <w:p w:rsidR="00A27216" w:rsidRDefault="00A27216" w:rsidP="00A272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Вопросы, связанные с выполнением противопожарных мероприятий, требующих вложения значительных финансовых средств, являются наиболее проблемными, требующими вмешательства органов местного самоуправления.</w:t>
      </w:r>
    </w:p>
    <w:p w:rsidR="00A27216" w:rsidRDefault="00A27216" w:rsidP="00A27216">
      <w:pPr>
        <w:tabs>
          <w:tab w:val="left" w:pos="279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4. Ресурсное обеспечение Программы</w:t>
      </w:r>
    </w:p>
    <w:p w:rsidR="00A27216" w:rsidRDefault="00A27216" w:rsidP="00A27216">
      <w:pPr>
        <w:tabs>
          <w:tab w:val="left" w:pos="27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На основании проведенного анализа противопожарного состояния территории Родничковского сельского поселения, на выполнение мероприятий пожарной безопасности предусмотренных Программой требуются источники финансирования. Общий объем финансирования Программы составляет:</w:t>
      </w:r>
    </w:p>
    <w:tbl>
      <w:tblPr>
        <w:tblW w:w="107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362"/>
        <w:gridCol w:w="1413"/>
        <w:gridCol w:w="1413"/>
        <w:gridCol w:w="1458"/>
        <w:gridCol w:w="1496"/>
      </w:tblGrid>
      <w:tr w:rsidR="00A27216" w:rsidTr="00F646C6">
        <w:trPr>
          <w:trHeight w:val="10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A27216" w:rsidRDefault="00A27216" w:rsidP="00F646C6">
            <w:pPr>
              <w:tabs>
                <w:tab w:val="left" w:pos="105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</w:t>
            </w:r>
          </w:p>
          <w:p w:rsidR="00A27216" w:rsidRDefault="00A27216" w:rsidP="00F646C6">
            <w:pPr>
              <w:widowControl w:val="0"/>
              <w:tabs>
                <w:tab w:val="left" w:pos="1050"/>
              </w:tabs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A27216" w:rsidRDefault="00A27216" w:rsidP="00F646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2021г.</w:t>
            </w:r>
          </w:p>
          <w:p w:rsidR="00A27216" w:rsidRDefault="00A27216" w:rsidP="00F646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тыс.</w:t>
            </w:r>
          </w:p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рублей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A27216" w:rsidRDefault="00A27216" w:rsidP="00F646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2022г.</w:t>
            </w:r>
          </w:p>
          <w:p w:rsidR="00A27216" w:rsidRDefault="00A27216" w:rsidP="00F646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тыс.</w:t>
            </w:r>
          </w:p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рублей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A27216" w:rsidRDefault="00A27216" w:rsidP="00F646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2023г.</w:t>
            </w:r>
          </w:p>
          <w:p w:rsidR="00A27216" w:rsidRDefault="00A27216" w:rsidP="00F646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тыс.</w:t>
            </w:r>
          </w:p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рублей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</w:t>
            </w:r>
          </w:p>
        </w:tc>
      </w:tr>
      <w:tr w:rsidR="00A27216" w:rsidTr="00F646C6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Провести опашку населенных пунктов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42,0</w:t>
            </w:r>
          </w:p>
        </w:tc>
      </w:tr>
      <w:tr w:rsidR="00A27216" w:rsidTr="00F646C6">
        <w:trPr>
          <w:trHeight w:val="8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Приобретение пожарного щита,</w:t>
            </w:r>
          </w:p>
          <w:p w:rsidR="00A27216" w:rsidRDefault="00A27216" w:rsidP="00F646C6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Генератора 3-х фазного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350,0</w:t>
            </w:r>
          </w:p>
        </w:tc>
      </w:tr>
      <w:tr w:rsidR="00A27216" w:rsidTr="00F646C6">
        <w:trPr>
          <w:trHeight w:val="1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и содержание добровольной пожарной охраны.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Приобретение ГСМ для пожарной машины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</w:t>
            </w:r>
          </w:p>
        </w:tc>
      </w:tr>
      <w:tr w:rsidR="00A27216" w:rsidTr="00F646C6">
        <w:trPr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Социальное и материальное стимулирование членов ДПД и населения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Приобретение средств защиты от пожара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104,0</w:t>
            </w:r>
          </w:p>
        </w:tc>
      </w:tr>
      <w:tr w:rsidR="00A27216" w:rsidTr="00F646C6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ИТОГО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526,0</w:t>
            </w:r>
          </w:p>
        </w:tc>
      </w:tr>
    </w:tbl>
    <w:p w:rsidR="00A27216" w:rsidRDefault="00A27216" w:rsidP="00A27216">
      <w:pPr>
        <w:tabs>
          <w:tab w:val="left" w:pos="4860"/>
          <w:tab w:val="left" w:pos="6315"/>
          <w:tab w:val="left" w:pos="7710"/>
        </w:tabs>
        <w:autoSpaceDE w:val="0"/>
        <w:autoSpaceDN w:val="0"/>
        <w:adjustRightInd w:val="0"/>
        <w:ind w:left="720" w:right="-907"/>
        <w:rPr>
          <w:rFonts w:ascii="Arial" w:eastAsia="Lucida Sans Unicode" w:hAnsi="Arial" w:cs="Arial"/>
          <w:kern w:val="2"/>
        </w:rPr>
      </w:pPr>
    </w:p>
    <w:p w:rsidR="00A27216" w:rsidRDefault="00A27216" w:rsidP="00A27216">
      <w:pPr>
        <w:autoSpaceDE w:val="0"/>
        <w:autoSpaceDN w:val="0"/>
        <w:adjustRightInd w:val="0"/>
        <w:ind w:right="-907"/>
        <w:rPr>
          <w:rFonts w:ascii="Arial" w:hAnsi="Arial" w:cs="Arial"/>
        </w:rPr>
      </w:pPr>
      <w:r>
        <w:rPr>
          <w:rFonts w:ascii="Arial" w:hAnsi="Arial" w:cs="Arial"/>
          <w:b/>
        </w:rPr>
        <w:t>5.Ожидаемые результаты реализации Программы</w:t>
      </w:r>
    </w:p>
    <w:p w:rsidR="00A27216" w:rsidRDefault="00A27216" w:rsidP="00A27216">
      <w:pPr>
        <w:autoSpaceDE w:val="0"/>
        <w:autoSpaceDN w:val="0"/>
        <w:adjustRightInd w:val="0"/>
        <w:ind w:left="720" w:right="-907"/>
        <w:rPr>
          <w:rFonts w:ascii="Arial" w:hAnsi="Arial" w:cs="Arial"/>
        </w:rPr>
      </w:pPr>
      <w:r>
        <w:rPr>
          <w:rFonts w:ascii="Arial" w:hAnsi="Arial" w:cs="Arial"/>
        </w:rPr>
        <w:t xml:space="preserve">      При своевременном финансировании и выполнении мероприятий Программы достигнем снижение риска возникновения пожаров, обеспечим безопасность проживания людей на территории поселения и сохранность имущества.</w:t>
      </w:r>
    </w:p>
    <w:p w:rsidR="00A27216" w:rsidRDefault="00A27216" w:rsidP="00A27216">
      <w:pPr>
        <w:rPr>
          <w:rFonts w:ascii="Arial" w:hAnsi="Arial" w:cs="Arial"/>
        </w:rPr>
      </w:pPr>
    </w:p>
    <w:p w:rsidR="00A27216" w:rsidRDefault="00A27216" w:rsidP="00A27216">
      <w:pPr>
        <w:pStyle w:val="ConsPlusNormal0"/>
        <w:jc w:val="right"/>
        <w:rPr>
          <w:sz w:val="24"/>
          <w:szCs w:val="24"/>
        </w:rPr>
      </w:pPr>
    </w:p>
    <w:p w:rsidR="00A27216" w:rsidRDefault="00A27216" w:rsidP="00A27216">
      <w:pPr>
        <w:pStyle w:val="ConsPlusNormal0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A27216" w:rsidRDefault="00A27216" w:rsidP="00A27216">
      <w:pPr>
        <w:pStyle w:val="ConsPlusNormal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A27216" w:rsidRDefault="00A27216" w:rsidP="00A27216">
      <w:pPr>
        <w:pStyle w:val="ConsPlusNormal0"/>
        <w:jc w:val="right"/>
        <w:rPr>
          <w:sz w:val="24"/>
          <w:szCs w:val="24"/>
        </w:rPr>
      </w:pPr>
      <w:r>
        <w:rPr>
          <w:sz w:val="24"/>
          <w:szCs w:val="24"/>
        </w:rPr>
        <w:t>Родничковского сельского поселения</w:t>
      </w:r>
    </w:p>
    <w:p w:rsidR="00A27216" w:rsidRDefault="00A27216" w:rsidP="00A27216">
      <w:pPr>
        <w:pStyle w:val="ConsPlusNormal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 45  от  16.11.2020  г.</w:t>
      </w:r>
    </w:p>
    <w:p w:rsidR="00A27216" w:rsidRDefault="00A27216" w:rsidP="00A27216">
      <w:pPr>
        <w:pStyle w:val="ConsPlusNormal0"/>
        <w:jc w:val="center"/>
        <w:rPr>
          <w:b/>
          <w:bCs/>
          <w:sz w:val="24"/>
          <w:szCs w:val="24"/>
        </w:rPr>
      </w:pPr>
    </w:p>
    <w:p w:rsidR="00A27216" w:rsidRDefault="00A27216" w:rsidP="00A27216">
      <w:pPr>
        <w:pStyle w:val="ConsPlusNormal0"/>
        <w:jc w:val="center"/>
        <w:rPr>
          <w:b/>
          <w:bCs/>
          <w:sz w:val="24"/>
          <w:szCs w:val="24"/>
        </w:rPr>
      </w:pPr>
    </w:p>
    <w:p w:rsidR="00A27216" w:rsidRDefault="00A27216" w:rsidP="00A27216">
      <w:pPr>
        <w:pStyle w:val="ConsPlusNormal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«РАЗВИТИЕ ВНУТРИПОСЕЛКОВЫХ ДОРОГ В РОДНИЧКОВСКОМ СЕЛЬСКОМ ПОСЕЛЕНИИ НА 2021-2023 ГОДЫ»</w:t>
      </w:r>
    </w:p>
    <w:p w:rsidR="00A27216" w:rsidRDefault="00A27216" w:rsidP="00A27216">
      <w:pPr>
        <w:pStyle w:val="ConsPlusNormal0"/>
        <w:jc w:val="center"/>
        <w:rPr>
          <w:sz w:val="24"/>
          <w:szCs w:val="24"/>
        </w:rPr>
      </w:pPr>
    </w:p>
    <w:p w:rsidR="00A27216" w:rsidRDefault="00A27216" w:rsidP="00A27216">
      <w:pPr>
        <w:pStyle w:val="ConsPlusNormal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 ПОДПРОГРАММЫ</w:t>
      </w:r>
    </w:p>
    <w:p w:rsidR="00A27216" w:rsidRDefault="00A27216" w:rsidP="00A27216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ВНУТРИПОСЕЛКОВЫХ ДОРОГ В РОДНИЧКОВСКОМ СЕЛЬСКОМ ПОСЕЛЕНИИ НА 2020-2022 ГОДЫ»</w:t>
      </w:r>
    </w:p>
    <w:p w:rsidR="00A27216" w:rsidRDefault="00A27216" w:rsidP="00A27216">
      <w:pPr>
        <w:pStyle w:val="ConsPlusNormal0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72"/>
        <w:gridCol w:w="332"/>
        <w:gridCol w:w="7350"/>
      </w:tblGrid>
      <w:tr w:rsidR="00A27216" w:rsidTr="00F646C6">
        <w:tc>
          <w:tcPr>
            <w:tcW w:w="2176" w:type="dxa"/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342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долгосрочная целевая программа «Развитие внутри поселковых дорог в Родничковском сельском поселении на 2021-2023 годы» (далее - Программа).</w:t>
            </w:r>
          </w:p>
        </w:tc>
      </w:tr>
      <w:tr w:rsidR="00A27216" w:rsidTr="00F646C6">
        <w:tc>
          <w:tcPr>
            <w:tcW w:w="2176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2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A27216" w:rsidTr="00F646C6">
        <w:tc>
          <w:tcPr>
            <w:tcW w:w="2176" w:type="dxa"/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342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Администрации Родничковского сельского поселения от 17.09.2013 № 62 «</w:t>
            </w:r>
            <w:r>
              <w:rPr>
                <w:sz w:val="24"/>
                <w:szCs w:val="24"/>
              </w:rPr>
              <w:t>Об утверждении Порядке принятия решения о разработке, формировании и реализации муниципальных программ Родничковского сельского поселения Нехаевского муниципального района Волгоградской области»</w:t>
            </w:r>
          </w:p>
        </w:tc>
      </w:tr>
      <w:tr w:rsidR="00A27216" w:rsidTr="00F646C6">
        <w:tc>
          <w:tcPr>
            <w:tcW w:w="2176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2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A27216" w:rsidTr="00F646C6">
        <w:tc>
          <w:tcPr>
            <w:tcW w:w="2176" w:type="dxa"/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42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-Администрация Родничковского сельского поселения.</w:t>
            </w:r>
          </w:p>
        </w:tc>
      </w:tr>
      <w:tr w:rsidR="00A27216" w:rsidTr="00F646C6">
        <w:tc>
          <w:tcPr>
            <w:tcW w:w="2176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2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A27216" w:rsidTr="00F646C6">
        <w:tc>
          <w:tcPr>
            <w:tcW w:w="2176" w:type="dxa"/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342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-Администрация Родничковского сельского поселения.</w:t>
            </w:r>
          </w:p>
        </w:tc>
      </w:tr>
      <w:tr w:rsidR="00A27216" w:rsidTr="00F646C6">
        <w:tc>
          <w:tcPr>
            <w:tcW w:w="2176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2" w:type="dxa"/>
          </w:tcPr>
          <w:p w:rsidR="00A27216" w:rsidRDefault="00A27216" w:rsidP="00F646C6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A27216" w:rsidRDefault="00A27216" w:rsidP="00F646C6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27216" w:rsidTr="00F646C6">
        <w:trPr>
          <w:trHeight w:val="501"/>
        </w:trPr>
        <w:tc>
          <w:tcPr>
            <w:tcW w:w="2176" w:type="dxa"/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342" w:type="dxa"/>
          </w:tcPr>
          <w:p w:rsidR="00A27216" w:rsidRDefault="00A27216" w:rsidP="00F646C6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развитие современной и эффективной автомобильно-дорожной инфраструктуры.     </w:t>
            </w:r>
          </w:p>
        </w:tc>
      </w:tr>
      <w:tr w:rsidR="00A27216" w:rsidTr="00F646C6">
        <w:tc>
          <w:tcPr>
            <w:tcW w:w="2176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2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A27216" w:rsidTr="00F646C6">
        <w:tc>
          <w:tcPr>
            <w:tcW w:w="2176" w:type="dxa"/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342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A27216" w:rsidRDefault="00A27216" w:rsidP="00F646C6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поддержание внутри поселковых дорог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сохранение протяженности соответствующих нормативным   требованиям внутри поселковых дорог за счет ремонта внутри поселковых дорог.</w:t>
            </w:r>
          </w:p>
        </w:tc>
      </w:tr>
      <w:tr w:rsidR="00A27216" w:rsidTr="00F646C6">
        <w:tc>
          <w:tcPr>
            <w:tcW w:w="2176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2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A27216" w:rsidTr="00F646C6">
        <w:tc>
          <w:tcPr>
            <w:tcW w:w="2176" w:type="dxa"/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342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- 2021-2023 годы.</w:t>
            </w:r>
          </w:p>
        </w:tc>
      </w:tr>
      <w:tr w:rsidR="00A27216" w:rsidTr="00F646C6">
        <w:tc>
          <w:tcPr>
            <w:tcW w:w="2176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2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A27216" w:rsidTr="00F646C6">
        <w:tc>
          <w:tcPr>
            <w:tcW w:w="2176" w:type="dxa"/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342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паспорт муниципальной долгосрочной целевой программы «Развитие внутри поселковых дорог в Родничковском сельском поселении на 2021-2023 годы».</w:t>
            </w:r>
          </w:p>
          <w:p w:rsidR="00A27216" w:rsidRDefault="00A27216" w:rsidP="00F646C6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A27216" w:rsidRDefault="00A27216" w:rsidP="00F646C6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A27216" w:rsidRDefault="00A27216" w:rsidP="00F646C6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A27216" w:rsidRDefault="00A27216" w:rsidP="00F646C6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4. Механизм реализации, организация управления и контроль за ходом реализации Программы.</w:t>
            </w:r>
          </w:p>
          <w:p w:rsidR="00A27216" w:rsidRDefault="00A27216" w:rsidP="00F646C6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A27216" w:rsidRDefault="00A27216" w:rsidP="00F646C6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Приложение № 1. Система программных мероприятий.</w:t>
            </w:r>
          </w:p>
          <w:p w:rsidR="00A27216" w:rsidRDefault="00A27216" w:rsidP="00F646C6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Программы:</w:t>
            </w:r>
          </w:p>
          <w:p w:rsidR="00A27216" w:rsidRDefault="00A27216" w:rsidP="00F646C6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по содержанию внутри поселковых дорог и искусственных сооружений на них;</w:t>
            </w:r>
          </w:p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ремонту внутри поселковых дорог и искусственных сооружений на них.</w:t>
            </w:r>
          </w:p>
        </w:tc>
      </w:tr>
      <w:tr w:rsidR="00A27216" w:rsidTr="00F646C6">
        <w:tc>
          <w:tcPr>
            <w:tcW w:w="2176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2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A27216" w:rsidTr="00F646C6">
        <w:tc>
          <w:tcPr>
            <w:tcW w:w="2176" w:type="dxa"/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342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7216" w:rsidRDefault="00A27216" w:rsidP="00F646C6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Администрация Родничковского сельского поселения.</w:t>
            </w:r>
          </w:p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A27216" w:rsidTr="00F646C6">
        <w:tc>
          <w:tcPr>
            <w:tcW w:w="2176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2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A27216" w:rsidTr="00F646C6">
        <w:tc>
          <w:tcPr>
            <w:tcW w:w="2176" w:type="dxa"/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42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A27216" w:rsidRDefault="00A27216" w:rsidP="00F646C6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общий объем финансирования Программы составляет:</w:t>
            </w:r>
          </w:p>
          <w:p w:rsidR="00A27216" w:rsidRDefault="00A27216" w:rsidP="00F646C6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2021-2023 годах -3879,1 тыс. рублей,</w:t>
            </w:r>
          </w:p>
          <w:p w:rsidR="00A27216" w:rsidRDefault="00A27216" w:rsidP="00F646C6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  <w:p w:rsidR="00A27216" w:rsidRDefault="00A27216" w:rsidP="00F646C6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 по годам:</w:t>
            </w:r>
          </w:p>
          <w:p w:rsidR="00A27216" w:rsidRDefault="00A27216" w:rsidP="00F646C6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 год -2754,4 тыс. рублей</w:t>
            </w:r>
          </w:p>
          <w:p w:rsidR="00A27216" w:rsidRDefault="00A27216" w:rsidP="00F646C6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2022 год – 557,9 тыс. рублей;</w:t>
            </w:r>
          </w:p>
          <w:p w:rsidR="00A27216" w:rsidRDefault="00A27216" w:rsidP="00F646C6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2023 год – 566,8 тыс. рублей.</w:t>
            </w:r>
          </w:p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ассигнования, предусмотренные в плановом периоде 2021-2023 годов, могут быть уточнены при формировании проектов Решений о бюджете поселения на 2021, 2022,2023 годы.</w:t>
            </w:r>
          </w:p>
        </w:tc>
      </w:tr>
      <w:tr w:rsidR="00A27216" w:rsidTr="00F646C6">
        <w:tc>
          <w:tcPr>
            <w:tcW w:w="2176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2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A27216" w:rsidTr="00F646C6">
        <w:trPr>
          <w:trHeight w:val="2276"/>
        </w:trPr>
        <w:tc>
          <w:tcPr>
            <w:tcW w:w="2176" w:type="dxa"/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42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7216" w:rsidRDefault="00A27216" w:rsidP="00F646C6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реализация мероприятий Программы приведет к достижению следующих результатов:</w:t>
            </w:r>
          </w:p>
          <w:p w:rsidR="00A27216" w:rsidRDefault="00A27216" w:rsidP="00F646C6">
            <w:pPr>
              <w:pStyle w:val="ConsPlusNormal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поддержание внутри поселковых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A27216" w:rsidRDefault="00A27216" w:rsidP="00F646C6">
            <w:pPr>
              <w:pStyle w:val="ConsPlusNormal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протяженности соответствующих нормативным требованиям внутри поселковых дорог за счет ремонта.                           </w:t>
            </w:r>
          </w:p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A27216" w:rsidTr="00F646C6">
        <w:tc>
          <w:tcPr>
            <w:tcW w:w="2176" w:type="dxa"/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342" w:type="dxa"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-контроль за ходом реализации Программы осуществляет Администрация Родничковского сельского поселения в соответствии с ее полномочиями, установленными законодательством.</w:t>
            </w:r>
          </w:p>
        </w:tc>
      </w:tr>
    </w:tbl>
    <w:p w:rsidR="00A27216" w:rsidRDefault="00A27216" w:rsidP="00A27216">
      <w:pPr>
        <w:pStyle w:val="ConsPlusNormal0"/>
        <w:jc w:val="center"/>
        <w:rPr>
          <w:rFonts w:eastAsiaTheme="minorHAnsi"/>
          <w:sz w:val="24"/>
          <w:szCs w:val="24"/>
        </w:rPr>
      </w:pPr>
    </w:p>
    <w:p w:rsidR="00A27216" w:rsidRDefault="00A27216" w:rsidP="00A27216">
      <w:pPr>
        <w:pStyle w:val="ConsPlusNormal0"/>
        <w:outlineLvl w:val="1"/>
        <w:rPr>
          <w:sz w:val="24"/>
          <w:szCs w:val="24"/>
        </w:rPr>
      </w:pPr>
    </w:p>
    <w:p w:rsidR="00A27216" w:rsidRDefault="00A27216" w:rsidP="00A27216">
      <w:pPr>
        <w:pStyle w:val="ConsPlusNormal0"/>
        <w:outlineLvl w:val="1"/>
        <w:rPr>
          <w:sz w:val="24"/>
          <w:szCs w:val="24"/>
        </w:rPr>
      </w:pPr>
    </w:p>
    <w:p w:rsidR="00A27216" w:rsidRDefault="00A27216" w:rsidP="00A27216">
      <w:pPr>
        <w:pStyle w:val="ConsPlusNormal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Раздел 1. СОДЕРЖАНИЕ ПРОБЛЕМЫ И ОБОСНОВАНИЕ</w:t>
      </w:r>
    </w:p>
    <w:p w:rsidR="00A27216" w:rsidRDefault="00A27216" w:rsidP="00A27216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НЕОБХОДИМОСТИ ЕЕ РЕШЕНИЯ ПРОГРАММНЫМИ МЕТОДАМИ</w:t>
      </w:r>
    </w:p>
    <w:p w:rsidR="00A27216" w:rsidRDefault="00A27216" w:rsidP="00A27216">
      <w:pPr>
        <w:pStyle w:val="ConsPlusNormal0"/>
        <w:jc w:val="center"/>
        <w:rPr>
          <w:sz w:val="24"/>
          <w:szCs w:val="24"/>
        </w:rPr>
      </w:pPr>
    </w:p>
    <w:p w:rsidR="00A27216" w:rsidRDefault="00A27216" w:rsidP="00A27216">
      <w:pPr>
        <w:pStyle w:val="ConsPlusNormal0"/>
        <w:widowControl/>
        <w:numPr>
          <w:ilvl w:val="1"/>
          <w:numId w:val="29"/>
        </w:num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Влияние развития сети внутри поселковых дорог на экономику </w:t>
      </w:r>
    </w:p>
    <w:p w:rsidR="00A27216" w:rsidRDefault="00A27216" w:rsidP="00A27216">
      <w:pPr>
        <w:pStyle w:val="ConsPlusNormal0"/>
        <w:ind w:left="42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Родничковского сельского поселения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внутри поселковых дорог с комплексом различных инженерных сооружений на них. Внутри поселковые дороги имеют ряд особенностей, а именно: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Внутри поселковые дороги представляют собой сооружения, содержание которых требует больших финансовых затрат;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помимо высокой первоначальной стоимости строительства капитальный ремонт, ремонт и содержание внутри поселковых дорог требуют больших затрат.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Внутри поселковая дорога обладает определенными потребительскими свойствами, а именно: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удобство и комфортность передвижения;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безопасность движения;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экономичность движения;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долговечность;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стоимость содержания;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экологическая безопасность.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Показателями улучшения состояния дорожной сети являются: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экономия времени как для перевозки пассажиров, так и для перевозки грузов;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комфорта и удобства поездок.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целом улучшение дорожных условий приводит к: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сокращению времени на перевозки грузов и пассажиров;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повышению транспортной доступности;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снижению последствий стихийных бедствий;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сокращению числа дорожно-транспортных происшествий;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улучшению экологической ситуации (за счет уменьшения расхода ГСМ).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</w:p>
    <w:p w:rsidR="00A27216" w:rsidRDefault="00A27216" w:rsidP="00A27216">
      <w:pPr>
        <w:pStyle w:val="ConsPlusNormal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1.2. Проблемы развития сети внутри поселковых дорог</w:t>
      </w:r>
    </w:p>
    <w:p w:rsidR="00A27216" w:rsidRDefault="00A27216" w:rsidP="00A27216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в Родничковском сельском поселении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</w:p>
    <w:p w:rsidR="00A27216" w:rsidRDefault="00A27216" w:rsidP="00A2721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Внутри 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внутри поселковой дороги - комплекс работ по поддержанию надлежащего технического состояния внутри поселковой дороги, оценке ее технического состояния, а также по организации и обеспечению безопасности дорожного движения;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ремонт внутри поселковой дороги - комплекс работ по восстановлению транспортно-эксплуатационных характеристик внутри поселковой дороги, при выполнении которых не затрагиваются конструктивные и иные характеристики надежности и безопасности внутри поселковой дороги;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капитальный ремонт внутри поселковой дороги - комплекс работ по замене и (или) восстановлению конструктивных элементов внутри поселковой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внутри поселковой дороги и при выполнении которых затрагиваются конструктивные и иные характеристики надежности и безопасности внутри поселковой дороги, не изменяются границы полосы отвода внутри поселковой дороги.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улучшения показателей по Родничковскому сельскому поселению необходимо увеличение средств, выделяемых на приведение в нормативное </w:t>
      </w:r>
      <w:r>
        <w:rPr>
          <w:sz w:val="24"/>
          <w:szCs w:val="24"/>
        </w:rPr>
        <w:lastRenderedPageBreak/>
        <w:t xml:space="preserve">состояние внутри поселковых дорог. 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 поселковых дорог и сооружений на них.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программно-целевого метода в развитии внутри поселковых дорог в Родничковском сельском поселении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 поселковых дорог.</w:t>
      </w:r>
    </w:p>
    <w:p w:rsidR="00A27216" w:rsidRDefault="00A27216" w:rsidP="00A27216">
      <w:pPr>
        <w:pStyle w:val="ConsPlusNormal0"/>
        <w:jc w:val="center"/>
        <w:outlineLvl w:val="1"/>
        <w:rPr>
          <w:sz w:val="24"/>
          <w:szCs w:val="24"/>
        </w:rPr>
      </w:pPr>
    </w:p>
    <w:p w:rsidR="00A27216" w:rsidRDefault="00A27216" w:rsidP="00A27216">
      <w:pPr>
        <w:pStyle w:val="ConsPlusNormal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Раздел 2. ОСНОВНЫЕ ЦЕЛИ И ЗАДАЧИ, СРОКИ И ЭТАПЫ</w:t>
      </w:r>
    </w:p>
    <w:p w:rsidR="00A27216" w:rsidRDefault="00A27216" w:rsidP="00A27216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РЕАЛИЗАЦИИ, ЦЕЛЕВЫЕ ИНДИКАТОРЫ И ПОКАЗАТЕЛИ ПРОГРАММЫ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поддержание внутри поселковых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протяженности, соответствующей нормативным требованиям, внутри поселковых дорог за счет ремонта внутри поселковых дорог.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 - 2021-2023 годы.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Поскольку мероприятия Программы, связанные с содержанием, ремонтом и капитальным ремонтом внутри поселковых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"Доля протяженности внутри поселковых дорог, не отвечающих нормативным требованиям, в общей протяженности внутри поселковых дорог".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</w:p>
    <w:p w:rsidR="00A27216" w:rsidRDefault="00A27216" w:rsidP="00A27216">
      <w:pPr>
        <w:pStyle w:val="ConsPlusNormal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Раздел 3. СИСТЕМА ПРОГРАММНЫХ МЕРОПРИЯТИЙ, РЕСУРСНОЕ</w:t>
      </w:r>
    </w:p>
    <w:p w:rsidR="00A27216" w:rsidRDefault="00A27216" w:rsidP="00A27216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ОБЕСПЕЧЕНИЕ, ПЕРЕЧЕНЬ МЕРОПРИЯТИЙ С РАЗБИВКОЙ ПО ГОДАМ,</w:t>
      </w:r>
    </w:p>
    <w:p w:rsidR="00A27216" w:rsidRDefault="00A27216" w:rsidP="00A27216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ИСТОЧНИКАМ ФИНАНСИРОВАНИЯ ПРОГРАММЫ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Мероприятия по содержанию внутри поселковых дорог и искусственных </w:t>
      </w:r>
      <w:r>
        <w:rPr>
          <w:sz w:val="24"/>
          <w:szCs w:val="24"/>
        </w:rPr>
        <w:lastRenderedPageBreak/>
        <w:t>сооружений на них.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позволит выполнять работы по содержанию внутри поселковых дорог и искусственных сооружений на них в соответствии с нормативными требованиями.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Мероприятия по ремонту внутри поселковых дорог и искусственных сооружений на них.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позволит сохранить протяженность участков внутри поселковых дорог, на которых показатели их транспортно-эксплуатационного состояния соответствуют требованиям стандартов к эксплуатационным показателям внутри поселковых дорог.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ремонту внутри поселковых дорог будут определяться на основе результатов обследования дорог.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Программы представлены в таблице № 1.</w:t>
      </w:r>
    </w:p>
    <w:p w:rsidR="00A27216" w:rsidRDefault="00A27216" w:rsidP="00A27216">
      <w:pPr>
        <w:pStyle w:val="ConsPlusNormal0"/>
        <w:outlineLvl w:val="2"/>
        <w:rPr>
          <w:sz w:val="24"/>
          <w:szCs w:val="24"/>
        </w:rPr>
      </w:pPr>
    </w:p>
    <w:p w:rsidR="00A27216" w:rsidRDefault="00A27216" w:rsidP="00A27216">
      <w:pPr>
        <w:pStyle w:val="ConsPlusNormal0"/>
        <w:jc w:val="center"/>
        <w:outlineLvl w:val="2"/>
        <w:rPr>
          <w:sz w:val="24"/>
          <w:szCs w:val="24"/>
        </w:rPr>
      </w:pPr>
    </w:p>
    <w:p w:rsidR="00A27216" w:rsidRDefault="00A27216" w:rsidP="00A27216">
      <w:pPr>
        <w:pStyle w:val="ConsPlusNormal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ОБЪЕМЫ ФИНАНСИРОВАНИЯ ПРОГРАММЫ</w:t>
      </w:r>
    </w:p>
    <w:p w:rsidR="00A27216" w:rsidRDefault="00A27216" w:rsidP="00A27216">
      <w:pPr>
        <w:pStyle w:val="ConsPlusNormal0"/>
        <w:jc w:val="center"/>
        <w:rPr>
          <w:sz w:val="24"/>
          <w:szCs w:val="24"/>
        </w:rPr>
      </w:pPr>
    </w:p>
    <w:p w:rsidR="00A27216" w:rsidRDefault="00A27216" w:rsidP="00A27216">
      <w:pPr>
        <w:pStyle w:val="ConsPlusNormal0"/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A27216" w:rsidRDefault="00A27216" w:rsidP="00A27216">
      <w:pPr>
        <w:pStyle w:val="ConsPlusNormal0"/>
        <w:jc w:val="center"/>
        <w:rPr>
          <w:sz w:val="24"/>
          <w:szCs w:val="24"/>
        </w:rPr>
      </w:pPr>
    </w:p>
    <w:tbl>
      <w:tblPr>
        <w:tblW w:w="102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68"/>
        <w:gridCol w:w="1189"/>
        <w:gridCol w:w="992"/>
        <w:gridCol w:w="936"/>
        <w:gridCol w:w="1350"/>
      </w:tblGrid>
      <w:tr w:rsidR="00A27216" w:rsidTr="00F646C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направлений    </w:t>
            </w:r>
            <w:r>
              <w:rPr>
                <w:sz w:val="24"/>
                <w:szCs w:val="24"/>
              </w:rPr>
              <w:br/>
              <w:t>использования средств Программы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годам</w:t>
            </w:r>
            <w:r>
              <w:rPr>
                <w:sz w:val="24"/>
                <w:szCs w:val="24"/>
              </w:rPr>
              <w:br/>
              <w:t>(тыс. рублей)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 </w:t>
            </w:r>
            <w:r>
              <w:rPr>
                <w:sz w:val="24"/>
                <w:szCs w:val="24"/>
              </w:rPr>
              <w:br/>
              <w:t xml:space="preserve">(тыс.  </w:t>
            </w:r>
            <w:r>
              <w:rPr>
                <w:sz w:val="24"/>
                <w:szCs w:val="24"/>
              </w:rPr>
              <w:br/>
              <w:t>рублей)</w:t>
            </w:r>
          </w:p>
        </w:tc>
      </w:tr>
      <w:tr w:rsidR="00A27216" w:rsidTr="00F646C6">
        <w:trPr>
          <w:cantSplit/>
          <w:trHeight w:val="240"/>
        </w:trPr>
        <w:tc>
          <w:tcPr>
            <w:tcW w:w="5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27216" w:rsidTr="00F646C6">
        <w:trPr>
          <w:cantSplit/>
          <w:trHeight w:val="59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Содержание, ремонт внутри поселковых дорог и искусственных сооружений на них, всего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A27216" w:rsidTr="00F646C6">
        <w:trPr>
          <w:cantSplit/>
          <w:trHeight w:val="240"/>
        </w:trPr>
        <w:tc>
          <w:tcPr>
            <w:tcW w:w="5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     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A27216" w:rsidTr="00F646C6">
        <w:trPr>
          <w:cantSplit/>
          <w:trHeight w:val="360"/>
        </w:trPr>
        <w:tc>
          <w:tcPr>
            <w:tcW w:w="5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A27216" w:rsidTr="00F646C6">
        <w:trPr>
          <w:cantSplit/>
          <w:trHeight w:val="240"/>
        </w:trPr>
        <w:tc>
          <w:tcPr>
            <w:tcW w:w="5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2754,4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557,9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566,8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3879,1</w:t>
            </w:r>
          </w:p>
        </w:tc>
      </w:tr>
      <w:tr w:rsidR="00A27216" w:rsidTr="00F646C6">
        <w:trPr>
          <w:cantSplit/>
          <w:trHeight w:val="36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Программе (источники финансирования)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A27216" w:rsidTr="00F646C6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         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A27216" w:rsidTr="00F646C6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A27216" w:rsidTr="00F646C6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 бюджет      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2754,4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557,9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566,8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3879,1</w:t>
            </w:r>
          </w:p>
        </w:tc>
      </w:tr>
    </w:tbl>
    <w:p w:rsidR="00A27216" w:rsidRDefault="00A27216" w:rsidP="00A27216">
      <w:pPr>
        <w:pStyle w:val="ConsPlusNormal0"/>
        <w:jc w:val="center"/>
        <w:outlineLvl w:val="1"/>
        <w:rPr>
          <w:rFonts w:eastAsiaTheme="minorHAnsi"/>
          <w:sz w:val="24"/>
          <w:szCs w:val="24"/>
        </w:rPr>
      </w:pPr>
    </w:p>
    <w:p w:rsidR="00A27216" w:rsidRDefault="00A27216" w:rsidP="00A27216">
      <w:pPr>
        <w:pStyle w:val="ConsPlusNormal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Раздел 4. МЕХАНИЗМ РЕАЛИЗАЦИИ, ОРГАНИЗАЦИЯ УПРАВЛЕНИЯ</w:t>
      </w:r>
    </w:p>
    <w:p w:rsidR="00A27216" w:rsidRDefault="00A27216" w:rsidP="00A27216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И КОНТРОЛЬ ЗА ХОДОМ РЕАЛИЗАЦИИ ПРОГРАММЫ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реализацией Программы осуществляет муниципальный заказчик Программы – Администрация Родничковского сельского поселения.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плана инвестиционных и текущих расходов на очередной период;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поселения и уточнения возможных объемов финансирования из других источников.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Муниципальный заказчик Программы выполняет свои функции во взаимодействии с заинтересованными областными органами исполнительной власти, органами местного самоуправления.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ремонт и содержание автомобильных дорог.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реализацией Программы осуществляется Администрацией Родничковского сельского поселения.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</w:p>
    <w:p w:rsidR="00A27216" w:rsidRDefault="00A27216" w:rsidP="00A27216">
      <w:pPr>
        <w:pStyle w:val="ConsPlusNormal0"/>
        <w:jc w:val="center"/>
        <w:outlineLvl w:val="1"/>
        <w:rPr>
          <w:sz w:val="24"/>
          <w:szCs w:val="24"/>
        </w:rPr>
      </w:pPr>
    </w:p>
    <w:p w:rsidR="00A27216" w:rsidRDefault="00A27216" w:rsidP="00A27216">
      <w:pPr>
        <w:pStyle w:val="ConsPlusNormal0"/>
        <w:jc w:val="center"/>
        <w:outlineLvl w:val="1"/>
        <w:rPr>
          <w:sz w:val="24"/>
          <w:szCs w:val="24"/>
        </w:rPr>
      </w:pPr>
    </w:p>
    <w:p w:rsidR="00A27216" w:rsidRDefault="00A27216" w:rsidP="00A27216">
      <w:pPr>
        <w:pStyle w:val="ConsPlusNormal0"/>
        <w:jc w:val="center"/>
        <w:outlineLvl w:val="1"/>
        <w:rPr>
          <w:sz w:val="24"/>
          <w:szCs w:val="24"/>
        </w:rPr>
      </w:pPr>
    </w:p>
    <w:p w:rsidR="00A27216" w:rsidRDefault="00A27216" w:rsidP="00A27216">
      <w:pPr>
        <w:pStyle w:val="ConsPlusNormal0"/>
        <w:jc w:val="center"/>
        <w:outlineLvl w:val="1"/>
        <w:rPr>
          <w:sz w:val="24"/>
          <w:szCs w:val="24"/>
        </w:rPr>
      </w:pPr>
    </w:p>
    <w:p w:rsidR="00A27216" w:rsidRDefault="00A27216" w:rsidP="00A27216">
      <w:pPr>
        <w:pStyle w:val="ConsPlusNormal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Раздел 5. ОЦЕНКА ЭФФЕКТИВНОСТИ СОЦИАЛЬНО-ЭКОНОМИЧЕСКИХ</w:t>
      </w:r>
    </w:p>
    <w:p w:rsidR="00A27216" w:rsidRDefault="00A27216" w:rsidP="00A27216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И ЭКОЛОГИЧЕСКИХ ПОСЛЕДСТВИЙ ОТ РЕАЛИЗАЦИИ ПРОГРАММЫ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 числу социально-экономических последствий модернизации и развития сети внутри поселковых дорог относятся: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и улучшение социальных условий жизни населения;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улучшение транспортного обслуживания населения, проживающего в поселении;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снижение негативного влияния дорожно-транспортного комплекса на окружающую среду.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Последовательная реализация мероприятий Программы будет способствовать удобству и безопасности движения на внутри поселковых дорогах. Повышение транспортной доступности за счет развития сети внутри поселковых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Это позволит решить следующие задачи Программы: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Поддержание внутри поселковых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Сохранение протяженности соответствующих нормативным требованиям внутри поселковых дорог за счет ремонта.</w:t>
      </w:r>
    </w:p>
    <w:p w:rsidR="00A27216" w:rsidRDefault="00A27216" w:rsidP="00A27216">
      <w:pPr>
        <w:pStyle w:val="ConsPlusNormal0"/>
        <w:jc w:val="right"/>
        <w:rPr>
          <w:sz w:val="24"/>
          <w:szCs w:val="24"/>
        </w:rPr>
      </w:pPr>
    </w:p>
    <w:p w:rsidR="00A27216" w:rsidRDefault="00A27216" w:rsidP="00A27216">
      <w:pPr>
        <w:rPr>
          <w:rFonts w:ascii="Arial" w:hAnsi="Arial" w:cs="Arial"/>
        </w:rPr>
        <w:sectPr w:rsidR="00A27216">
          <w:pgSz w:w="11906" w:h="16838"/>
          <w:pgMar w:top="1134" w:right="1134" w:bottom="1134" w:left="1134" w:header="720" w:footer="720" w:gutter="0"/>
          <w:pgNumType w:start="1"/>
          <w:cols w:space="720"/>
        </w:sectPr>
      </w:pP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</w:p>
    <w:p w:rsidR="00A27216" w:rsidRDefault="00A27216" w:rsidP="00A27216">
      <w:pPr>
        <w:rPr>
          <w:rFonts w:ascii="Arial" w:eastAsiaTheme="minorHAnsi" w:hAnsi="Arial" w:cs="Arial"/>
          <w:lang w:eastAsia="en-US"/>
        </w:rPr>
        <w:sectPr w:rsidR="00A27216">
          <w:pgSz w:w="11906" w:h="16838"/>
          <w:pgMar w:top="1134" w:right="850" w:bottom="1134" w:left="1701" w:header="708" w:footer="708" w:gutter="0"/>
          <w:cols w:space="720"/>
        </w:sectPr>
      </w:pPr>
    </w:p>
    <w:p w:rsidR="00A27216" w:rsidRDefault="00A27216" w:rsidP="00A27216">
      <w:pPr>
        <w:pStyle w:val="ConsPlusNormal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A27216" w:rsidRDefault="00A27216" w:rsidP="00A27216">
      <w:pPr>
        <w:pStyle w:val="ConsPlusNormal0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долгосрочной целевой программе</w:t>
      </w:r>
    </w:p>
    <w:p w:rsidR="00A27216" w:rsidRDefault="00A27216" w:rsidP="00A27216">
      <w:pPr>
        <w:pStyle w:val="ConsPlusNormal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«Развитие внутри поселковых дорог </w:t>
      </w:r>
    </w:p>
    <w:p w:rsidR="00A27216" w:rsidRDefault="00A27216" w:rsidP="00A27216">
      <w:pPr>
        <w:pStyle w:val="ConsPlusNormal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Родничковском сельском поселении </w:t>
      </w:r>
    </w:p>
    <w:p w:rsidR="00A27216" w:rsidRDefault="00A27216" w:rsidP="00A27216">
      <w:pPr>
        <w:pStyle w:val="ConsPlusNormal0"/>
        <w:jc w:val="right"/>
        <w:rPr>
          <w:sz w:val="24"/>
          <w:szCs w:val="24"/>
        </w:rPr>
      </w:pPr>
      <w:r>
        <w:rPr>
          <w:sz w:val="24"/>
          <w:szCs w:val="24"/>
        </w:rPr>
        <w:t>на 2021-2023 годы»</w:t>
      </w:r>
    </w:p>
    <w:p w:rsidR="00A27216" w:rsidRDefault="00A27216" w:rsidP="00A27216">
      <w:pPr>
        <w:pStyle w:val="ConsPlusNormal0"/>
        <w:jc w:val="right"/>
        <w:rPr>
          <w:sz w:val="24"/>
          <w:szCs w:val="24"/>
        </w:rPr>
      </w:pPr>
    </w:p>
    <w:p w:rsidR="00A27216" w:rsidRDefault="00A27216" w:rsidP="00A27216">
      <w:pPr>
        <w:pStyle w:val="ConsPlusTitle"/>
        <w:widowControl/>
        <w:jc w:val="center"/>
      </w:pPr>
      <w:r>
        <w:t>СИСТЕМА ПРОГРАММНЫХ МЕРОПРИЯТИЙ</w:t>
      </w:r>
    </w:p>
    <w:p w:rsidR="00A27216" w:rsidRDefault="00A27216" w:rsidP="00A27216">
      <w:pPr>
        <w:pStyle w:val="ConsPlusNormal0"/>
        <w:jc w:val="center"/>
        <w:rPr>
          <w:sz w:val="24"/>
          <w:szCs w:val="24"/>
        </w:rPr>
      </w:pPr>
    </w:p>
    <w:tbl>
      <w:tblPr>
        <w:tblW w:w="154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700"/>
        <w:gridCol w:w="2565"/>
        <w:gridCol w:w="1890"/>
        <w:gridCol w:w="1114"/>
        <w:gridCol w:w="1215"/>
        <w:gridCol w:w="1350"/>
        <w:gridCol w:w="1350"/>
        <w:gridCol w:w="1350"/>
        <w:gridCol w:w="1208"/>
      </w:tblGrid>
      <w:tr w:rsidR="00A27216" w:rsidTr="00F646C6">
        <w:trPr>
          <w:cantSplit/>
          <w:trHeight w:val="36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    </w:t>
            </w:r>
            <w:r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  <w:r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    </w:t>
            </w:r>
            <w:r>
              <w:rPr>
                <w:sz w:val="24"/>
                <w:szCs w:val="24"/>
              </w:rPr>
              <w:br/>
              <w:t>по годам (тыс. рублей)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A27216" w:rsidTr="00F646C6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27216" w:rsidTr="00F646C6">
        <w:trPr>
          <w:cantSplit/>
          <w:trHeight w:val="199"/>
        </w:trPr>
        <w:tc>
          <w:tcPr>
            <w:tcW w:w="15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1. Мероприятия по содержанию внутри поселковых дорог и искусственных сооружений на них</w:t>
            </w:r>
          </w:p>
        </w:tc>
      </w:tr>
      <w:tr w:rsidR="00A27216" w:rsidTr="00F646C6">
        <w:trPr>
          <w:cantSplit/>
          <w:trHeight w:val="16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внутри поселковых дорог      </w:t>
            </w:r>
            <w:r>
              <w:rPr>
                <w:sz w:val="24"/>
                <w:szCs w:val="24"/>
              </w:rPr>
              <w:br/>
              <w:t xml:space="preserve">и искусственных сооружений  </w:t>
            </w:r>
            <w:r>
              <w:rPr>
                <w:sz w:val="24"/>
                <w:szCs w:val="24"/>
              </w:rPr>
              <w:br/>
              <w:t xml:space="preserve">на них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поддержание внутри поселковых дорог   </w:t>
            </w:r>
            <w:r>
              <w:rPr>
                <w:sz w:val="24"/>
                <w:szCs w:val="24"/>
              </w:rPr>
              <w:br/>
              <w:t xml:space="preserve">и искусственных сооружений на них на     </w:t>
            </w:r>
            <w:r>
              <w:rPr>
                <w:sz w:val="24"/>
                <w:szCs w:val="24"/>
              </w:rPr>
              <w:br/>
              <w:t xml:space="preserve">уровне, соответствующем категории  </w:t>
            </w:r>
            <w:r>
              <w:rPr>
                <w:sz w:val="24"/>
                <w:szCs w:val="24"/>
              </w:rPr>
              <w:br/>
              <w:t xml:space="preserve">дороги, путем со- </w:t>
            </w:r>
            <w:r>
              <w:rPr>
                <w:sz w:val="24"/>
                <w:szCs w:val="24"/>
              </w:rPr>
              <w:br/>
              <w:t xml:space="preserve">держания дорог и  </w:t>
            </w:r>
            <w:r>
              <w:rPr>
                <w:sz w:val="24"/>
                <w:szCs w:val="24"/>
              </w:rPr>
              <w:br/>
              <w:t xml:space="preserve">сооружений на них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Родничковского сельского поселения      </w:t>
            </w:r>
            <w:r>
              <w:rPr>
                <w:sz w:val="24"/>
                <w:szCs w:val="24"/>
              </w:rPr>
              <w:br/>
              <w:t xml:space="preserve">(далее -     </w:t>
            </w:r>
            <w:r>
              <w:rPr>
                <w:sz w:val="24"/>
                <w:szCs w:val="24"/>
              </w:rPr>
              <w:br/>
              <w:t xml:space="preserve">Администрация поселения)  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>
              <w:rPr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2754,4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557,9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566,8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pStyle w:val="ConsPlusNormal0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3879,1</w:t>
            </w:r>
          </w:p>
        </w:tc>
      </w:tr>
      <w:tr w:rsidR="00A27216" w:rsidTr="00F646C6">
        <w:trPr>
          <w:cantSplit/>
          <w:trHeight w:val="289"/>
        </w:trPr>
        <w:tc>
          <w:tcPr>
            <w:tcW w:w="15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A27216" w:rsidRDefault="00A27216" w:rsidP="00A27216">
      <w:pPr>
        <w:pStyle w:val="ConsPlusNormal0"/>
        <w:ind w:firstLine="540"/>
        <w:jc w:val="both"/>
        <w:rPr>
          <w:rFonts w:eastAsiaTheme="minorHAnsi"/>
          <w:sz w:val="24"/>
          <w:szCs w:val="24"/>
        </w:rPr>
      </w:pPr>
    </w:p>
    <w:p w:rsidR="00A27216" w:rsidRDefault="00A27216" w:rsidP="00A27216">
      <w:pPr>
        <w:rPr>
          <w:rFonts w:ascii="Arial" w:hAnsi="Arial" w:cs="Arial"/>
        </w:rPr>
      </w:pPr>
    </w:p>
    <w:p w:rsidR="00A27216" w:rsidRDefault="00A27216" w:rsidP="00A27216">
      <w:pPr>
        <w:rPr>
          <w:rFonts w:ascii="Arial" w:hAnsi="Arial" w:cs="Arial"/>
        </w:rPr>
      </w:pPr>
    </w:p>
    <w:p w:rsidR="00A27216" w:rsidRDefault="00A27216" w:rsidP="00A27216">
      <w:pPr>
        <w:rPr>
          <w:rFonts w:ascii="Arial" w:hAnsi="Arial" w:cs="Arial"/>
        </w:rPr>
      </w:pPr>
    </w:p>
    <w:p w:rsidR="00A27216" w:rsidRDefault="00A27216" w:rsidP="00A27216">
      <w:pPr>
        <w:rPr>
          <w:rFonts w:ascii="Arial" w:hAnsi="Arial" w:cs="Arial"/>
        </w:rPr>
      </w:pPr>
    </w:p>
    <w:p w:rsidR="00A27216" w:rsidRDefault="00A27216" w:rsidP="00A27216">
      <w:pPr>
        <w:rPr>
          <w:rFonts w:ascii="Arial" w:hAnsi="Arial" w:cs="Arial"/>
        </w:rPr>
        <w:sectPr w:rsidR="00A2721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A27216" w:rsidRDefault="00A27216" w:rsidP="00A27216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 № 3</w:t>
      </w:r>
    </w:p>
    <w:p w:rsidR="00A27216" w:rsidRDefault="00A27216" w:rsidP="00A27216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</w:p>
    <w:p w:rsidR="00A27216" w:rsidRDefault="00A27216" w:rsidP="00A27216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>Администрации</w:t>
      </w:r>
    </w:p>
    <w:p w:rsidR="00A27216" w:rsidRDefault="00A27216" w:rsidP="00A27216">
      <w:pPr>
        <w:ind w:left="5812"/>
        <w:rPr>
          <w:rFonts w:ascii="Arial" w:hAnsi="Arial" w:cs="Arial"/>
        </w:rPr>
      </w:pPr>
      <w:r>
        <w:rPr>
          <w:rFonts w:ascii="Arial" w:hAnsi="Arial" w:cs="Arial"/>
        </w:rPr>
        <w:t>Родничковского сельского поселения от №45 от 16.11.2020 г.</w:t>
      </w: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ПОДПРОГРАММА</w:t>
      </w:r>
    </w:p>
    <w:p w:rsidR="00A27216" w:rsidRDefault="00A27216" w:rsidP="00A27216">
      <w:pPr>
        <w:jc w:val="both"/>
        <w:rPr>
          <w:rFonts w:ascii="Arial" w:hAnsi="Arial" w:cs="Arial"/>
          <w:b/>
        </w:rPr>
      </w:pPr>
    </w:p>
    <w:p w:rsidR="00A27216" w:rsidRDefault="00A27216" w:rsidP="00A272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«Развитие  жилищно-коммунальной инфраструктуры Родничковского сельского поселения на 2021-2023 год»</w:t>
      </w:r>
    </w:p>
    <w:p w:rsidR="00A27216" w:rsidRDefault="00A27216" w:rsidP="00A27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</w:t>
      </w:r>
    </w:p>
    <w:tbl>
      <w:tblPr>
        <w:tblW w:w="9630" w:type="dxa"/>
        <w:tblLayout w:type="fixed"/>
        <w:tblLook w:val="01E0" w:firstRow="1" w:lastRow="1" w:firstColumn="1" w:lastColumn="1" w:noHBand="0" w:noVBand="0"/>
      </w:tblPr>
      <w:tblGrid>
        <w:gridCol w:w="2519"/>
        <w:gridCol w:w="283"/>
        <w:gridCol w:w="6828"/>
      </w:tblGrid>
      <w:tr w:rsidR="00A27216" w:rsidTr="00F646C6">
        <w:tc>
          <w:tcPr>
            <w:tcW w:w="2519" w:type="dxa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Программы</w:t>
            </w:r>
          </w:p>
        </w:tc>
        <w:tc>
          <w:tcPr>
            <w:tcW w:w="283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долгосрочная целевая программа «Строительство,    модернизация, реконструкция и развитие систем водоснабжения Родничковского сельского поселения на 2021-2023 год» (далее Программа)</w:t>
            </w:r>
          </w:p>
        </w:tc>
      </w:tr>
      <w:tr w:rsidR="00A27216" w:rsidTr="00F646C6">
        <w:tc>
          <w:tcPr>
            <w:tcW w:w="2519" w:type="dxa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Основание для разработки</w:t>
            </w:r>
          </w:p>
        </w:tc>
        <w:tc>
          <w:tcPr>
            <w:tcW w:w="283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Постановление Администрации Родничковского сельского поселения от 17.09.2013 г. «Об утверждении Порядка принятий решений о разработке, формировании и реализации муниципальных программ Родничковского сельского поселения Нехаевского муниципального района Волгоградской области» </w:t>
            </w:r>
          </w:p>
        </w:tc>
      </w:tr>
      <w:tr w:rsidR="00A27216" w:rsidTr="00F646C6">
        <w:tc>
          <w:tcPr>
            <w:tcW w:w="2519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283" w:type="dxa"/>
            <w:hideMark/>
          </w:tcPr>
          <w:p w:rsidR="00A27216" w:rsidRDefault="00A27216" w:rsidP="00F646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828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42"/>
              <w:gridCol w:w="7796"/>
            </w:tblGrid>
            <w:tr w:rsidR="00A27216" w:rsidTr="00F646C6">
              <w:tc>
                <w:tcPr>
                  <w:tcW w:w="342" w:type="dxa"/>
                </w:tcPr>
                <w:p w:rsidR="00A27216" w:rsidRDefault="00A27216" w:rsidP="00F646C6">
                  <w:pPr>
                    <w:pStyle w:val="ConsPlusNormal0"/>
                    <w:spacing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</w:tcPr>
                <w:p w:rsidR="00A27216" w:rsidRDefault="00A27216" w:rsidP="00F646C6">
                  <w:pPr>
                    <w:pStyle w:val="ConsPlusNormal0"/>
                    <w:spacing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</w:tr>
          </w:tbl>
          <w:p w:rsidR="00A27216" w:rsidRDefault="00A27216" w:rsidP="00F646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27216" w:rsidTr="00F646C6">
        <w:tc>
          <w:tcPr>
            <w:tcW w:w="2519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283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A27216" w:rsidTr="00F646C6">
        <w:tc>
          <w:tcPr>
            <w:tcW w:w="2519" w:type="dxa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Муниципальный заказчик Программы</w:t>
            </w:r>
          </w:p>
        </w:tc>
        <w:tc>
          <w:tcPr>
            <w:tcW w:w="283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A27216" w:rsidTr="00F646C6">
        <w:tc>
          <w:tcPr>
            <w:tcW w:w="2519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283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A27216" w:rsidTr="00F646C6">
        <w:tc>
          <w:tcPr>
            <w:tcW w:w="2519" w:type="dxa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Разработчик Программы</w:t>
            </w:r>
          </w:p>
        </w:tc>
        <w:tc>
          <w:tcPr>
            <w:tcW w:w="283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A27216" w:rsidTr="00F646C6">
        <w:tc>
          <w:tcPr>
            <w:tcW w:w="2519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283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A27216" w:rsidTr="00F646C6">
        <w:tc>
          <w:tcPr>
            <w:tcW w:w="2519" w:type="dxa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Цели и задачи Программы</w:t>
            </w:r>
          </w:p>
        </w:tc>
        <w:tc>
          <w:tcPr>
            <w:tcW w:w="283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  <w:hideMark/>
          </w:tcPr>
          <w:p w:rsidR="00A27216" w:rsidRDefault="00A27216" w:rsidP="00F646C6">
            <w:pPr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Повышение надежности сетей и сооружений водопроводного хозяйства;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Снижение затрат (себестоимости) на производство, транспорт и реализацию энергоресурсов;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Повышение качества оказываемых услуг по водоснабжению;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Модернизация объектов путем внедрения ресурсо и энергосберегающих технологий;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вновь строящихся и реконструируемых объектов инженерной инфраструктурой;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Привлечение средств внебюджетных источников;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Повышение экологической безопасности;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Модернизация и развитие систем водопроводного хозяйства, увеличение пропускной способности, снижение аварийности;</w:t>
            </w:r>
          </w:p>
          <w:p w:rsidR="00A27216" w:rsidRDefault="00A27216" w:rsidP="00F646C6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Обеспечение доступности коммунальных услуг в </w:t>
            </w:r>
            <w:r>
              <w:rPr>
                <w:rFonts w:ascii="Arial" w:hAnsi="Arial" w:cs="Arial"/>
                <w:lang w:eastAsia="en-US"/>
              </w:rPr>
              <w:lastRenderedPageBreak/>
              <w:t>соответствии с платежеспособным спросом граждан, проживающих в Родничковском сельском поселении и в соответствии со стандартами предоставления коммунальных услуг;</w:t>
            </w:r>
          </w:p>
        </w:tc>
      </w:tr>
      <w:tr w:rsidR="00A27216" w:rsidTr="00F646C6">
        <w:tc>
          <w:tcPr>
            <w:tcW w:w="2519" w:type="dxa"/>
          </w:tcPr>
          <w:p w:rsidR="00A27216" w:rsidRDefault="00A27216" w:rsidP="00F646C6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283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A27216" w:rsidTr="00F646C6">
        <w:tc>
          <w:tcPr>
            <w:tcW w:w="2519" w:type="dxa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Сроки реализации </w:t>
            </w:r>
          </w:p>
        </w:tc>
        <w:tc>
          <w:tcPr>
            <w:tcW w:w="283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2021-2023 год.</w:t>
            </w:r>
          </w:p>
        </w:tc>
      </w:tr>
      <w:tr w:rsidR="00A27216" w:rsidTr="00F646C6">
        <w:trPr>
          <w:trHeight w:val="332"/>
        </w:trPr>
        <w:tc>
          <w:tcPr>
            <w:tcW w:w="2519" w:type="dxa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283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A27216" w:rsidTr="00F646C6">
        <w:tc>
          <w:tcPr>
            <w:tcW w:w="2519" w:type="dxa"/>
          </w:tcPr>
          <w:p w:rsidR="00A27216" w:rsidRDefault="00A27216" w:rsidP="00F646C6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A27216" w:rsidRDefault="00A27216" w:rsidP="00F646C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Структура Программы и</w:t>
            </w:r>
          </w:p>
          <w:p w:rsidR="00A27216" w:rsidRDefault="00A27216" w:rsidP="00F646C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Программы</w:t>
            </w:r>
          </w:p>
          <w:p w:rsidR="00A27216" w:rsidRDefault="00A27216" w:rsidP="00F646C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27216" w:rsidRDefault="00A27216" w:rsidP="00F646C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27216" w:rsidRDefault="00A27216" w:rsidP="00F646C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27216" w:rsidRDefault="00A27216" w:rsidP="00F646C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27216" w:rsidRDefault="00A27216" w:rsidP="00F646C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27216" w:rsidRDefault="00A27216" w:rsidP="00F646C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27216" w:rsidRDefault="00A27216" w:rsidP="00F646C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27216" w:rsidRDefault="00A27216" w:rsidP="00F646C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27216" w:rsidRDefault="00A27216" w:rsidP="00F646C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27216" w:rsidRDefault="00A27216" w:rsidP="00F646C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27216" w:rsidRDefault="00A27216" w:rsidP="00F646C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27216" w:rsidRDefault="00A27216" w:rsidP="00F646C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Исполнители Программы</w:t>
            </w:r>
          </w:p>
          <w:p w:rsidR="00A27216" w:rsidRDefault="00A27216" w:rsidP="00F646C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Объемы и источники финансирования</w:t>
            </w:r>
          </w:p>
        </w:tc>
        <w:tc>
          <w:tcPr>
            <w:tcW w:w="283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</w:tcPr>
          <w:p w:rsidR="00A27216" w:rsidRDefault="00A27216" w:rsidP="00F646C6">
            <w:pPr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  <w:p w:rsidR="00A27216" w:rsidRDefault="00A27216" w:rsidP="00F646C6">
            <w:pPr>
              <w:tabs>
                <w:tab w:val="left" w:pos="3969"/>
                <w:tab w:val="left" w:pos="4111"/>
              </w:tabs>
              <w:spacing w:line="276" w:lineRule="auto"/>
              <w:ind w:right="56" w:firstLine="3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Раздел 1. Содержание проблемы и обоснование необходимости ее решения программными методами. 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Раздел 2. Основные цели и задачи, сроки и этапы реализации программы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финансирования.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Раздел 4. Механизм реализации, организация управления и контроль за ходом реализации программы.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Приложение № 1. Система программных мероприятий.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Программа не содержит подпрограмм.  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Администрация, МКУ «РМЦ».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Общий объем финансирования Программы   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составляет: 7702,5 тыс. руб.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в 2021 г. –2036,1 тыс. руб.,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2022г.-2833,2 тыс. руб.,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2023г-2833,2 тыс. руб., 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в том числе:  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местного бюджета- 7287,50 тыс. руб.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                      - 415,00</w:t>
            </w:r>
          </w:p>
          <w:p w:rsidR="00A27216" w:rsidRDefault="00A27216" w:rsidP="00F646C6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A27216" w:rsidTr="00F646C6">
        <w:tc>
          <w:tcPr>
            <w:tcW w:w="2519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283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A27216" w:rsidTr="00F646C6">
        <w:tc>
          <w:tcPr>
            <w:tcW w:w="2519" w:type="dxa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Ожидаемые конечные результаты и показатели </w:t>
            </w:r>
            <w:r>
              <w:rPr>
                <w:rFonts w:ascii="Arial" w:hAnsi="Arial" w:cs="Arial"/>
                <w:lang w:eastAsia="en-US"/>
              </w:rPr>
              <w:lastRenderedPageBreak/>
              <w:t>социально-экономической эффективности</w:t>
            </w:r>
          </w:p>
        </w:tc>
        <w:tc>
          <w:tcPr>
            <w:tcW w:w="283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  <w:hideMark/>
          </w:tcPr>
          <w:p w:rsidR="00A27216" w:rsidRDefault="00A27216" w:rsidP="00F646C6">
            <w:pPr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Снижение уровня физического износа оборудования до 40%, сетей водопровода до 50 %.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Снижение количества аварийных ситуаций на сетях – на  40 %.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Обеспечение качественных и количественных показателей коммунальных услуг в точках присоединения.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Снижение удельного потребления энергоносителей до нормативных.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Снижение  непроизводительных потерь при транспортировке и выработке коммунальных услуг до нормативного уровня.</w:t>
            </w:r>
          </w:p>
          <w:p w:rsidR="00A27216" w:rsidRDefault="00A27216" w:rsidP="00F646C6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Улучшение экологической обстановки в Родничковском сельском поселении в связи со снижением  негативного воздействия на компоненты окружающей среды </w:t>
            </w:r>
          </w:p>
        </w:tc>
      </w:tr>
      <w:tr w:rsidR="00A27216" w:rsidTr="00F646C6">
        <w:tc>
          <w:tcPr>
            <w:tcW w:w="2519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283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A27216" w:rsidTr="00F646C6">
        <w:tc>
          <w:tcPr>
            <w:tcW w:w="2519" w:type="dxa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Система организации контроля за исполнением Программы</w:t>
            </w:r>
          </w:p>
        </w:tc>
        <w:tc>
          <w:tcPr>
            <w:tcW w:w="283" w:type="dxa"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6828" w:type="dxa"/>
          </w:tcPr>
          <w:p w:rsidR="00A27216" w:rsidRDefault="00A27216" w:rsidP="00F646C6">
            <w:pPr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Контроль за ходом реализации Программы осуществляет Администрация Родничковского сельского поселения в соответствии с ее полномочиями, установленными федеральным и областным законодательством.</w:t>
            </w:r>
          </w:p>
          <w:p w:rsidR="00A27216" w:rsidRDefault="00A27216" w:rsidP="00F646C6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</w:tbl>
    <w:p w:rsidR="00A27216" w:rsidRDefault="00A27216" w:rsidP="00A27216">
      <w:pPr>
        <w:jc w:val="center"/>
        <w:rPr>
          <w:rFonts w:ascii="Arial" w:eastAsia="Lucida Sans Unicode" w:hAnsi="Arial" w:cs="Arial"/>
          <w:kern w:val="2"/>
        </w:rPr>
      </w:pPr>
    </w:p>
    <w:p w:rsidR="00A27216" w:rsidRDefault="00A27216" w:rsidP="00A27216">
      <w:pPr>
        <w:jc w:val="center"/>
        <w:rPr>
          <w:rFonts w:ascii="Arial" w:hAnsi="Arial" w:cs="Arial"/>
        </w:rPr>
      </w:pPr>
    </w:p>
    <w:p w:rsidR="00A27216" w:rsidRDefault="00A27216" w:rsidP="00A27216">
      <w:pPr>
        <w:jc w:val="center"/>
        <w:rPr>
          <w:rFonts w:ascii="Arial" w:hAnsi="Arial" w:cs="Arial"/>
        </w:rPr>
      </w:pPr>
    </w:p>
    <w:p w:rsidR="00A27216" w:rsidRDefault="00A27216" w:rsidP="00A27216">
      <w:pPr>
        <w:jc w:val="center"/>
        <w:rPr>
          <w:rFonts w:ascii="Arial" w:hAnsi="Arial" w:cs="Arial"/>
          <w:b/>
        </w:rPr>
      </w:pPr>
    </w:p>
    <w:p w:rsidR="00A27216" w:rsidRDefault="00A27216" w:rsidP="00A27216">
      <w:pPr>
        <w:jc w:val="center"/>
        <w:rPr>
          <w:rFonts w:ascii="Arial" w:hAnsi="Arial" w:cs="Arial"/>
          <w:b/>
        </w:rPr>
      </w:pPr>
    </w:p>
    <w:p w:rsidR="00A27216" w:rsidRDefault="00A27216" w:rsidP="00A27216">
      <w:pPr>
        <w:jc w:val="center"/>
        <w:rPr>
          <w:rFonts w:ascii="Arial" w:hAnsi="Arial" w:cs="Arial"/>
          <w:b/>
        </w:rPr>
      </w:pPr>
    </w:p>
    <w:p w:rsidR="00A27216" w:rsidRDefault="00A27216" w:rsidP="00A2721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Раздел 1. Содержание проблемы и обоснование необходимости ее решения программными методами </w:t>
      </w:r>
    </w:p>
    <w:p w:rsidR="00A27216" w:rsidRDefault="00A27216" w:rsidP="00A272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 Система экономических взаимоотношений</w:t>
      </w:r>
    </w:p>
    <w:p w:rsidR="00A27216" w:rsidRDefault="00A27216" w:rsidP="00A272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жилищно-коммунальном хозяйстве, ее основные</w:t>
      </w:r>
    </w:p>
    <w:p w:rsidR="00A27216" w:rsidRDefault="00A27216" w:rsidP="00A272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проблемы на уровне муниципальных образований</w:t>
      </w:r>
    </w:p>
    <w:p w:rsidR="00A27216" w:rsidRDefault="00A27216" w:rsidP="00A27216">
      <w:pPr>
        <w:jc w:val="center"/>
        <w:rPr>
          <w:rFonts w:ascii="Arial" w:hAnsi="Arial" w:cs="Arial"/>
        </w:rPr>
      </w:pPr>
    </w:p>
    <w:p w:rsidR="00A27216" w:rsidRDefault="00A27216" w:rsidP="00A27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Экономическое благополучие и стабильное развитие муниципального образования во многом определяется тем, насколько бесперебойно, надежно, устойчиво и экономически доступно работает система его жизнеобеспечения, т.е.  жилищно-коммунальное хозяйство.</w:t>
      </w:r>
    </w:p>
    <w:p w:rsidR="00A27216" w:rsidRDefault="00A27216" w:rsidP="00A27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Сфера коммунальной деятельности постоянно находится в центре экономических и политических интересов органов муниципального образования, несмотря на то, что, как правило, она требует постоянной и  значимой финансовой поддержки.</w:t>
      </w:r>
    </w:p>
    <w:p w:rsidR="00A27216" w:rsidRDefault="00A27216" w:rsidP="00A27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Действующая система управления ЖКХ характеризуется рядом недостатков, без устранения которых невозможно вести речь о нормализации функционирования отрасли, повышения надежности и  качества: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хронического дефицита финансирования;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высокой затратной и отсутствия экономических стимулов снижения издержек;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неэффективной работы предприятий ЖКХ, высокого уровня потерь ресурсов.</w:t>
      </w:r>
    </w:p>
    <w:p w:rsidR="00A27216" w:rsidRDefault="00A27216" w:rsidP="00A27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Проблемы жилищно-коммунального комплекса в последнее время стали одним из основных препятствий для устойчивого роста экономики и социальной стабильности в обществе.</w:t>
      </w:r>
    </w:p>
    <w:p w:rsidR="00A27216" w:rsidRDefault="00A27216" w:rsidP="00A27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Предприятиями жилищно-коммунального комплекса в Родничковском сельском поселении,  предоставляющими услуги водоснабжения, являются </w:t>
      </w:r>
      <w:r>
        <w:rPr>
          <w:rFonts w:ascii="Arial" w:hAnsi="Arial" w:cs="Arial"/>
        </w:rPr>
        <w:lastRenderedPageBreak/>
        <w:t>муниципальное казенное учреждение «РМЦ», действия которых регулируются специальными нормами гражданского законодательства.</w:t>
      </w:r>
    </w:p>
    <w:p w:rsidR="00A27216" w:rsidRDefault="00A27216" w:rsidP="00A27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Создание эффективной системы управления жилищно-коммунальным  хозяйством является одним из условий привлечения инвестиций в отрасль. </w:t>
      </w:r>
    </w:p>
    <w:p w:rsidR="00A27216" w:rsidRDefault="00A27216" w:rsidP="00A27216">
      <w:pPr>
        <w:jc w:val="both"/>
        <w:rPr>
          <w:rFonts w:ascii="Arial" w:hAnsi="Arial" w:cs="Arial"/>
        </w:rPr>
      </w:pPr>
    </w:p>
    <w:p w:rsidR="00A27216" w:rsidRDefault="00A27216" w:rsidP="00A272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1.2. Реформирование экономических отношений.</w:t>
      </w:r>
    </w:p>
    <w:p w:rsidR="00A27216" w:rsidRDefault="00A27216" w:rsidP="00A27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Главным условием повышения эффективности функционирования жилищно-коммунального комплекса является строительство  и развитие конкурентных отношений в отрасли. Для создания конкурентной среды следует: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демонополизировать управление и содержание жилищно-коммунального хозяйства, обеспечение равных конкурентных условий для всех субъектов хозяйствования;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потребителям непосредственно влиять на объем и качество поставляемых услуг путем воздействия на жилищно-коммунальное предприятие с целью улучшения уровня качества оказываемых услуг;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производить  конкурсный отбор управляющих компаний и подрядных организаций, предлагающих более качественные услуги на более выгодных условиях;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стимулировать энергосбережение как со стороны жилищно-коммунальных предприятий (для снижения производственных издержек), так и со стороны  потребителей (для уменьшения стоимости потребляемых услуг);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стабилизировать финансовый поток для организаций, оказывающих жилищно-коммунальные услуги, сделав его прозрачным и  гарантированным.</w:t>
      </w:r>
    </w:p>
    <w:p w:rsidR="00A27216" w:rsidRDefault="00A27216" w:rsidP="00A27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Реализация новой экономической модели позволит обеспечить самоокупаемый режим финансирования жилищно-коммунального хозяйства, повысить его эффективность, создать источники привлечения средств для его развития и, что наиболее важно, гарантировать адресность государственной  помощи малообеспеченным слоям населения. Переход к рыночным отношениям в сфере управления жилищно-коммунальным  хозяйством и жилищным фондом будет способствовать рациональному и эффективному использованию имеющихся ресурсов, повышению качества  услуг, снижению издержек и тарифов.</w:t>
      </w:r>
    </w:p>
    <w:p w:rsidR="00A27216" w:rsidRDefault="00A27216" w:rsidP="00A27216">
      <w:pPr>
        <w:jc w:val="both"/>
        <w:rPr>
          <w:rFonts w:ascii="Arial" w:hAnsi="Arial" w:cs="Arial"/>
        </w:rPr>
      </w:pPr>
    </w:p>
    <w:p w:rsidR="00A27216" w:rsidRDefault="00A27216" w:rsidP="00A272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 Обоснование привлечения инвестиций в жилищно-коммунальную сферу.</w:t>
      </w:r>
    </w:p>
    <w:p w:rsidR="00A27216" w:rsidRDefault="00A27216" w:rsidP="00A27216">
      <w:pPr>
        <w:jc w:val="center"/>
        <w:rPr>
          <w:rFonts w:ascii="Arial" w:hAnsi="Arial" w:cs="Arial"/>
        </w:rPr>
      </w:pPr>
    </w:p>
    <w:p w:rsidR="00A27216" w:rsidRDefault="00A27216" w:rsidP="00A27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Инвестиции в жилищно-коммунальный комплекс Родничковского сельского поселения – вложение капитала в объекты предпринимательской деятельности с целью получения прибыли и достижения положительного социального эффекта. В условиях рыночной  экономики получение прибыли является движущим мотивом  инвестиционной деятельности. Данная цель опосредуется оказанием  жизненно необходимых услуг, оказываемых предприятиями жилищно-коммунальной сферы. Основная цель данного проекта – проведение необходимой технической модернизации основных фондов ЖКХ.</w:t>
      </w:r>
    </w:p>
    <w:p w:rsidR="00A27216" w:rsidRDefault="00A27216" w:rsidP="00A27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Ближайшими целями модернизации системы водоснабжения выступают: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энергоресурс сбережение и повышение эффективности производства жилищно-коммунальных услуг;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приоритет модернизации и реконструкции имеющихся сетей и объектов перед строительством новых объектов;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создание механизма отбора и финансирования эффективных капиталовложений в коммунальное хозяйство, в т.ч. из внебюджетных источников;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достижение баланса потребности в финансировании программы с возможностью финансирования  из всех источников.</w:t>
      </w:r>
    </w:p>
    <w:p w:rsidR="00A27216" w:rsidRDefault="00A27216" w:rsidP="00A27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Основная цель данного проекта – проведение необходимой  технической модернизации основных фондов ЖКХ: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обеспечение устойчивости и надежности функционирования объектов водоснабжения поселения;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повышение жизнеобеспечения социальной сферы;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создание  эффективного механизма капитальных вложений и привлечение инвестиций. </w:t>
      </w:r>
    </w:p>
    <w:p w:rsidR="00A27216" w:rsidRDefault="00A27216" w:rsidP="00A2721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1.4. Водоснабжение</w:t>
      </w:r>
    </w:p>
    <w:p w:rsidR="00A27216" w:rsidRDefault="00A27216" w:rsidP="00A27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Водоснабжение  Родничковского сельского поселения осуществляется из артезианских скважин. Предприятиями, снабжающими Родничковское сельское поселение водой являются МКУ «РМЦ»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Забор воды для водоснабжения проводится из артезианских скважин, </w:t>
      </w:r>
    </w:p>
    <w:p w:rsidR="00A27216" w:rsidRDefault="00A27216" w:rsidP="00A27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Общая протяженность сетей водопровода  и водоводов составляет  11,1 км. 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износа водопровода в целом и разводящих сетей составляет 80%.</w:t>
      </w:r>
    </w:p>
    <w:p w:rsidR="00A27216" w:rsidRDefault="00A27216" w:rsidP="00A27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Все население Родничковского сельского поселения обеспечено централизованным водоснабжением, что составляет 100%.         </w:t>
      </w:r>
      <w:r>
        <w:rPr>
          <w:rFonts w:ascii="Arial" w:hAnsi="Arial" w:cs="Arial"/>
        </w:rPr>
        <w:tab/>
        <w:t>Питьевая вода, поступающая в распределительную сеть по химико-физическим показателям не всегда соответствует требованиям САНПиН 2.1.4.1074-012 «Питьевая вода. Гигиенические требования качеству воды централизованных систем питьевого водоснабжения. Контроль качества».</w:t>
      </w:r>
    </w:p>
    <w:p w:rsidR="00A27216" w:rsidRDefault="00A27216" w:rsidP="00A27216">
      <w:pPr>
        <w:jc w:val="both"/>
        <w:rPr>
          <w:rFonts w:ascii="Arial" w:hAnsi="Arial" w:cs="Arial"/>
        </w:rPr>
      </w:pPr>
    </w:p>
    <w:p w:rsidR="00A27216" w:rsidRDefault="00A27216" w:rsidP="00A272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1.5. Характеристика  проблемы.</w:t>
      </w:r>
    </w:p>
    <w:p w:rsidR="00A27216" w:rsidRDefault="00A27216" w:rsidP="00A27216">
      <w:pPr>
        <w:jc w:val="both"/>
        <w:rPr>
          <w:rFonts w:ascii="Arial" w:hAnsi="Arial" w:cs="Arial"/>
          <w:b/>
        </w:rPr>
      </w:pP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Несмотря на проводимые  мероприятия, деятельность коммунального комплекса поселения характеризуется  низким  качеством предоставляемых услуг, неэффективным использованием природных  ресурсов, загрязнением окружающей среды.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Причинами возникновения этих проблем являются следующие факторы: 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износ сетей водопровода составляет более  90 %,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потери в сетях водопровода достигают  20 %;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процент износа основных фондов насосных станций составляет  80 %.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</w:p>
    <w:p w:rsidR="00A27216" w:rsidRDefault="00A27216" w:rsidP="00A27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Установленные насосы марки ЭЦВ выработали свой ресурс. Управление насосным оборудованием и запорной арматурой осуществляется в ручном режиме, что провоцирует возникновение гидравлических ударов и рост аварийности.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Изношенное оборудование насосных станций и состояние скважин поселения не позволяют обеспечить необходимый объем воды потребителям. Модернизация скважин и реконструкция сетей водопровода позволит: 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снизить затраты электроэнергии на подачу и транспортировку воды;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снизить уровень износа основных фондов;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снизить эксплуатационные затраты на ремонт и обслуживание;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снизить потери в сетях;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уменьшить количество аварийных ситуаций;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повысить пропускную способность трубопроводов;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круглосуточную подачу воды населению поселения;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улучшить качество питьевой воды.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Планово-предупредительный ремонт сетей и оборудования систем  водоснабжения, коммунальной  энергетики практически полностью уступил место аварийно-восстановительным работам. Это ведет к снижению надежности поставки услуг потребителю.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 этом стоимость коммунальных услуг для населения в последние годы значительно возросла. В большинстве случаев  имеет место затратный метод формирования тарифов на услуги теплоснабжения, водоснабжения.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Еще одной причиной высокого уровня износа объектов коммунальной инфраструктуры является недоступность долгосрочных  инвестиционных ресурсов для организаций коммунального комплекса. Как следствие, у 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позволило бы организациям коммунального комплекса снизить  издержки предоставления коммунальных услуг за счет модернизации объектов коммунальной инфраструктуры  и обеспечить возвратность кредитов и окупаемость инвестиций без  значительного повышения тарифов.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повышения качества предоставления коммунальных услуг и эффективности использования природных ресурсов необходимо  обеспечить масштабную  реализацию проектов модернизации объектов коммунальной инфраструктуры.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Модернизация объектов коммунальной инфраструктуры  отвечает долгосрочным интересам развития поселения и позволит: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более комфортные условия проживания населения путем  повышения качества предоставляемых  коммунальных услуг;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более рациональное использование  водных ресурсов;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улучшить экологическое состояние территории, снизить объем загрязняющих веществ, выбрасываемых в атмосферу.</w:t>
      </w:r>
    </w:p>
    <w:p w:rsidR="00A27216" w:rsidRDefault="00A27216" w:rsidP="00A27216">
      <w:pPr>
        <w:rPr>
          <w:rFonts w:ascii="Arial" w:hAnsi="Arial" w:cs="Arial"/>
        </w:rPr>
      </w:pPr>
    </w:p>
    <w:p w:rsidR="00A27216" w:rsidRDefault="00A27216" w:rsidP="00A272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2.Основные цели и задачи, сроки и этапы реализации программы 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основана на следующих базовых принципах: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установление тарифов и надбавок, обеспечивающих финансовые потребности предприятия коммунального комплекса, необходимые для  реализации его производственных и инвестиционных программ;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стимулирование снижения производственных затрат, повышение экономической эффективности оказания услуг и применение  энергосберегающих технологий организациями коммунального комплекса;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со финансирование проектов модернизации объектов коммунальной инфраструктуры с привлечением бюджетных средств и средств внебюджетных источников;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развитие различных форм государственно-частного партнерства с целью привлечения средств внебюджетных источников для  финансирования проектов модернизации объектов коммунальной инфраструктуры с использованием бюджетных средств в целях снижения  рисков инвестирования.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достижения поставленных целей предполагается решить следующие задачи: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модернизация объектов коммунальной инфраструктуры;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повышение эффективности управления объектами коммунальной инфраструктуры; 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привлечение средств внебюджетных источников для финансирования проектов модернизации объектов коммунальной инфраструктуры, в том числе для развития механизмов кредитования указанных объектов.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 реализации Программы – 2021-2023 год. </w:t>
      </w:r>
    </w:p>
    <w:p w:rsidR="00A27216" w:rsidRDefault="00A27216" w:rsidP="00A27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Так как финансирование мероприятий Программы зависит от возможностей местного бюджетов, то в пределах срока действия Программы этап реализации соответствует одному году. </w:t>
      </w:r>
    </w:p>
    <w:p w:rsidR="00A27216" w:rsidRDefault="00A27216" w:rsidP="00A272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3.Система программных мероприятий, ресурсное обеспечение, перечень мероприятий с разбивкой по годам, источникам финансирования </w:t>
      </w:r>
    </w:p>
    <w:p w:rsidR="00A27216" w:rsidRDefault="00A27216" w:rsidP="00A27216">
      <w:pPr>
        <w:jc w:val="both"/>
        <w:rPr>
          <w:rFonts w:ascii="Arial" w:hAnsi="Arial" w:cs="Arial"/>
        </w:rPr>
      </w:pP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 целью улучшения водоснабжения Родничковского сельского поселения, а также доведения качества воды до уровня нормативного, предлагается выполнить следующие мероприятия: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реконструкцию водопроводных сетей п. Роднички и х. Кулички.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Распределение затрат по источникам финансирования – см. табл. 1.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Сметная стоимость  указана в соответствии с ПСД либо взята, исходя из метода аналогий, в том числе по предварительной оценке специализированных проектных  организаций.</w:t>
      </w:r>
    </w:p>
    <w:p w:rsidR="00A27216" w:rsidRDefault="00A27216" w:rsidP="00A27216">
      <w:pPr>
        <w:jc w:val="right"/>
        <w:rPr>
          <w:rFonts w:ascii="Arial" w:hAnsi="Arial" w:cs="Arial"/>
        </w:rPr>
      </w:pPr>
    </w:p>
    <w:p w:rsidR="00A27216" w:rsidRDefault="00A27216" w:rsidP="00A272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1.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261"/>
        <w:gridCol w:w="1275"/>
        <w:gridCol w:w="1276"/>
        <w:gridCol w:w="1418"/>
        <w:gridCol w:w="1559"/>
      </w:tblGrid>
      <w:tr w:rsidR="00A27216" w:rsidTr="00F646C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</w:p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направлений использования</w:t>
            </w:r>
          </w:p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 финансирования по годам    (тыс. руб)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 (тыс. руб)</w:t>
            </w:r>
          </w:p>
        </w:tc>
      </w:tr>
      <w:tr w:rsidR="00A27216" w:rsidTr="00F646C6"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A27216" w:rsidTr="00F646C6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Модернизация, капитальный ремонт, ПСД,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A27216" w:rsidTr="00F646C6"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A27216" w:rsidTr="00F646C6"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областной бюджет,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A27216" w:rsidTr="00F646C6"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A27216" w:rsidTr="00F646C6"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по модернизации, ремонту водопроводных сетей,  водоводов и сооружений на них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A27216" w:rsidTr="00F646C6"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Изготовление ПСД</w:t>
            </w:r>
          </w:p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trHeight w:val="281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Местный бюджет, 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1621,1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2833,2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2833,2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7287,5</w:t>
            </w:r>
          </w:p>
        </w:tc>
      </w:tr>
      <w:tr w:rsidR="00A27216" w:rsidTr="00F646C6">
        <w:trPr>
          <w:trHeight w:val="281"/>
        </w:trPr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415,0</w:t>
            </w:r>
          </w:p>
        </w:tc>
      </w:tr>
      <w:tr w:rsidR="00A27216" w:rsidTr="00F646C6">
        <w:trPr>
          <w:trHeight w:val="281"/>
        </w:trPr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A27216" w:rsidTr="00F646C6"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по модернизации, ремонту водопроводных сетей,  водоводов и сооружений на них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A27216" w:rsidTr="00F646C6"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Изготовление ПСД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A27216" w:rsidTr="00F646C6"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Всего по 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2036,1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2833,2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2833,2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7702,5</w:t>
            </w:r>
          </w:p>
        </w:tc>
      </w:tr>
      <w:tr w:rsidR="00A27216" w:rsidTr="00F646C6"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</w:tr>
      <w:tr w:rsidR="00A27216" w:rsidTr="00F646C6"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415</w:t>
            </w:r>
          </w:p>
        </w:tc>
      </w:tr>
      <w:tr w:rsidR="00A27216" w:rsidTr="00F646C6"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1621,1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2833,2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2833,2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7287,5</w:t>
            </w:r>
          </w:p>
        </w:tc>
      </w:tr>
    </w:tbl>
    <w:p w:rsidR="00A27216" w:rsidRDefault="00A27216" w:rsidP="00A27216">
      <w:pPr>
        <w:jc w:val="center"/>
        <w:rPr>
          <w:rFonts w:ascii="Arial" w:eastAsia="Lucida Sans Unicode" w:hAnsi="Arial" w:cs="Arial"/>
          <w:b/>
          <w:kern w:val="2"/>
        </w:rPr>
      </w:pPr>
    </w:p>
    <w:p w:rsidR="00A27216" w:rsidRDefault="00A27216" w:rsidP="00A272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4. Целевые индикаторы и показатели программы.</w:t>
      </w:r>
    </w:p>
    <w:p w:rsidR="00A27216" w:rsidRDefault="00A27216" w:rsidP="00A272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Оценка эффективности социально-экономических и экологических последствий от реализации программы</w:t>
      </w:r>
    </w:p>
    <w:p w:rsidR="00A27216" w:rsidRDefault="00A27216" w:rsidP="00A27216">
      <w:pPr>
        <w:jc w:val="both"/>
        <w:rPr>
          <w:rFonts w:ascii="Arial" w:hAnsi="Arial" w:cs="Arial"/>
        </w:rPr>
      </w:pPr>
    </w:p>
    <w:p w:rsidR="00A27216" w:rsidRDefault="00A27216" w:rsidP="00A272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№ 2</w:t>
      </w:r>
    </w:p>
    <w:p w:rsidR="00A27216" w:rsidRDefault="00A27216" w:rsidP="00A27216">
      <w:pPr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493"/>
        <w:gridCol w:w="1566"/>
        <w:gridCol w:w="1165"/>
        <w:gridCol w:w="1260"/>
        <w:gridCol w:w="1230"/>
      </w:tblGrid>
      <w:tr w:rsidR="00A27216" w:rsidTr="00F646C6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</w:p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индикатора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   измерения</w:t>
            </w:r>
          </w:p>
        </w:tc>
        <w:tc>
          <w:tcPr>
            <w:tcW w:w="3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Показатели по годам</w:t>
            </w:r>
          </w:p>
        </w:tc>
      </w:tr>
      <w:tr w:rsidR="00A27216" w:rsidTr="00F646C6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3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</w:t>
            </w:r>
          </w:p>
        </w:tc>
      </w:tr>
      <w:tr w:rsidR="00A27216" w:rsidTr="00F646C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Снижение износа сетей водопровода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</w:tr>
      <w:tr w:rsidR="00A27216" w:rsidTr="00F646C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Снижение потерь в сетях водопровода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</w:tr>
    </w:tbl>
    <w:p w:rsidR="00A27216" w:rsidRDefault="00A27216" w:rsidP="00A27216">
      <w:pPr>
        <w:rPr>
          <w:rFonts w:ascii="Arial" w:eastAsia="Lucida Sans Unicode" w:hAnsi="Arial" w:cs="Arial"/>
          <w:kern w:val="2"/>
        </w:rPr>
      </w:pP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Успешное выполнение мероприятий Программы позволит обеспечить к 2021 году: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снижение уровня износа сетей водопровода с 70 % до 50 %;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снижение эксплуатационных затрат на ремонт и обслуживание на 100 тыс. руб. в год;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безопасную эксплуатацию насосного оборудования;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снижение потерь в сетях до 10 %;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уменьшение количества аварийных ситуаций до 1 на 1 км сетей водопровода;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повышение  пропускной способности водопроводов;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круглосуточное водоснабжение поселения;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улучшение качества питьевой воды.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Выполнение Программы позволит обеспечить более комфортные условия проживания населения Родничковского поселения путем повышения качества предоставляемых услуг.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Повысится безопасность эксплуатации и надежность работы оборудования.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Сократится потребление энергетических ресурсов в результате снижения потерь в процессе доставки услуг потребителю.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Обеспечится более рациональное использование водных ресурсов.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Улучшится качество питьевой воды.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Обеспечится круглосуточная подача воды потребителям.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Улучшится санитарно-эпидемиологическое состояние территории.</w:t>
      </w:r>
    </w:p>
    <w:p w:rsidR="00A27216" w:rsidRDefault="00A27216" w:rsidP="00A27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Будут созданы предпосылки для поступления средств частных инвесторов в  предприятия коммунального комплекса.</w:t>
      </w:r>
    </w:p>
    <w:p w:rsidR="00A27216" w:rsidRDefault="00A27216" w:rsidP="00A27216">
      <w:pPr>
        <w:rPr>
          <w:rFonts w:ascii="Arial" w:hAnsi="Arial" w:cs="Arial"/>
        </w:rPr>
      </w:pPr>
    </w:p>
    <w:p w:rsidR="00A27216" w:rsidRDefault="00A27216" w:rsidP="00A27216">
      <w:pPr>
        <w:pStyle w:val="ConsPlusNormal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5. Механизм реализации, организации управления и контроль за ходом реализации программы </w:t>
      </w:r>
    </w:p>
    <w:p w:rsidR="00A27216" w:rsidRDefault="00A27216" w:rsidP="00A27216">
      <w:pPr>
        <w:pStyle w:val="ConsPlusNormal0"/>
        <w:ind w:firstLine="540"/>
        <w:jc w:val="both"/>
        <w:rPr>
          <w:b/>
          <w:sz w:val="24"/>
          <w:szCs w:val="24"/>
        </w:rPr>
      </w:pPr>
    </w:p>
    <w:p w:rsidR="00A27216" w:rsidRDefault="00A27216" w:rsidP="00A27216">
      <w:pPr>
        <w:pStyle w:val="ConsPlusNormal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реализацией Программы осуществляет  муниципальный заказчик Программы – Администрация Родничковского сельского поселения, которая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27216" w:rsidRDefault="00A27216" w:rsidP="00A27216">
      <w:pPr>
        <w:pStyle w:val="ConsPlusNormal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 Родничковского сельского поселения выполняются следующие основные задачи:</w:t>
      </w:r>
    </w:p>
    <w:p w:rsidR="00A27216" w:rsidRDefault="00A27216" w:rsidP="00A27216">
      <w:pPr>
        <w:pStyle w:val="ConsPlusNormal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экономический анализ эффективности программных проектов и </w:t>
      </w:r>
      <w:r>
        <w:rPr>
          <w:sz w:val="24"/>
          <w:szCs w:val="24"/>
        </w:rPr>
        <w:lastRenderedPageBreak/>
        <w:t>мероприятий Программы;</w:t>
      </w:r>
    </w:p>
    <w:p w:rsidR="00A27216" w:rsidRDefault="00A27216" w:rsidP="00A27216">
      <w:pPr>
        <w:pStyle w:val="ConsPlusNormal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 w:rsidR="00A27216" w:rsidRDefault="00A27216" w:rsidP="00A27216">
      <w:pPr>
        <w:pStyle w:val="ConsPlusNormal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федерального бюджетов и уточнения возможных объемов финансирования из других источников;</w:t>
      </w:r>
    </w:p>
    <w:p w:rsidR="00A27216" w:rsidRDefault="00A27216" w:rsidP="00A27216">
      <w:pPr>
        <w:pStyle w:val="ConsPlusNormal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27216" w:rsidRDefault="00A27216" w:rsidP="00A27216">
      <w:pPr>
        <w:pStyle w:val="ConsPlusNormal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Программы реализуются посредством заключения муниципальных контрактов между Администрацией Родничковского сельского поселения и исполнителями Программы, в том числе муниципальных контрактов на строительство, реконструкцию, капитальный ремонт систем водоснабжения.</w:t>
      </w:r>
    </w:p>
    <w:p w:rsidR="00A27216" w:rsidRDefault="00A27216" w:rsidP="00A27216">
      <w:pPr>
        <w:pStyle w:val="ConsPlusNormal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объемов финансирования, указанных в приложении №1 к настоящей Программе, по этапам и объектам модернизации, строительства, реконструкции систем водоснабжения осуществляется Администрацией Родничковского сельского поселения.</w:t>
      </w:r>
    </w:p>
    <w:p w:rsidR="00A27216" w:rsidRDefault="00A27216" w:rsidP="00A27216">
      <w:pPr>
        <w:pStyle w:val="ConsPlusNormal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реализацией Программы осуществляется Администрацией Родничковского сельского поселения.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Родничковского сельского поселения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Администрации Нехаевского района.</w:t>
      </w: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</w:p>
    <w:p w:rsidR="00A27216" w:rsidRDefault="00A27216" w:rsidP="00A27216">
      <w:pPr>
        <w:pStyle w:val="ConsPlusNormal0"/>
        <w:ind w:firstLine="540"/>
        <w:jc w:val="both"/>
        <w:rPr>
          <w:sz w:val="24"/>
          <w:szCs w:val="24"/>
        </w:rPr>
      </w:pPr>
    </w:p>
    <w:p w:rsidR="00A27216" w:rsidRDefault="00A27216" w:rsidP="00A27216">
      <w:pPr>
        <w:rPr>
          <w:rFonts w:ascii="Arial" w:hAnsi="Arial" w:cs="Arial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Приложение № 4</w:t>
      </w: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 постановлению администрации</w:t>
      </w:r>
    </w:p>
    <w:p w:rsidR="00A27216" w:rsidRDefault="00A27216" w:rsidP="00A27216">
      <w:pPr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Родничковского сельского поселения</w:t>
      </w:r>
    </w:p>
    <w:p w:rsidR="00A27216" w:rsidRDefault="00A27216" w:rsidP="00A2721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color w:val="333333"/>
        </w:rPr>
        <w:t>От 16.11.2020 г.  № 45</w:t>
      </w:r>
    </w:p>
    <w:p w:rsidR="00A27216" w:rsidRDefault="00A27216" w:rsidP="00A2721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333333"/>
        </w:rPr>
        <w:t xml:space="preserve">подпрограмма «Благоустройство территории Родничковского </w:t>
      </w:r>
      <w:r>
        <w:rPr>
          <w:rFonts w:ascii="Arial" w:hAnsi="Arial" w:cs="Arial"/>
          <w:b/>
        </w:rPr>
        <w:t>сельского поселения на 2021-2023 годы»</w:t>
      </w:r>
    </w:p>
    <w:p w:rsidR="00A27216" w:rsidRDefault="00A27216" w:rsidP="00A272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333333"/>
        </w:rPr>
        <w:t xml:space="preserve">Раздел 1. Паспорт  подпрограммы «Благоустройство территории Родничковского </w:t>
      </w:r>
      <w:r>
        <w:rPr>
          <w:rFonts w:ascii="Arial" w:hAnsi="Arial" w:cs="Arial"/>
          <w:b/>
        </w:rPr>
        <w:t>сельского поселения на 2021-2023 годы»</w:t>
      </w:r>
    </w:p>
    <w:tbl>
      <w:tblPr>
        <w:tblW w:w="1026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7831"/>
      </w:tblGrid>
      <w:tr w:rsidR="00A27216" w:rsidTr="00F646C6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Программы</w:t>
            </w:r>
          </w:p>
        </w:tc>
        <w:tc>
          <w:tcPr>
            <w:tcW w:w="7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Целевая программа “Благоустройство территории Родничковского  сельского поселения на 2021-2023 годы” (далее – Программа)</w:t>
            </w:r>
          </w:p>
        </w:tc>
      </w:tr>
      <w:tr w:rsidR="00A27216" w:rsidTr="00F646C6"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Заказчик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Родничковского сельского поселения </w:t>
            </w:r>
          </w:p>
        </w:tc>
      </w:tr>
      <w:tr w:rsidR="00A27216" w:rsidTr="00F646C6"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Основание для разработки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Устав Родничковского сельского поселения </w:t>
            </w:r>
          </w:p>
        </w:tc>
      </w:tr>
      <w:tr w:rsidR="00A27216" w:rsidTr="00F646C6"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Разработчик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Администрации Родничковского сельского поселения </w:t>
            </w:r>
          </w:p>
        </w:tc>
      </w:tr>
      <w:tr w:rsidR="00A27216" w:rsidTr="00F646C6"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Цель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 социального микроклимата.</w:t>
            </w:r>
          </w:p>
        </w:tc>
      </w:tr>
      <w:tr w:rsidR="00A27216" w:rsidTr="00F646C6"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Основные исполнители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Определяются в соответствии с законодательством РФ, Волгоградской  области и нормативными актами органов местного самоуправления</w:t>
            </w:r>
          </w:p>
        </w:tc>
      </w:tr>
      <w:tr w:rsidR="00A27216" w:rsidTr="00F646C6"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Сроки реализации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color w:val="333333"/>
                <w:kern w:val="2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Срок реализации Программы   2021 - 2023 годы.</w:t>
            </w:r>
          </w:p>
        </w:tc>
      </w:tr>
      <w:tr w:rsidR="00A27216" w:rsidTr="00F646C6"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Ожидаемые социально-</w:t>
            </w:r>
            <w:r>
              <w:rPr>
                <w:rFonts w:ascii="Arial" w:hAnsi="Arial" w:cs="Arial"/>
                <w:lang w:eastAsia="en-US"/>
              </w:rPr>
              <w:lastRenderedPageBreak/>
              <w:t>экономические результаты  от реализации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27216" w:rsidRDefault="00A27216" w:rsidP="00F646C6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color w:val="333333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- </w:t>
            </w:r>
            <w:r>
              <w:rPr>
                <w:rFonts w:ascii="Arial" w:hAnsi="Arial" w:cs="Arial"/>
                <w:color w:val="333333"/>
                <w:lang w:eastAsia="en-US"/>
              </w:rPr>
              <w:t xml:space="preserve">развитие положительных тенденций в создании благоприятной </w:t>
            </w: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среды жизнедеятельности;</w:t>
            </w:r>
          </w:p>
          <w:p w:rsidR="00A27216" w:rsidRDefault="00A27216" w:rsidP="00F646C6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- повышение степени удовлетворенности населения уровнем благоустройства;</w:t>
            </w:r>
          </w:p>
          <w:p w:rsidR="00A27216" w:rsidRDefault="00A27216" w:rsidP="00F646C6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- улучшение технического состояния отдельных объектов благоустройства;</w:t>
            </w:r>
          </w:p>
          <w:p w:rsidR="00A27216" w:rsidRDefault="00A27216" w:rsidP="00F646C6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- улучшение санитарного и экологического состояния поселения;</w:t>
            </w:r>
          </w:p>
          <w:p w:rsidR="00A27216" w:rsidRDefault="00A27216" w:rsidP="00F646C6">
            <w:pPr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- повышение уровня эстетики поселения;</w:t>
            </w:r>
          </w:p>
          <w:p w:rsidR="00A27216" w:rsidRDefault="00A27216" w:rsidP="00F646C6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- привлечение молодого поколения к участию в благоустройстве поселения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A27216" w:rsidTr="00F646C6"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Источники финансирования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27216" w:rsidRDefault="00A27216" w:rsidP="00F646C6">
            <w:pPr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Источником финансирования программы являются средства бюджета Родничковского сельского поселения в сумме 10772,54  тыс. руб. В том числе:</w:t>
            </w:r>
          </w:p>
          <w:p w:rsidR="00A27216" w:rsidRDefault="00A27216" w:rsidP="00F646C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год – 3804,45 тыс. рублей</w:t>
            </w:r>
          </w:p>
          <w:p w:rsidR="00A27216" w:rsidRDefault="00A27216" w:rsidP="00F646C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 год – 3531,92 тыс. рублей</w:t>
            </w:r>
          </w:p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 год -  3436,17 тыс. рублей</w:t>
            </w:r>
          </w:p>
        </w:tc>
      </w:tr>
      <w:tr w:rsidR="00A27216" w:rsidTr="00F646C6"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Контроль за реализацией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Администрация Родничковского сельского поселения </w:t>
            </w:r>
          </w:p>
        </w:tc>
      </w:tr>
    </w:tbl>
    <w:p w:rsidR="00A27216" w:rsidRDefault="00A27216" w:rsidP="00A27216">
      <w:pPr>
        <w:ind w:left="360"/>
        <w:jc w:val="both"/>
        <w:rPr>
          <w:rFonts w:ascii="Arial" w:eastAsia="Lucida Sans Unicode" w:hAnsi="Arial" w:cs="Arial"/>
          <w:b/>
          <w:bCs/>
          <w:kern w:val="2"/>
        </w:rPr>
      </w:pPr>
    </w:p>
    <w:p w:rsidR="00A27216" w:rsidRDefault="00A27216" w:rsidP="00A27216">
      <w:pPr>
        <w:ind w:left="360"/>
        <w:jc w:val="both"/>
        <w:rPr>
          <w:rFonts w:ascii="Arial" w:hAnsi="Arial" w:cs="Arial"/>
          <w:b/>
          <w:bCs/>
        </w:rPr>
      </w:pPr>
    </w:p>
    <w:p w:rsidR="00A27216" w:rsidRDefault="00A27216" w:rsidP="00A27216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A27216" w:rsidRDefault="00A27216" w:rsidP="00A2721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Раздел 2. Содержание проблемы и обоснование необходимости ее решения</w:t>
      </w:r>
    </w:p>
    <w:p w:rsidR="00A27216" w:rsidRDefault="00A27216" w:rsidP="00A27216">
      <w:pPr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   граждан  на  благоприятную  среду  жизнедеятельности  закреплено  в  основном  законе  государства – Конституции  Российской Федерации, в связи  с  чем  создание </w:t>
      </w:r>
    </w:p>
    <w:p w:rsidR="00A27216" w:rsidRDefault="00A27216" w:rsidP="00A27216">
      <w:pPr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участии в  ее  решении  населения.</w:t>
      </w:r>
    </w:p>
    <w:p w:rsidR="00A27216" w:rsidRDefault="00A27216" w:rsidP="00A27216">
      <w:pPr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Анализ сложившейся ситуации показал, что для нормального функционирования Родничковского сельского поселения имеет большое значение инженерное благоустройство его территорий. 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</w:t>
      </w:r>
    </w:p>
    <w:p w:rsidR="00A27216" w:rsidRDefault="00A27216" w:rsidP="00A27216">
      <w:pPr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A27216" w:rsidRDefault="00A27216" w:rsidP="00A27216">
      <w:pPr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Зеленое хозяйство поселения представлено деревьями, кустарниками, требующими ухода, формовочной обрезки, уборки.</w:t>
      </w:r>
    </w:p>
    <w:p w:rsidR="00A27216" w:rsidRDefault="00A27216" w:rsidP="00A27216">
      <w:pPr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протяжении ряда лет в достаточной мере не производились работы по озеленению территории поселения, кронированию и валке сухостойных деревьев. Все это отрицательно сказывается на ее привлекательности.</w:t>
      </w:r>
    </w:p>
    <w:p w:rsidR="00A27216" w:rsidRDefault="00A27216" w:rsidP="00A27216">
      <w:pPr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 настоящий момент на территории сельского поселения имеется 1 детская площадка, что не соответствует реальной потребности. 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A27216" w:rsidRDefault="00A27216" w:rsidP="00A27216">
      <w:pPr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A27216" w:rsidRDefault="00A27216" w:rsidP="00A27216">
      <w:pPr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A27216" w:rsidRDefault="00A27216" w:rsidP="00A27216">
      <w:pPr>
        <w:spacing w:before="100" w:beforeAutospacing="1" w:after="100" w:afterAutospacing="1"/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Дороги сельского поселения – это  дороги с твердым покрытием (щебень и асфальт), грунтовые, которые требуют постоянной подсыпки и ремонта.</w:t>
      </w:r>
    </w:p>
    <w:p w:rsidR="00A27216" w:rsidRDefault="00A27216" w:rsidP="00A27216">
      <w:pPr>
        <w:spacing w:before="100" w:beforeAutospacing="1" w:after="100" w:afterAutospacing="1"/>
        <w:ind w:firstLine="708"/>
        <w:jc w:val="center"/>
        <w:rPr>
          <w:rFonts w:ascii="Arial" w:hAnsi="Arial" w:cs="Arial"/>
          <w:b/>
          <w:bCs/>
        </w:rPr>
      </w:pPr>
    </w:p>
    <w:p w:rsidR="00A27216" w:rsidRDefault="00A27216" w:rsidP="00A27216">
      <w:pPr>
        <w:spacing w:before="100" w:beforeAutospacing="1" w:after="100" w:afterAutospacing="1"/>
        <w:ind w:firstLine="708"/>
        <w:jc w:val="center"/>
        <w:rPr>
          <w:rFonts w:ascii="Arial" w:hAnsi="Arial" w:cs="Arial"/>
          <w:b/>
          <w:bCs/>
        </w:rPr>
      </w:pPr>
    </w:p>
    <w:p w:rsidR="00A27216" w:rsidRDefault="00A27216" w:rsidP="00A27216">
      <w:pPr>
        <w:spacing w:before="100" w:beforeAutospacing="1" w:after="100" w:afterAutospacing="1"/>
        <w:ind w:firstLine="708"/>
        <w:jc w:val="center"/>
        <w:rPr>
          <w:rFonts w:ascii="Arial" w:hAnsi="Arial" w:cs="Arial"/>
          <w:b/>
          <w:bCs/>
        </w:rPr>
      </w:pPr>
    </w:p>
    <w:p w:rsidR="00A27216" w:rsidRDefault="00A27216" w:rsidP="00A27216">
      <w:pPr>
        <w:spacing w:before="100" w:beforeAutospacing="1" w:after="100" w:afterAutospacing="1"/>
        <w:ind w:firstLine="708"/>
        <w:jc w:val="center"/>
        <w:rPr>
          <w:rFonts w:ascii="Arial" w:hAnsi="Arial" w:cs="Arial"/>
          <w:b/>
          <w:bCs/>
        </w:rPr>
      </w:pPr>
    </w:p>
    <w:p w:rsidR="00A27216" w:rsidRDefault="00A27216" w:rsidP="00A27216">
      <w:pPr>
        <w:spacing w:before="100" w:beforeAutospacing="1" w:after="100" w:afterAutospacing="1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Раздел 3. Цель Программы</w:t>
      </w:r>
    </w:p>
    <w:p w:rsidR="00A27216" w:rsidRDefault="00A27216" w:rsidP="00A27216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Задачей Программы является исполнение  в  2021-2023г.г.  предложений (наказов)  избирателей  по вопросам повышения  уровня  внешнего  благоустройства  территории  населенных пунктов, их чистоты, решение  экологических и санитарных проблем.</w:t>
      </w:r>
    </w:p>
    <w:p w:rsidR="00A27216" w:rsidRDefault="00A27216" w:rsidP="00A27216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Целями и задачами Программы являются:</w:t>
      </w: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- формирование среды, благоприятной для проживания населения;</w:t>
      </w: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повышение уровня благоустройства территорий, улучшение подходов и подъездов к жилым домам;</w:t>
      </w: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A27216" w:rsidRDefault="00A27216" w:rsidP="00A27216">
      <w:pPr>
        <w:spacing w:before="100" w:beforeAutospacing="1" w:after="100" w:afterAutospacing="1"/>
        <w:ind w:firstLine="708"/>
        <w:jc w:val="center"/>
        <w:rPr>
          <w:rFonts w:ascii="Arial" w:hAnsi="Arial" w:cs="Arial"/>
          <w:b/>
          <w:bCs/>
        </w:rPr>
      </w:pPr>
    </w:p>
    <w:p w:rsidR="00A27216" w:rsidRDefault="00A27216" w:rsidP="00A27216">
      <w:pPr>
        <w:spacing w:before="100" w:beforeAutospacing="1" w:after="100" w:afterAutospacing="1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Раздел 4. Мероприятия,  предусмотренные Программой</w:t>
      </w:r>
    </w:p>
    <w:p w:rsidR="00A27216" w:rsidRDefault="00A27216" w:rsidP="00A27216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Для обеспечения Программы благоустройства территории предлагается провести следующие работы:</w:t>
      </w: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продолжить обустройство детских площадок;</w:t>
      </w: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произвести удаление сухостойных, больных и аварийных деревьев;</w:t>
      </w: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содержание уличного освещения;</w:t>
      </w: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ремонт и установка светильников;</w:t>
      </w: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-  содержание спортивных площадок и стадионов;</w:t>
      </w: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мероприятий по посадке и уходу за зелеными насаждениями, обрезке деревьев и кустарников;</w:t>
      </w: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посадку цветов на клумбы;</w:t>
      </w: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содержание места для захоронения;</w:t>
      </w: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содержание в хорошем состоянии памятника погибшим в ВОВ воинам;</w:t>
      </w: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ремонт памятника в парке;</w:t>
      </w: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-обустройство детской площадки;</w:t>
      </w: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-обустройство места отдыха;</w:t>
      </w: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привлечение населения к мероприятиям по благоустройству дворовых территорий.</w:t>
      </w:r>
    </w:p>
    <w:p w:rsidR="00A27216" w:rsidRDefault="00A27216" w:rsidP="00A27216">
      <w:pPr>
        <w:spacing w:before="100" w:beforeAutospacing="1" w:after="100" w:afterAutospacing="1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</w:p>
    <w:p w:rsidR="00A27216" w:rsidRDefault="00A27216" w:rsidP="00A27216">
      <w:pPr>
        <w:spacing w:before="100" w:beforeAutospacing="1" w:after="100" w:afterAutospacing="1"/>
        <w:ind w:firstLine="708"/>
        <w:jc w:val="center"/>
        <w:rPr>
          <w:rFonts w:ascii="Arial" w:hAnsi="Arial" w:cs="Arial"/>
          <w:b/>
          <w:bCs/>
        </w:rPr>
      </w:pPr>
    </w:p>
    <w:p w:rsidR="00A27216" w:rsidRDefault="00A27216" w:rsidP="00A27216">
      <w:pPr>
        <w:spacing w:before="100" w:beforeAutospacing="1" w:after="100" w:afterAutospacing="1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Раздел 5.  Ожидаемые  результаты  Программы</w:t>
      </w:r>
    </w:p>
    <w:p w:rsidR="00A27216" w:rsidRDefault="00A27216" w:rsidP="00A27216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Результатом реализации программы станет  повышение  уровня  благоустройства территории. Оно позволит предупредить аварийные ситуации, угрожающие жизнедеятельности человека, движению транспорта; улучшит экологическое состояние населенных пунктов.</w:t>
      </w:r>
    </w:p>
    <w:p w:rsidR="00A27216" w:rsidRDefault="00A27216" w:rsidP="00A27216">
      <w:pPr>
        <w:ind w:left="360"/>
        <w:jc w:val="both"/>
        <w:rPr>
          <w:rFonts w:ascii="Arial" w:eastAsia="Lucida Sans Unicode" w:hAnsi="Arial" w:cs="Arial"/>
          <w:b/>
          <w:bCs/>
        </w:rPr>
      </w:pPr>
    </w:p>
    <w:p w:rsidR="00A27216" w:rsidRDefault="00A27216" w:rsidP="00A27216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Раздел 6. Сроки и этапы реализации программы</w:t>
      </w:r>
    </w:p>
    <w:p w:rsidR="00A27216" w:rsidRDefault="00A27216" w:rsidP="00A27216">
      <w:pPr>
        <w:rPr>
          <w:rFonts w:ascii="Arial" w:eastAsia="Lucida Sans Unicode" w:hAnsi="Arial" w:cs="Arial"/>
        </w:rPr>
      </w:pP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</w:rPr>
        <w:t>Срок выполнения Программы рассчитан на три года 2021 - 2023 годы.</w:t>
      </w:r>
    </w:p>
    <w:p w:rsidR="00A27216" w:rsidRDefault="00A27216" w:rsidP="00A27216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</w:rPr>
      </w:pPr>
    </w:p>
    <w:p w:rsidR="00A27216" w:rsidRDefault="00A27216" w:rsidP="00A27216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</w:rPr>
      </w:pPr>
    </w:p>
    <w:p w:rsidR="00A27216" w:rsidRDefault="00A27216" w:rsidP="00A27216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Раздел 7. Ресурсное обеспечение программы</w:t>
      </w:r>
    </w:p>
    <w:p w:rsidR="00A27216" w:rsidRDefault="00A27216" w:rsidP="00A27216">
      <w:pPr>
        <w:rPr>
          <w:rFonts w:ascii="Arial" w:eastAsia="Lucida Sans Unicode" w:hAnsi="Arial" w:cs="Arial"/>
        </w:rPr>
      </w:pP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</w:rPr>
        <w:t>Ресурсное обеспечение программы осуществляется за счет средств бюджета сельского поселения в сумме 10772,54 тыс. руб. В том числе:</w:t>
      </w: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</w:rPr>
        <w:t>2021 год –3804,45 тыс. рублей</w:t>
      </w: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</w:rPr>
        <w:t>2022 год –3531,92 тыс. рублей</w:t>
      </w: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</w:rPr>
        <w:t>2023 год – 3436,17 тыс. рублей.</w:t>
      </w:r>
    </w:p>
    <w:p w:rsidR="00A27216" w:rsidRDefault="00A27216" w:rsidP="00A27216">
      <w:pPr>
        <w:rPr>
          <w:rFonts w:ascii="Arial" w:hAnsi="Arial" w:cs="Arial"/>
        </w:rPr>
      </w:pPr>
    </w:p>
    <w:p w:rsidR="00A27216" w:rsidRDefault="00A27216" w:rsidP="00A27216">
      <w:pPr>
        <w:keepNext/>
        <w:spacing w:before="240" w:after="60"/>
        <w:outlineLvl w:val="1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Раздел 8. Организация управления программой и контроль за ходом ее реализации</w:t>
      </w:r>
    </w:p>
    <w:p w:rsidR="00A27216" w:rsidRDefault="00A27216" w:rsidP="00A27216">
      <w:pPr>
        <w:rPr>
          <w:rFonts w:ascii="Arial" w:eastAsia="Lucida Sans Unicode" w:hAnsi="Arial" w:cs="Arial"/>
        </w:rPr>
      </w:pP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Администрация Родничковского сельского поселения осуществляет распределение бюджетных ассигнований по видам работ и общий контроль за ходом реализации Программы и финансовым исполнением.</w:t>
      </w: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</w:rPr>
        <w:t>Контроль за целевым использованием средств Программы осуществляется в соответствии с действующим законодательством и носит постоянный характер.</w:t>
      </w: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A27216" w:rsidRDefault="00A27216" w:rsidP="00A27216">
      <w:pPr>
        <w:rPr>
          <w:rFonts w:ascii="Arial" w:hAnsi="Arial" w:cs="Arial"/>
        </w:rPr>
      </w:pPr>
    </w:p>
    <w:p w:rsidR="00A27216" w:rsidRDefault="00A27216" w:rsidP="00A27216">
      <w:pPr>
        <w:keepNext/>
        <w:spacing w:before="240" w:after="60"/>
        <w:outlineLvl w:val="1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Раздел 9. Оценка эффективности социально-экономических последствий от реализации Программы</w:t>
      </w:r>
    </w:p>
    <w:p w:rsidR="00A27216" w:rsidRDefault="00A27216" w:rsidP="00A27216">
      <w:pPr>
        <w:rPr>
          <w:rFonts w:ascii="Arial" w:eastAsia="Lucida Sans Unicode" w:hAnsi="Arial" w:cs="Arial"/>
        </w:rPr>
      </w:pPr>
    </w:p>
    <w:p w:rsidR="00A27216" w:rsidRDefault="00A27216" w:rsidP="00A27216">
      <w:pPr>
        <w:rPr>
          <w:rFonts w:ascii="Arial" w:hAnsi="Arial" w:cs="Arial"/>
          <w:b/>
        </w:rPr>
      </w:pPr>
      <w:r>
        <w:rPr>
          <w:rFonts w:ascii="Arial" w:hAnsi="Arial" w:cs="Arial"/>
        </w:rPr>
        <w:t>Настоящая Программа позволит повысить уровень благоустройства территорий Родничковского сельского поселения, а значит повысить уровень комфорта проживания населения.</w:t>
      </w:r>
    </w:p>
    <w:p w:rsidR="00A27216" w:rsidRDefault="00A27216" w:rsidP="00A272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Целевые индикаторы и показатели эффективности программы</w:t>
      </w:r>
    </w:p>
    <w:p w:rsidR="00A27216" w:rsidRDefault="00A27216" w:rsidP="00A27216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220"/>
        <w:gridCol w:w="1331"/>
        <w:gridCol w:w="829"/>
        <w:gridCol w:w="900"/>
        <w:gridCol w:w="919"/>
      </w:tblGrid>
      <w:tr w:rsidR="00A27216" w:rsidTr="00F646C6">
        <w:trPr>
          <w:cantSplit/>
          <w:trHeight w:val="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индикатора</w:t>
            </w:r>
          </w:p>
        </w:tc>
        <w:tc>
          <w:tcPr>
            <w:tcW w:w="1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2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Показатели по годам</w:t>
            </w:r>
          </w:p>
        </w:tc>
      </w:tr>
      <w:tr w:rsidR="00A27216" w:rsidTr="00F646C6">
        <w:trPr>
          <w:cantSplit/>
          <w:trHeight w:val="2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</w:t>
            </w:r>
          </w:p>
        </w:tc>
      </w:tr>
      <w:tr w:rsidR="00A27216" w:rsidTr="00F646C6">
        <w:trPr>
          <w:cantSplit/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Уровень благоустройства территорий Родничковского сельского поселения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процентов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</w:tr>
    </w:tbl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  <w:kern w:val="2"/>
        </w:rPr>
      </w:pP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Раздел 10. Система программных мероприятий</w:t>
      </w:r>
    </w:p>
    <w:tbl>
      <w:tblPr>
        <w:tblW w:w="976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872"/>
        <w:gridCol w:w="3059"/>
        <w:gridCol w:w="1546"/>
        <w:gridCol w:w="1334"/>
        <w:gridCol w:w="1440"/>
      </w:tblGrid>
      <w:tr w:rsidR="00A27216" w:rsidTr="00F646C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Вид мероприятия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 на 2021 год, тыс.руб.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 на 2022 год, тыс.руб.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 на 2023 год, тыс.руб.</w:t>
            </w:r>
          </w:p>
        </w:tc>
      </w:tr>
      <w:tr w:rsidR="00A27216" w:rsidTr="00F646C6">
        <w:trPr>
          <w:trHeight w:val="79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Уличное освещение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Содержание уличного освещения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500,,0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255,0</w:t>
            </w:r>
          </w:p>
        </w:tc>
      </w:tr>
      <w:tr w:rsidR="00A27216" w:rsidTr="00F646C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Организация и </w:t>
            </w:r>
            <w:r>
              <w:rPr>
                <w:rFonts w:ascii="Arial" w:hAnsi="Arial" w:cs="Arial"/>
                <w:lang w:eastAsia="en-US"/>
              </w:rPr>
              <w:lastRenderedPageBreak/>
              <w:t>содержание мест захоронения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 - Уборка кладбища</w:t>
            </w:r>
          </w:p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lastRenderedPageBreak/>
              <w:t>11,05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11,05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11,05</w:t>
            </w:r>
          </w:p>
        </w:tc>
      </w:tr>
      <w:tr w:rsidR="00A27216" w:rsidTr="00F646C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Озеленение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посадка цветов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30,0</w:t>
            </w:r>
          </w:p>
        </w:tc>
      </w:tr>
      <w:tr w:rsidR="00A27216" w:rsidTr="00F646C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-Установка урн, устройство контейнерных площадок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тротуарные дорожки;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- покрытие спортивной площадки,навес.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- дооборудование, содержание и покраска (детских площадок, стадионов , контейнеров и т.п.)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-обкос территории поселения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приобретение коммунальной техники для механизированной уборки территории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2042,2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2693,67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2597,92</w:t>
            </w:r>
          </w:p>
        </w:tc>
      </w:tr>
      <w:tr w:rsidR="00A27216" w:rsidTr="00F646C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snapToGri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Расходы на содержание МКУ «РМЦ</w:t>
            </w:r>
          </w:p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Бюджет Родничковского с.п.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1201,2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542,2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542,2</w:t>
            </w:r>
          </w:p>
        </w:tc>
      </w:tr>
      <w:tr w:rsidR="00A27216" w:rsidTr="00F646C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ВСЕГО: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kern w:val="2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b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3804,45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line="276" w:lineRule="auto"/>
              <w:rPr>
                <w:rFonts w:ascii="Arial" w:eastAsia="Lucida Sans Unicode" w:hAnsi="Arial" w:cs="Arial"/>
                <w:b/>
                <w:bCs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3531,92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napToGrid w:val="0"/>
              <w:spacing w:before="100" w:beforeAutospacing="1" w:after="100" w:afterAutospacing="1"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3436,17</w:t>
            </w:r>
          </w:p>
        </w:tc>
      </w:tr>
    </w:tbl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  <w:kern w:val="2"/>
        </w:rPr>
      </w:pP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A27216" w:rsidRDefault="00A27216" w:rsidP="00A27216">
      <w:pPr>
        <w:shd w:val="clear" w:color="auto" w:fill="FFFFFF"/>
        <w:spacing w:after="150"/>
        <w:jc w:val="righ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Приложение 5</w:t>
      </w:r>
    </w:p>
    <w:p w:rsidR="00A27216" w:rsidRDefault="00A27216" w:rsidP="00A27216">
      <w:pPr>
        <w:shd w:val="clear" w:color="auto" w:fill="FFFFFF"/>
        <w:spacing w:after="150"/>
        <w:jc w:val="right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br/>
        <w:t>Утверждена</w:t>
      </w:r>
    </w:p>
    <w:p w:rsidR="00A27216" w:rsidRDefault="00A27216" w:rsidP="00A27216">
      <w:pPr>
        <w:shd w:val="clear" w:color="auto" w:fill="FFFFFF"/>
        <w:spacing w:after="150"/>
        <w:jc w:val="right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постановлением администрации</w:t>
      </w:r>
    </w:p>
    <w:p w:rsidR="00A27216" w:rsidRDefault="00A27216" w:rsidP="00A27216">
      <w:pPr>
        <w:shd w:val="clear" w:color="auto" w:fill="FFFFFF"/>
        <w:spacing w:after="150"/>
        <w:jc w:val="right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Родничковского сельского поселения</w:t>
      </w:r>
    </w:p>
    <w:p w:rsidR="00A27216" w:rsidRDefault="00A27216" w:rsidP="00A27216">
      <w:pPr>
        <w:shd w:val="clear" w:color="auto" w:fill="FFFFFF"/>
        <w:spacing w:after="150"/>
        <w:jc w:val="right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от 16.11.2020 №45</w:t>
      </w:r>
    </w:p>
    <w:p w:rsidR="00A27216" w:rsidRDefault="00A27216" w:rsidP="00A27216">
      <w:pPr>
        <w:shd w:val="clear" w:color="auto" w:fill="FFFFFF"/>
        <w:spacing w:after="150"/>
        <w:jc w:val="right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 </w:t>
      </w:r>
    </w:p>
    <w:p w:rsidR="00A27216" w:rsidRDefault="00A27216" w:rsidP="00A27216">
      <w:pPr>
        <w:shd w:val="clear" w:color="auto" w:fill="FFFFFF"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b/>
          <w:bCs/>
          <w:color w:val="3C3C3C"/>
        </w:rPr>
        <w:lastRenderedPageBreak/>
        <w:t>Муниципальная программа «Развитие  молодежной политики в Родничковском сельском поселении»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 </w:t>
      </w:r>
    </w:p>
    <w:p w:rsidR="00A27216" w:rsidRDefault="00A27216" w:rsidP="00A27216">
      <w:pPr>
        <w:shd w:val="clear" w:color="auto" w:fill="FFFFFF"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 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6090"/>
      </w:tblGrid>
      <w:tr w:rsidR="00A27216" w:rsidTr="00F646C6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Наименование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before="300" w:after="150" w:line="276" w:lineRule="auto"/>
              <w:outlineLvl w:val="1"/>
              <w:rPr>
                <w:rFonts w:ascii="Helvetica" w:hAnsi="Helvetica" w:cs="Helvetica"/>
                <w:color w:val="3C3C3C"/>
                <w:sz w:val="45"/>
                <w:szCs w:val="45"/>
                <w:lang w:eastAsia="en-US"/>
              </w:rPr>
            </w:pPr>
            <w:r>
              <w:rPr>
                <w:rFonts w:ascii="Helvetica" w:hAnsi="Helvetica" w:cs="Helvetica"/>
                <w:color w:val="3C3C3C"/>
                <w:lang w:eastAsia="en-US"/>
              </w:rPr>
              <w:t>Муниципальная программа «Развитие  молодежной политики в Родничковском сельском поселении»</w:t>
            </w:r>
          </w:p>
        </w:tc>
      </w:tr>
      <w:tr w:rsidR="00A27216" w:rsidTr="00F646C6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Основание для разработки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Федеральный закон от 24.09.1999 года №120-ФЗ "Об основах системы профилактики безнадзорности и правонарушений несовершеннолетних";</w:t>
            </w:r>
          </w:p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Распоряжение Правительства Российской Федерации от 18.12.2006 года № 1760-р «Об утверждении Стратегии государственной молодежной политики в Российской Федерации</w:t>
            </w:r>
          </w:p>
          <w:p w:rsidR="00A27216" w:rsidRDefault="00A27216" w:rsidP="00F646C6">
            <w:pPr>
              <w:spacing w:before="300" w:after="150" w:line="276" w:lineRule="auto"/>
              <w:outlineLvl w:val="1"/>
              <w:rPr>
                <w:rFonts w:ascii="Helvetica" w:hAnsi="Helvetica" w:cs="Helvetica"/>
                <w:color w:val="3C3C3C"/>
                <w:sz w:val="45"/>
                <w:szCs w:val="45"/>
                <w:lang w:eastAsia="en-US"/>
              </w:rPr>
            </w:pPr>
            <w:r>
              <w:rPr>
                <w:rFonts w:ascii="Helvetica" w:hAnsi="Helvetica" w:cs="Helvetica"/>
                <w:color w:val="3C3C3C"/>
                <w:lang w:eastAsia="en-US"/>
              </w:rPr>
              <w:t>Устав Родничковского сельского поселения</w:t>
            </w:r>
          </w:p>
        </w:tc>
      </w:tr>
      <w:tr w:rsidR="00A27216" w:rsidTr="00F646C6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Основные разработчики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Администрация Родничковского сельского поселения.</w:t>
            </w:r>
          </w:p>
        </w:tc>
      </w:tr>
      <w:tr w:rsidR="00A27216" w:rsidTr="00F646C6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Администрация Родничковского сельского поселения.</w:t>
            </w:r>
          </w:p>
        </w:tc>
      </w:tr>
      <w:tr w:rsidR="00A27216" w:rsidTr="00F646C6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Цели и задачи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- вовлечение молодежи с социально-экономическую, политическую и общественную жизнь Родничковского сельского поселения;</w:t>
            </w:r>
          </w:p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- обеспечение комплексного подхода к созданию благоприятных условий для самореализации молодежи, улучшение социального положения молодежи, позитивное влияние на демографическую, политическую и экономическую составляющие жизни поселения.</w:t>
            </w:r>
          </w:p>
        </w:tc>
      </w:tr>
      <w:tr w:rsidR="00A27216" w:rsidTr="00F646C6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Сроки реализации</w:t>
            </w:r>
          </w:p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2021 – 2023  годы</w:t>
            </w:r>
          </w:p>
        </w:tc>
      </w:tr>
      <w:tr w:rsidR="00A27216" w:rsidTr="00F646C6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Объём и источники финансирования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Всего по программе:  8,0тыс. руб.,</w:t>
            </w:r>
          </w:p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2021 год -  8,0тыс. руб.,</w:t>
            </w:r>
          </w:p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2022 год -  8,0тыс. руб.,</w:t>
            </w:r>
          </w:p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lastRenderedPageBreak/>
              <w:t>2023 год -  8,0тыс. руб.,</w:t>
            </w:r>
          </w:p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 </w:t>
            </w:r>
          </w:p>
        </w:tc>
      </w:tr>
      <w:tr w:rsidR="00A27216" w:rsidTr="00F646C6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lastRenderedPageBreak/>
              <w:t>Перечень целевых программ и основных мероприятий, входящих в состав муниципальной 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Муниципальная целевая программа «Развитие  молодежной политики в Родничковском сельском поселении»  на 2021– 2023 годы</w:t>
            </w:r>
          </w:p>
        </w:tc>
      </w:tr>
      <w:tr w:rsidR="00A27216" w:rsidTr="00F646C6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- охват молодежи воспитательными и просветительскими акциями и мероприятиями;</w:t>
            </w:r>
          </w:p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- повышение уровня активности молодых избирателей, принимающих участие в голосовании на выборах в органы власти всех уровней;</w:t>
            </w:r>
          </w:p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- приобщение детей и молодежи к занятиям спортом ежегодно;</w:t>
            </w:r>
          </w:p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- обеспечение численности подростков и молодежи, охваченных профилактическими акциями и мероприятиями;</w:t>
            </w:r>
          </w:p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- снижение количества безнадзорных детей;</w:t>
            </w:r>
          </w:p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- повышение уровня патриотической активности молодежи;</w:t>
            </w:r>
          </w:p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- привлечение молодежи к участию в соблюдении этических и эстетических норм.</w:t>
            </w:r>
          </w:p>
        </w:tc>
      </w:tr>
      <w:tr w:rsidR="00A27216" w:rsidTr="00F646C6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Контроль за выполнением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контроль за ходом реализации программы осуществляет Администрация Родничковского сельского поселения в соответствии с ее полномочиями, установленными федеральным и областным законодательством.</w:t>
            </w:r>
          </w:p>
        </w:tc>
      </w:tr>
    </w:tbl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 </w:t>
      </w:r>
    </w:p>
    <w:p w:rsidR="00A27216" w:rsidRDefault="00A27216" w:rsidP="00A27216">
      <w:pPr>
        <w:shd w:val="clear" w:color="auto" w:fill="FFFFFF"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b/>
          <w:bCs/>
          <w:color w:val="3C3C3C"/>
        </w:rPr>
        <w:t> </w:t>
      </w:r>
    </w:p>
    <w:p w:rsidR="00A27216" w:rsidRDefault="00A27216" w:rsidP="00A27216">
      <w:pPr>
        <w:shd w:val="clear" w:color="auto" w:fill="FFFFFF"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b/>
          <w:bCs/>
          <w:color w:val="3C3C3C"/>
        </w:rPr>
        <w:t>1. Содержание проблемы и обоснование</w:t>
      </w:r>
    </w:p>
    <w:p w:rsidR="00A27216" w:rsidRDefault="00A27216" w:rsidP="00A27216">
      <w:pPr>
        <w:shd w:val="clear" w:color="auto" w:fill="FFFFFF"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b/>
          <w:bCs/>
          <w:color w:val="3C3C3C"/>
        </w:rPr>
        <w:t>необходимости ее решения программным методом</w:t>
      </w:r>
    </w:p>
    <w:p w:rsidR="00A27216" w:rsidRDefault="00A27216" w:rsidP="00A27216">
      <w:pPr>
        <w:shd w:val="clear" w:color="auto" w:fill="FFFFFF"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b/>
          <w:bCs/>
          <w:color w:val="3C3C3C"/>
        </w:rPr>
        <w:t> 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 xml:space="preserve">Муниципальная программа «Развитие молодежной политики в  Родничковском сельском поселении» (далее - Программа) направлена на увеличение вклада молодого поколения в социально-экономическое, политическое, культурное развитие поселения, путем перевода молодежи из пассивного потребителя общественных благ в активный субъект социально-экономических отношений, максимального использования инновационного потенциала молодых граждан в интересах общества и государства, обеспечения должного уровня </w:t>
      </w:r>
      <w:r>
        <w:rPr>
          <w:rFonts w:ascii="Arial" w:hAnsi="Arial" w:cs="Arial"/>
          <w:color w:val="3C3C3C"/>
        </w:rPr>
        <w:lastRenderedPageBreak/>
        <w:t>конкурентоспособности молодежи, проживающей в Родничковском сельском поселении.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Целевая группа Программы - молодые граждане, в том числе молодые семьи, молодежные и детские организации Родничковского сельского поселения.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 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государственного, муниципального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района.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К позитивным тенденциям, требующим целенаправленного развития в молодежной среде, можно отнести: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восприимчивость к новому, рост определенной активности;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рост самостоятельности, практичности и мобильности, ответственности за свою судьбу;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повышение престижности качественного образования и профессиональной подготовки;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рост заинтересованности в сохранении своего здоровья;.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К негативным тенденциям, требующим целенаправленного снижения в молодежной среде, следует отнести: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отчуждение молодежи от активного участия в событиях политической, экономической и культурной жизни;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 - развитие неопределенности в ее положении, статусе и функциях как социальной группы;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снижение роли молодой семьи в процессе социального воспроизводства;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криминализацию молодежной среды;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рост влияния негативных информационных потоков в молодежной среде.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Реализация Программы позволит достичь позитивных результатов в обеспечении прироста населения, в первую очередь, молодежи, сбалансированного социально-экономического развития поселения, развития новых прогрессивных форм общественного управления, общественного самоуправления, благополучного социального развития и воспитания молодежи.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 Реализация данной Программы даст возможность оказать поддержку молодежи, проживающей в Родничковском сельском поселении, поможет становлению институтов гражданского общества в молодежной среде.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Итогом реализации Программы станет возможность самореализации для каждого молодого человека в социально-экономической, политической и культурной жизни Родничковского сельского поселения.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 </w:t>
      </w:r>
    </w:p>
    <w:p w:rsidR="00A27216" w:rsidRDefault="00A27216" w:rsidP="00A27216">
      <w:pPr>
        <w:shd w:val="clear" w:color="auto" w:fill="FFFFFF"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b/>
          <w:bCs/>
          <w:color w:val="3C3C3C"/>
        </w:rPr>
        <w:t>2. Основные цели, задачи сроки и этапы</w:t>
      </w:r>
    </w:p>
    <w:p w:rsidR="00A27216" w:rsidRDefault="00A27216" w:rsidP="00A27216">
      <w:pPr>
        <w:shd w:val="clear" w:color="auto" w:fill="FFFFFF"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b/>
          <w:bCs/>
          <w:color w:val="3C3C3C"/>
        </w:rPr>
        <w:t>реализации Программы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lastRenderedPageBreak/>
        <w:t> 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Основной целью муниципальной программы «Развитие молодежной политики в  Родничковском сельском поселении» является создание условий для включения молодежи поселения как активного субъекта в процессы социально-экономического, общественно-политического, культурного развития Родничковского сельского поселения.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          Цель реализуется по трем направлениям - интеграция молодежи в социально-экономические отношения, в общественно-политические отношения, в социокультурные отношения.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Интеграция молодежи в социально-экономические отношения решает вопросы профессиональной ориентации, трудоустройства и занятости молодежи, повышения уровня ее благосостояния.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Интеграция молодежи в общественно-политические отношения решает вопросы участия молодежи в общественных организациях, органах власти, в избирательных процессах.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Интеграция молодежи в социокультурные отношения решает вопросы воспитания молодежи, ее информированности, физического, духовного и нравственного здоровья молодого поколения, профилактики асоциального поведения, укрепления престижа и роли института семьи в молодежной среде.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В рамках каждого направления определены задачи, решаемые путем реализации системы программных мероприятий (прилагается).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  Реализация программы будет осуществляться ежегодно в течение 2021-2023 годов в несколько этапов: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            Первый этап: 2021 год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            Второй этап: 2022 год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            Третий этап: 2023 год</w:t>
      </w:r>
    </w:p>
    <w:p w:rsidR="00A27216" w:rsidRDefault="00A27216" w:rsidP="00A27216">
      <w:pPr>
        <w:shd w:val="clear" w:color="auto" w:fill="FFFFFF"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b/>
          <w:bCs/>
          <w:color w:val="3C3C3C"/>
        </w:rPr>
        <w:t>3. Перечень программных мероприятий</w:t>
      </w:r>
    </w:p>
    <w:tbl>
      <w:tblPr>
        <w:tblW w:w="107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229"/>
        <w:gridCol w:w="1080"/>
        <w:gridCol w:w="1080"/>
        <w:gridCol w:w="750"/>
        <w:gridCol w:w="750"/>
        <w:gridCol w:w="783"/>
        <w:gridCol w:w="2637"/>
      </w:tblGrid>
      <w:tr w:rsidR="00A27216" w:rsidTr="00F646C6">
        <w:tc>
          <w:tcPr>
            <w:tcW w:w="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№</w:t>
            </w:r>
          </w:p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п/п</w:t>
            </w:r>
          </w:p>
        </w:tc>
        <w:tc>
          <w:tcPr>
            <w:tcW w:w="3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jc w:val="center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jc w:val="center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Источник финанси-рования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jc w:val="center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Объем </w:t>
            </w:r>
            <w:r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  <w:br/>
            </w:r>
            <w:r>
              <w:rPr>
                <w:rFonts w:ascii="Arial" w:hAnsi="Arial" w:cs="Arial"/>
                <w:color w:val="3C3C3C"/>
                <w:lang w:eastAsia="en-US"/>
              </w:rPr>
              <w:t>финанси-рования, всего</w:t>
            </w:r>
          </w:p>
        </w:tc>
        <w:tc>
          <w:tcPr>
            <w:tcW w:w="22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jc w:val="center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Объем финансирования (руб.)</w:t>
            </w:r>
          </w:p>
        </w:tc>
        <w:tc>
          <w:tcPr>
            <w:tcW w:w="26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jc w:val="center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Ожидаемые результаты</w:t>
            </w:r>
          </w:p>
        </w:tc>
      </w:tr>
      <w:tr w:rsidR="00A27216" w:rsidTr="00F646C6">
        <w:tc>
          <w:tcPr>
            <w:tcW w:w="8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</w:p>
        </w:tc>
        <w:tc>
          <w:tcPr>
            <w:tcW w:w="3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jc w:val="center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C3C3C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jc w:val="center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C3C3C"/>
                <w:lang w:eastAsia="en-US"/>
              </w:rPr>
              <w:t>2021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jc w:val="center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C3C3C"/>
                <w:lang w:eastAsia="en-US"/>
              </w:rPr>
              <w:t>2022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jc w:val="center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C3C3C"/>
                <w:lang w:eastAsia="en-US"/>
              </w:rPr>
              <w:t>2023</w:t>
            </w:r>
          </w:p>
        </w:tc>
        <w:tc>
          <w:tcPr>
            <w:tcW w:w="26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</w:p>
        </w:tc>
      </w:tr>
      <w:tr w:rsidR="00A27216" w:rsidTr="00F646C6">
        <w:tc>
          <w:tcPr>
            <w:tcW w:w="808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jc w:val="center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C3C3C"/>
                <w:lang w:eastAsia="en-US"/>
              </w:rPr>
              <w:t> </w:t>
            </w:r>
          </w:p>
          <w:p w:rsidR="00A27216" w:rsidRDefault="00A27216" w:rsidP="00F646C6">
            <w:pPr>
              <w:spacing w:after="150" w:line="276" w:lineRule="auto"/>
              <w:jc w:val="center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C3C3C"/>
                <w:lang w:eastAsia="en-US"/>
              </w:rPr>
              <w:t>1. Интеллектуальное, духовно-нравственное развитие молодежи, творчество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jc w:val="center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C3C3C"/>
                <w:lang w:eastAsia="en-US"/>
              </w:rPr>
              <w:t> </w:t>
            </w:r>
          </w:p>
        </w:tc>
      </w:tr>
      <w:tr w:rsidR="00A27216" w:rsidTr="00F646C6"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t>1.1.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  <w:r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  <w:lastRenderedPageBreak/>
              <w:t>Детей и подростков, а также трудовой занятости подростков в возрасте от 14 до 18 дет в летний период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jc w:val="center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lang w:eastAsia="en-US"/>
              </w:rPr>
              <w:lastRenderedPageBreak/>
              <w:t>местный бюджет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jc w:val="center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  <w:t>20,0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jc w:val="center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  <w:t>8,0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jc w:val="center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  <w:t>8,0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after="150" w:line="276" w:lineRule="auto"/>
              <w:jc w:val="center"/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  <w:lang w:eastAsia="en-US"/>
              </w:rPr>
              <w:t>4,0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7216" w:rsidRDefault="00A27216" w:rsidP="00F646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A27216" w:rsidRDefault="00A27216" w:rsidP="00A27216">
      <w:pPr>
        <w:shd w:val="clear" w:color="auto" w:fill="FFFFFF"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b/>
          <w:bCs/>
          <w:color w:val="3C3C3C"/>
        </w:rPr>
        <w:lastRenderedPageBreak/>
        <w:t>4. Обоснование ресурсного обеспечения программы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Финансирование Программы осуществляется за счет средств местного бюджета.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Потребность в финансовых ресурсах определяется на всех стадиях реализации и уточняется ежегодно.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Распределение денежных средств будет осуществляется  согласно программы.</w:t>
      </w:r>
    </w:p>
    <w:p w:rsidR="00A27216" w:rsidRDefault="00A27216" w:rsidP="00A27216">
      <w:pPr>
        <w:shd w:val="clear" w:color="auto" w:fill="FFFFFF"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b/>
          <w:bCs/>
          <w:color w:val="3C3C3C"/>
        </w:rPr>
        <w:t>5. Оценка социально-экономической эффективности</w:t>
      </w:r>
    </w:p>
    <w:p w:rsidR="00A27216" w:rsidRDefault="00A27216" w:rsidP="00A27216">
      <w:pPr>
        <w:shd w:val="clear" w:color="auto" w:fill="FFFFFF"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b/>
          <w:bCs/>
          <w:color w:val="3C3C3C"/>
        </w:rPr>
        <w:t>и ожидаемые конечные результаты реализации Программы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            Реализация мероприятий программы позволит достичь следующих результатов: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увеличить количество молодежи, привлекаемой к мероприятиям Программы;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увеличить количество реализуемых мероприятий в рамках Программы;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увеличить количество несовершеннолетних, охваченных информированием о трудоустройстве в рамках Программы;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увеличить количество несовершеннолетних, состоящих на учете в органах системы профилактики;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увеличить количество молодежи, находящейся в трудной жизненной ситуации, привлеченной к мероприятиям Программы;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увеличить количество молодежи, охваченной профилактическими акциями и мероприятиями Программы;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увеличить количество молодежи, принимающей участие в творческих мероприятиях Программы;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увеличить количество молодых семей - участников молодежных акций и мероприятий в рамках Программы;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увеличить количество молодежи, принимающей участие в мероприятиях патриотической направленности в рамках Программы;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увеличить количество жителей поселения, охваченных социально значимыми проектами, реализуемыми молодыми людьми поселения (в т.ч. молодых людей, попавших в трудную жизненную ситуацию);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увеличить количество молодежи, привлеченной к организации мероприятий Программы;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увеличить количество молодежи, охваченной спортивно-оздоровительными мероприятиями в рамках реализации Программы.</w:t>
      </w:r>
    </w:p>
    <w:p w:rsidR="00A27216" w:rsidRDefault="00A27216" w:rsidP="00A27216">
      <w:pPr>
        <w:shd w:val="clear" w:color="auto" w:fill="FFFFFF"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 </w:t>
      </w:r>
    </w:p>
    <w:p w:rsidR="00A27216" w:rsidRDefault="00A27216" w:rsidP="00A27216">
      <w:pPr>
        <w:shd w:val="clear" w:color="auto" w:fill="FFFFFF"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b/>
          <w:bCs/>
          <w:color w:val="3C3C3C"/>
        </w:rPr>
        <w:t>Раздел 6. Механизм реализации Программы</w:t>
      </w:r>
    </w:p>
    <w:p w:rsidR="00A27216" w:rsidRDefault="00A27216" w:rsidP="00A27216">
      <w:pPr>
        <w:shd w:val="clear" w:color="auto" w:fill="FFFFFF"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lastRenderedPageBreak/>
        <w:t> 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Общее управление реализацией Программы и оперативный контроль за ходом ее реализации осуществляет Заказчик Программы он же является и основным координатором реализации Программы. Для управления реализацией Программы Заказчик возлагает следующие функции: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организационное и методическое сопровождение реализации Программы;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координация деятельности главных исполнителей и соисполнителей Программы;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обеспечение взаимодействия органов местного самоуправления поселения, общественных объединений, учреждений культуры и образования по реализации Программы;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обеспечение своевременной реализации программных мероприятий;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осуществление информационного обеспечения реализации Программы;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сбор и систематизация информации о реализации программных мероприятий;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проведение мониторингов эффективности реализации Программы;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осуществление корректировки Программы в соответствии с результатами промежуточных мониторингов;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представление в установленные сроки Заказчику отчета о ходе исполнения Программы.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На главных исполнителей Программы: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осуществление мер по реализации программных мероприятий;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привлечение к реализации Программы соисполнителей в установленном порядке;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- ежеквартальное представление отчетов о реализации Программы и об эффективности расходования денежных средств.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Мероприятия по работе с молодежью в рамках Программы осуществляются образовательными учреждениями, учреждениями культуры, физической культуры и спорта.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Сметы расходов на проведение мероприятий Программы в установленные сроки составляются исполнителями Программы, утверждаются Главой Родничковское  сельского поселения.</w:t>
      </w:r>
    </w:p>
    <w:p w:rsidR="00A27216" w:rsidRDefault="00A27216" w:rsidP="00A27216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Ежеквартальные отчеты о реализации Программы и расходовании бюджетных средств, предусмотренных на ее реализацию, Главные исполнители Программы представляют до 10 числа следующего за отчетным кварталом месяца.</w:t>
      </w:r>
    </w:p>
    <w:p w:rsidR="00A27216" w:rsidRDefault="00A27216" w:rsidP="00A27216">
      <w:pPr>
        <w:shd w:val="clear" w:color="auto" w:fill="FFFFFF"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 </w:t>
      </w: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  <w:kern w:val="2"/>
        </w:rPr>
      </w:pP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A27216" w:rsidRDefault="00A27216" w:rsidP="00A27216">
      <w:pPr>
        <w:shd w:val="clear" w:color="auto" w:fill="FFFFFF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6</w:t>
      </w:r>
    </w:p>
    <w:p w:rsidR="00A27216" w:rsidRDefault="00A27216" w:rsidP="00A27216">
      <w:pPr>
        <w:shd w:val="clear" w:color="auto" w:fill="FFFFFF"/>
        <w:ind w:firstLine="522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A27216" w:rsidRDefault="00A27216" w:rsidP="00A27216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Родничковского сельского поселения                                                                        </w:t>
      </w:r>
    </w:p>
    <w:p w:rsidR="00A27216" w:rsidRDefault="00A27216" w:rsidP="00A27216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от «16 ноября»  2020г. №45</w:t>
      </w:r>
    </w:p>
    <w:p w:rsidR="00A27216" w:rsidRDefault="00A27216" w:rsidP="00A27216">
      <w:pPr>
        <w:jc w:val="center"/>
        <w:rPr>
          <w:rFonts w:ascii="Arial" w:hAnsi="Arial" w:cs="Arial"/>
          <w:b/>
        </w:rPr>
      </w:pPr>
    </w:p>
    <w:p w:rsidR="00A27216" w:rsidRDefault="00A27216" w:rsidP="00A272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Долгосрочная целевая подпрограмма </w:t>
      </w:r>
    </w:p>
    <w:p w:rsidR="00A27216" w:rsidRDefault="00A27216" w:rsidP="00A272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«Развитие социальной инфраструктуры в  Родничковском сельском поселении на 2021 - 2023 годы» </w:t>
      </w:r>
    </w:p>
    <w:p w:rsidR="00A27216" w:rsidRDefault="00A27216" w:rsidP="00A27216">
      <w:pPr>
        <w:jc w:val="center"/>
        <w:rPr>
          <w:rFonts w:ascii="Arial" w:hAnsi="Arial" w:cs="Arial"/>
          <w:b/>
          <w:caps/>
          <w:lang w:bidi="en-US"/>
        </w:rPr>
      </w:pPr>
    </w:p>
    <w:p w:rsidR="00A27216" w:rsidRDefault="00A27216" w:rsidP="00A272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ПАСПОРТ  ПОДПРОГРАММЫ</w:t>
      </w:r>
    </w:p>
    <w:p w:rsidR="00A27216" w:rsidRDefault="00A27216" w:rsidP="00A27216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38"/>
        <w:gridCol w:w="6207"/>
      </w:tblGrid>
      <w:tr w:rsidR="00A27216" w:rsidTr="00F646C6">
        <w:trPr>
          <w:trHeight w:val="1214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Наименование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Долгосрочная муниципальная целевая под программа  «Сохранение и развитие инфраструктуры в Родничковском сельском поселении  на 2021 – 2023 годы» </w:t>
            </w:r>
          </w:p>
        </w:tc>
      </w:tr>
      <w:tr w:rsidR="00A27216" w:rsidTr="00F646C6">
        <w:trPr>
          <w:trHeight w:val="152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Основание для разработки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7216" w:rsidRDefault="00A27216" w:rsidP="00F646C6">
            <w:pPr>
              <w:widowControl w:val="0"/>
              <w:tabs>
                <w:tab w:val="left" w:pos="4300"/>
              </w:tabs>
              <w:suppressAutoHyphens/>
              <w:spacing w:line="276" w:lineRule="auto"/>
              <w:ind w:firstLine="709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Федерации»,  Бюджетный кодекс Российской Федерации, Федеральный закон от 28.06.1995г Устав Родничковского сельского поселения Постановление №62 от 17.09.2013 г « Об утверждении Порядка принятия решений о разработке формировании и реализации муниципальных программ Родничковского сельского поселения. Нехаевского муниципального района»</w:t>
            </w:r>
          </w:p>
        </w:tc>
      </w:tr>
      <w:tr w:rsidR="00A27216" w:rsidTr="00F646C6">
        <w:trPr>
          <w:trHeight w:val="586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Заказчик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Родничковское сельское поселение  Нехаевского муниципального района Волгоградской  области</w:t>
            </w:r>
          </w:p>
        </w:tc>
      </w:tr>
      <w:tr w:rsidR="00A27216" w:rsidTr="00F646C6">
        <w:trPr>
          <w:trHeight w:val="386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Разработчик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Родничковского сельского поселения Нехаевского муниципального района  Волгоградской области</w:t>
            </w:r>
          </w:p>
        </w:tc>
      </w:tr>
      <w:tr w:rsidR="00A27216" w:rsidTr="00F646C6">
        <w:trPr>
          <w:trHeight w:val="386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Основные исполнители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Муниципальное казенное учреждение «Родничковский многоцелевой центр»</w:t>
            </w:r>
          </w:p>
        </w:tc>
      </w:tr>
      <w:tr w:rsidR="00A27216" w:rsidTr="00F646C6">
        <w:trPr>
          <w:trHeight w:val="1265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Цель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Развитие социальной инфраструктуры сельского поселения</w:t>
            </w:r>
          </w:p>
        </w:tc>
      </w:tr>
      <w:tr w:rsidR="00A27216" w:rsidTr="00F646C6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Задачи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.Организация культурного досуга на территории поселения</w:t>
            </w:r>
          </w:p>
          <w:p w:rsidR="00A27216" w:rsidRDefault="00A27216" w:rsidP="00F646C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Сроки реализации </w:t>
            </w:r>
            <w:r>
              <w:rPr>
                <w:rFonts w:ascii="Arial" w:hAnsi="Arial" w:cs="Arial"/>
                <w:b/>
                <w:lang w:eastAsia="en-US"/>
              </w:rPr>
              <w:lastRenderedPageBreak/>
              <w:t>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7216" w:rsidRDefault="00A27216" w:rsidP="00F646C6">
            <w:pPr>
              <w:widowControl w:val="0"/>
              <w:tabs>
                <w:tab w:val="left" w:pos="379"/>
              </w:tabs>
              <w:suppressAutoHyphens/>
              <w:spacing w:line="276" w:lineRule="auto"/>
              <w:ind w:firstLine="315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2021 – 2023 годы</w:t>
            </w:r>
          </w:p>
        </w:tc>
      </w:tr>
      <w:tr w:rsidR="00A27216" w:rsidTr="00F646C6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Показатели результативности 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216" w:rsidRDefault="00A27216" w:rsidP="00F646C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расширение и улучшение качества услуг;</w:t>
            </w:r>
          </w:p>
          <w:p w:rsidR="00A27216" w:rsidRDefault="00A27216" w:rsidP="00F646C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2" w:firstLine="418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сохранение культурных ресурсов, создание условий и предпосылок       </w:t>
            </w:r>
            <w:r>
              <w:rPr>
                <w:rFonts w:ascii="Arial" w:hAnsi="Arial" w:cs="Arial"/>
                <w:lang w:eastAsia="en-US"/>
              </w:rPr>
              <w:br/>
              <w:t>для удовлетворения культурных потребностей, запросов  и интересов различных групп населения Родничковского сельского поселения ;</w:t>
            </w:r>
          </w:p>
          <w:p w:rsidR="00A27216" w:rsidRDefault="00A27216" w:rsidP="00F646C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2" w:firstLine="418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создание благоприятных условий для творческой деятельности;</w:t>
            </w:r>
          </w:p>
          <w:p w:rsidR="00A27216" w:rsidRDefault="00A27216" w:rsidP="00F646C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2" w:firstLine="36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формирование нормативного, организационного, информационного, кадрового обеспечения для сохранения единого культурного пространства;</w:t>
            </w:r>
          </w:p>
          <w:p w:rsidR="00A27216" w:rsidRDefault="00A27216" w:rsidP="00F646C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2" w:firstLine="36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увеличение количества посещений библиотек на 5%;</w:t>
            </w:r>
          </w:p>
          <w:p w:rsidR="00A27216" w:rsidRDefault="00A27216" w:rsidP="00F646C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2" w:firstLine="418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увеличение числа культурно-досуговых мероприятий на 5%;</w:t>
            </w:r>
          </w:p>
          <w:p w:rsidR="00A27216" w:rsidRDefault="00A27216" w:rsidP="00F646C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2" w:firstLine="418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увеличение числа культурно-досуговых формирований на 3%;</w:t>
            </w:r>
          </w:p>
          <w:p w:rsidR="00A27216" w:rsidRDefault="00A27216" w:rsidP="00F646C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2" w:firstLine="418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увеличение числа жителей, принимающих участие в культурно-массовых мероприятиях на 3 %;</w:t>
            </w:r>
          </w:p>
          <w:p w:rsidR="00A27216" w:rsidRDefault="00A27216" w:rsidP="00F646C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2" w:firstLine="418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удовлетворенность населения качеством предоставляемых услуг;</w:t>
            </w:r>
          </w:p>
          <w:p w:rsidR="00A27216" w:rsidRDefault="00A27216" w:rsidP="00F646C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2" w:firstLine="418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повышение энергоэффективности;</w:t>
            </w:r>
          </w:p>
        </w:tc>
      </w:tr>
      <w:tr w:rsidR="00A27216" w:rsidTr="00F646C6">
        <w:trPr>
          <w:trHeight w:val="1704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Характеристика программных мероприятий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программе определена основная цель и ряд задач по её достижению. Цель программы: сохранение и развитие накопленного культурного и духовного потенциала Родничковского сельского поселения, динамичное развитие, гармонизация культурной жизни Родничковского сельского поселения </w:t>
            </w:r>
          </w:p>
        </w:tc>
      </w:tr>
      <w:tr w:rsidR="00A27216" w:rsidTr="00F646C6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Система организации и контроля за исполнением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Контроль за исполнением мероприятий подпрограммы осуществляет Глава Родничковского сельского поселения </w:t>
            </w:r>
          </w:p>
        </w:tc>
      </w:tr>
      <w:tr w:rsidR="00A27216" w:rsidTr="00F646C6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Объемы и источники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финансирования подпрограммы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 финансирования подпрограммы: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на 2021 год –866,6 руб.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на 2022 год – 553,75 руб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на 2023 год -  553,75 руб.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Источник финансирования – бюджет Родничковского сельского поселения  Нехаевского муниципльного района Волгоградской  области. Объемы </w:t>
            </w:r>
            <w:r>
              <w:rPr>
                <w:rFonts w:ascii="Arial" w:hAnsi="Arial" w:cs="Arial"/>
                <w:lang w:eastAsia="en-US"/>
              </w:rPr>
              <w:lastRenderedPageBreak/>
              <w:t>финансирования подпрограммы подлежат уточнению в установленном порядке при формировании бюджетов на очередной финансовый год и плановый период.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</w:tbl>
    <w:p w:rsidR="00A27216" w:rsidRDefault="00A27216" w:rsidP="00A27216">
      <w:pPr>
        <w:keepNext/>
        <w:numPr>
          <w:ilvl w:val="0"/>
          <w:numId w:val="31"/>
        </w:numPr>
        <w:spacing w:before="240" w:after="60"/>
        <w:jc w:val="center"/>
        <w:outlineLvl w:val="0"/>
        <w:rPr>
          <w:rFonts w:ascii="Arial" w:hAnsi="Arial" w:cs="Arial"/>
          <w:b/>
          <w:bCs/>
          <w:kern w:val="32"/>
        </w:rPr>
      </w:pPr>
      <w:bookmarkStart w:id="21" w:name="sub_1200"/>
      <w:r>
        <w:rPr>
          <w:rFonts w:ascii="Arial" w:hAnsi="Arial" w:cs="Arial"/>
          <w:b/>
          <w:bCs/>
          <w:kern w:val="32"/>
        </w:rPr>
        <w:lastRenderedPageBreak/>
        <w:t>Характеристика проблемы в сфере развития культуры в Родничковском  сельском поселении  и прогноз развития ситуации с учетом реализации Программы</w:t>
      </w:r>
      <w:bookmarkEnd w:id="21"/>
    </w:p>
    <w:p w:rsidR="00A27216" w:rsidRDefault="00A27216" w:rsidP="00A27216">
      <w:pPr>
        <w:ind w:firstLine="72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в гуманизации общества и сохранении национальной самобытности народов.</w:t>
      </w:r>
    </w:p>
    <w:p w:rsidR="00A27216" w:rsidRDefault="00A27216" w:rsidP="00A2721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A27216" w:rsidRDefault="00A27216" w:rsidP="00A2721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Родничковском  сельском поселении,  дальнейшему ее развитию, сохранению накопленного культурного наследия. </w:t>
      </w:r>
    </w:p>
    <w:p w:rsidR="00A27216" w:rsidRDefault="00A27216" w:rsidP="00A2721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Основными учреждением культуры на территории Родничковского  сельского поселения   долгие годы являются: Родничковский сельский Дом культуры  и Родничковская сельская библиотека, на базе которых реализуется работа самодеятельных коллективов, детских кружков , а также проводятся культурно-массовые мероприятия.</w:t>
      </w:r>
    </w:p>
    <w:p w:rsidR="00A27216" w:rsidRDefault="00A27216" w:rsidP="00A2721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Здание Родничковского CДК  было построено в 1980 году и в течение более 30-ти лет его капитальный ремонт, а также переоснащение современным оборудованием  проводились частично. В связи с этим проведение мероприятий с участием приглашаемых творческих коллективов, а также текущая работа, в первую очередь - с детьми, были существенно затруднены. Техническое состояние и уровень оснащения здания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</w:p>
    <w:p w:rsidR="00A27216" w:rsidRDefault="00A27216" w:rsidP="00A2721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   </w:t>
      </w:r>
    </w:p>
    <w:p w:rsidR="00A27216" w:rsidRDefault="00A27216" w:rsidP="00A2721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сельского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A27216" w:rsidRDefault="00A27216" w:rsidP="00A2721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</w:t>
      </w:r>
      <w:r>
        <w:rPr>
          <w:rFonts w:ascii="Arial" w:hAnsi="Arial" w:cs="Arial"/>
        </w:rPr>
        <w:lastRenderedPageBreak/>
        <w:t xml:space="preserve">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A27216" w:rsidRDefault="00A27216" w:rsidP="00A27216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b/>
          <w:bCs/>
          <w:kern w:val="32"/>
        </w:rPr>
      </w:pPr>
      <w:bookmarkStart w:id="22" w:name="sub_1300"/>
      <w:r>
        <w:rPr>
          <w:rFonts w:ascii="Arial" w:hAnsi="Arial" w:cs="Arial"/>
          <w:b/>
          <w:bCs/>
          <w:kern w:val="32"/>
          <w:lang w:val="en-US"/>
        </w:rPr>
        <w:t>II</w:t>
      </w:r>
      <w:r>
        <w:rPr>
          <w:rFonts w:ascii="Arial" w:hAnsi="Arial" w:cs="Arial"/>
          <w:b/>
          <w:bCs/>
          <w:kern w:val="32"/>
        </w:rPr>
        <w:t>. Цели и задачи подпрограммы</w:t>
      </w:r>
      <w:bookmarkEnd w:id="22"/>
    </w:p>
    <w:p w:rsidR="00A27216" w:rsidRDefault="00A27216" w:rsidP="00A27216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kern w:val="2"/>
          <w:lang w:bidi="en-US"/>
        </w:rPr>
      </w:pPr>
      <w:r>
        <w:rPr>
          <w:rFonts w:ascii="Arial" w:hAnsi="Arial" w:cs="Arial"/>
          <w:u w:val="single"/>
          <w:lang w:bidi="en-US"/>
        </w:rPr>
        <w:t>Цель подпрограммы</w:t>
      </w:r>
      <w:r>
        <w:rPr>
          <w:rFonts w:ascii="Arial" w:hAnsi="Arial" w:cs="Arial"/>
          <w:lang w:bidi="en-US"/>
        </w:rPr>
        <w:t xml:space="preserve"> : сохранение и развитие накопленного культурного и духовного потенциала Родничковского сельского поселения , динамичное развитие, гармонизация культурной жизни Родничковского сельского поселения.</w:t>
      </w:r>
    </w:p>
    <w:p w:rsidR="00A27216" w:rsidRDefault="00A27216" w:rsidP="00A27216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Идеология программы базируется на принципах инициативы и творческого потенциала работников культуры и населения Родничковского сельского поселения .</w:t>
      </w:r>
    </w:p>
    <w:p w:rsidR="00A27216" w:rsidRDefault="00A27216" w:rsidP="00A27216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Учитывая специфику развития культуры в сельской местности, содержание Программы в соответствии с указанными принципами её реализации определяется необходимостью обеспечения:</w:t>
      </w:r>
    </w:p>
    <w:p w:rsidR="00A27216" w:rsidRDefault="00A27216" w:rsidP="00A27216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rFonts w:ascii="Arial" w:hAnsi="Arial" w:cs="Arial"/>
          <w:lang w:bidi="en-US"/>
        </w:rPr>
      </w:pPr>
      <w:bookmarkStart w:id="23" w:name="sub_1301"/>
      <w:r>
        <w:rPr>
          <w:rFonts w:ascii="Arial" w:hAnsi="Arial" w:cs="Arial"/>
          <w:lang w:bidi="en-US"/>
        </w:rPr>
        <w:t>Сохранение, развитие и использование культурного наследия;</w:t>
      </w:r>
      <w:bookmarkStart w:id="24" w:name="sub_1302"/>
      <w:bookmarkEnd w:id="23"/>
    </w:p>
    <w:p w:rsidR="00A27216" w:rsidRDefault="00A27216" w:rsidP="00A27216">
      <w:pPr>
        <w:numPr>
          <w:ilvl w:val="0"/>
          <w:numId w:val="32"/>
        </w:numPr>
        <w:spacing w:before="100" w:beforeAutospacing="1" w:after="100" w:afterAutospacing="1"/>
        <w:ind w:left="0" w:firstLine="360"/>
        <w:contextualSpacing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Культурно-массовая и культурно просветительская работа, развитие творческого потенциала населения;</w:t>
      </w:r>
      <w:bookmarkStart w:id="25" w:name="sub_1303"/>
      <w:bookmarkEnd w:id="24"/>
    </w:p>
    <w:p w:rsidR="00A27216" w:rsidRDefault="00A27216" w:rsidP="00A27216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Работа с общественными объединениями, детьми и молодежью;</w:t>
      </w:r>
      <w:bookmarkStart w:id="26" w:name="sub_1304"/>
      <w:bookmarkEnd w:id="25"/>
    </w:p>
    <w:p w:rsidR="00A27216" w:rsidRDefault="00A27216" w:rsidP="00A27216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Информационная поддержка деятельности субъектов культуры;</w:t>
      </w:r>
      <w:bookmarkStart w:id="27" w:name="sub_1305"/>
      <w:bookmarkEnd w:id="26"/>
    </w:p>
    <w:p w:rsidR="00A27216" w:rsidRDefault="00A27216" w:rsidP="00A27216">
      <w:pPr>
        <w:numPr>
          <w:ilvl w:val="0"/>
          <w:numId w:val="32"/>
        </w:numPr>
        <w:spacing w:before="100" w:beforeAutospacing="1" w:after="100" w:afterAutospacing="1"/>
        <w:ind w:left="0" w:firstLine="360"/>
        <w:contextualSpacing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Поддержка и развитие материально-технического комплекса сферы культуры и искусства;</w:t>
      </w:r>
      <w:bookmarkStart w:id="28" w:name="sub_1306"/>
      <w:bookmarkEnd w:id="27"/>
      <w:r>
        <w:rPr>
          <w:rFonts w:ascii="Arial" w:hAnsi="Arial" w:cs="Arial"/>
          <w:lang w:bidi="en-US"/>
        </w:rPr>
        <w:t>.</w:t>
      </w:r>
      <w:bookmarkEnd w:id="28"/>
    </w:p>
    <w:p w:rsidR="00A27216" w:rsidRDefault="00A27216" w:rsidP="00A27216">
      <w:pPr>
        <w:ind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 Подпрограмма «Право граждан на участие  в культурной жизни села» (СДК)</w:t>
      </w:r>
    </w:p>
    <w:p w:rsidR="00A27216" w:rsidRDefault="00A27216" w:rsidP="00A2721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развития отрасли лежит человеческий фактор.</w:t>
      </w:r>
      <w:r>
        <w:rPr>
          <w:rFonts w:ascii="Arial" w:hAnsi="Arial" w:cs="Arial"/>
        </w:rPr>
        <w:br/>
        <w:t>В сфере культуры, где ведущая роль отводится творчеству, этот фактор имеет особое значение.</w:t>
      </w:r>
    </w:p>
    <w:p w:rsidR="00A27216" w:rsidRDefault="00A27216" w:rsidP="00A2721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Достижение указанной цели в рамках Программы предполагает решение следующих задач:</w:t>
      </w:r>
    </w:p>
    <w:p w:rsidR="00A27216" w:rsidRDefault="00A27216" w:rsidP="00A27216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Осуществление культурно -досуговой деятельности на территории Родничковского сельского поселения; </w:t>
      </w:r>
    </w:p>
    <w:p w:rsidR="00A27216" w:rsidRDefault="00A27216" w:rsidP="00A27216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Сохранение и развитие творческого потенциала;</w:t>
      </w:r>
    </w:p>
    <w:p w:rsidR="00A27216" w:rsidRDefault="00A27216" w:rsidP="00A27216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Укрепление единого культурного пространства в сельском поселении.</w:t>
      </w:r>
    </w:p>
    <w:p w:rsidR="00A27216" w:rsidRDefault="00A27216" w:rsidP="00A27216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условий для массового отдыха жителей и организация обустройства мест массового отдыха населения в Родничковском сельском поселении ;</w:t>
      </w:r>
    </w:p>
    <w:p w:rsidR="00A27216" w:rsidRDefault="00A27216" w:rsidP="00A27216">
      <w:pPr>
        <w:jc w:val="both"/>
        <w:rPr>
          <w:rFonts w:ascii="Arial" w:hAnsi="Arial" w:cs="Arial"/>
        </w:rPr>
      </w:pPr>
    </w:p>
    <w:p w:rsidR="00A27216" w:rsidRDefault="00A27216" w:rsidP="00A27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поставленных в рамках Программы задач достигается за счет: </w:t>
      </w:r>
    </w:p>
    <w:p w:rsidR="00A27216" w:rsidRDefault="00A27216" w:rsidP="00A2721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организации творческого досуга населения;</w:t>
      </w:r>
    </w:p>
    <w:p w:rsidR="00A27216" w:rsidRDefault="00A27216" w:rsidP="00A2721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проведения праздников, </w:t>
      </w:r>
    </w:p>
    <w:p w:rsidR="00A27216" w:rsidRDefault="00A27216" w:rsidP="00A2721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проведения конкурсов, вечеров отдыха и т.д.;</w:t>
      </w:r>
    </w:p>
    <w:p w:rsidR="00A27216" w:rsidRDefault="00A27216" w:rsidP="00A2721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создания условий для обеспечения возможности участия граждан в культурной жизни и пользования учреждениями культуры;</w:t>
      </w:r>
    </w:p>
    <w:p w:rsidR="00A27216" w:rsidRDefault="00A27216" w:rsidP="00A2721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поддержки  самодеятельных коллективов  в части участия их в конкурсах,  культурных акциях.</w:t>
      </w:r>
    </w:p>
    <w:p w:rsidR="00A27216" w:rsidRDefault="00A27216" w:rsidP="00A27216">
      <w:pPr>
        <w:ind w:firstLine="360"/>
        <w:jc w:val="both"/>
        <w:rPr>
          <w:rFonts w:ascii="Arial" w:hAnsi="Arial" w:cs="Arial"/>
        </w:rPr>
      </w:pPr>
    </w:p>
    <w:p w:rsidR="00A27216" w:rsidRDefault="00A27216" w:rsidP="00A2721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на финансовое обеспечение выполнения муниципального задания Муниципальным казенным учреждением «МКУ РМЦ»  при оказании зрелищно-развлекательных деятельности муниципальных услуг </w:t>
      </w:r>
    </w:p>
    <w:p w:rsidR="00A27216" w:rsidRDefault="00A27216" w:rsidP="00A27216">
      <w:pPr>
        <w:jc w:val="both"/>
        <w:rPr>
          <w:rFonts w:ascii="Arial" w:hAnsi="Arial" w:cs="Arial"/>
        </w:rPr>
      </w:pPr>
    </w:p>
    <w:p w:rsidR="00A27216" w:rsidRDefault="00A27216" w:rsidP="00A27216">
      <w:pPr>
        <w:ind w:left="360"/>
        <w:contextualSpacing/>
        <w:jc w:val="both"/>
        <w:rPr>
          <w:rFonts w:ascii="Arial" w:hAnsi="Arial" w:cs="Arial"/>
          <w:b/>
        </w:rPr>
      </w:pPr>
    </w:p>
    <w:p w:rsidR="00A27216" w:rsidRDefault="00A27216" w:rsidP="00A27216">
      <w:pPr>
        <w:ind w:left="720"/>
        <w:contextualSpacing/>
        <w:jc w:val="both"/>
        <w:rPr>
          <w:rFonts w:ascii="Arial" w:hAnsi="Arial" w:cs="Arial"/>
        </w:rPr>
      </w:pPr>
    </w:p>
    <w:p w:rsidR="00A27216" w:rsidRDefault="00A27216" w:rsidP="00A27216">
      <w:pPr>
        <w:numPr>
          <w:ilvl w:val="0"/>
          <w:numId w:val="35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Обоснование ресурсного обеспечения</w:t>
      </w:r>
    </w:p>
    <w:p w:rsidR="00A27216" w:rsidRDefault="00A27216" w:rsidP="00A27216">
      <w:pPr>
        <w:ind w:left="14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целевой подпрограммы.</w:t>
      </w:r>
    </w:p>
    <w:p w:rsidR="00A27216" w:rsidRDefault="00A27216" w:rsidP="00A27216">
      <w:pPr>
        <w:ind w:left="1440"/>
        <w:contextualSpacing/>
        <w:jc w:val="center"/>
        <w:rPr>
          <w:rFonts w:ascii="Arial" w:hAnsi="Arial" w:cs="Arial"/>
          <w:b/>
        </w:rPr>
      </w:pPr>
    </w:p>
    <w:p w:rsidR="00A27216" w:rsidRDefault="00A27216" w:rsidP="00A272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Объем средств на реализацию подпрограммы за счет средств бюджета Родничковского сельского поселения  устанавливается ежегодно решением Совета Депутатов Родничковского сельского поселения   на очередной финансовый год и плановый период.</w:t>
      </w:r>
    </w:p>
    <w:p w:rsidR="00A27216" w:rsidRDefault="00A27216" w:rsidP="00A272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Средства районного, областного и федерального бюджета для реализации мероприятий Программы  привлекаются ежегодно на основании заявок администрации Родничковского сельского поселения   на участие в конкурсах, проводимых в соответствии с районными. </w:t>
      </w:r>
    </w:p>
    <w:p w:rsidR="00A27216" w:rsidRDefault="00A27216" w:rsidP="00A272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Привлечение средств спонсоров осуществляется на основании защиты социально – значимых проектов. </w:t>
      </w:r>
    </w:p>
    <w:p w:rsidR="00A27216" w:rsidRDefault="00A27216" w:rsidP="00A272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A27216" w:rsidRDefault="00A27216" w:rsidP="00A27216">
      <w:pPr>
        <w:numPr>
          <w:ilvl w:val="0"/>
          <w:numId w:val="35"/>
        </w:num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Механизм реализации целевой подпрограммы</w:t>
      </w:r>
    </w:p>
    <w:p w:rsidR="00A27216" w:rsidRDefault="00A27216" w:rsidP="00A27216">
      <w:pPr>
        <w:autoSpaceDE w:val="0"/>
        <w:autoSpaceDN w:val="0"/>
        <w:adjustRightInd w:val="0"/>
        <w:ind w:left="2160"/>
        <w:rPr>
          <w:rFonts w:ascii="Arial" w:hAnsi="Arial" w:cs="Arial"/>
          <w:b/>
          <w:color w:val="000000"/>
        </w:rPr>
      </w:pPr>
    </w:p>
    <w:p w:rsidR="00A27216" w:rsidRDefault="00A27216" w:rsidP="00A272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Механизм реализации подпрограммы включает разработку и принятие нормативных правовых актов Родничковского  сельского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подпрограммы, финансирования программных мероприятий.</w:t>
      </w:r>
    </w:p>
    <w:p w:rsidR="00A27216" w:rsidRDefault="00A27216" w:rsidP="00A272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Заказчик-координатор подпрограммы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A27216" w:rsidRDefault="00A27216" w:rsidP="00A272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A27216" w:rsidRDefault="00A27216" w:rsidP="00A27216">
      <w:pPr>
        <w:keepNext/>
        <w:numPr>
          <w:ilvl w:val="0"/>
          <w:numId w:val="35"/>
        </w:numPr>
        <w:spacing w:before="240" w:after="60"/>
        <w:outlineLvl w:val="0"/>
        <w:rPr>
          <w:rFonts w:ascii="Arial" w:hAnsi="Arial" w:cs="Arial"/>
          <w:b/>
          <w:bCs/>
          <w:kern w:val="32"/>
        </w:rPr>
      </w:pPr>
      <w:bookmarkStart w:id="29" w:name="sub_1600"/>
      <w:r>
        <w:rPr>
          <w:rFonts w:ascii="Arial" w:hAnsi="Arial" w:cs="Arial"/>
          <w:b/>
          <w:bCs/>
          <w:kern w:val="32"/>
        </w:rPr>
        <w:t>Ожидаемые результаты подпрограммы</w:t>
      </w:r>
      <w:bookmarkEnd w:id="29"/>
    </w:p>
    <w:p w:rsidR="00A27216" w:rsidRDefault="00A27216" w:rsidP="00A27216">
      <w:pPr>
        <w:spacing w:before="100" w:beforeAutospacing="1" w:after="100" w:afterAutospacing="1"/>
        <w:contextualSpacing/>
        <w:jc w:val="both"/>
        <w:rPr>
          <w:rFonts w:ascii="Arial" w:hAnsi="Arial" w:cs="Arial"/>
          <w:kern w:val="2"/>
          <w:lang w:bidi="en-US"/>
        </w:rPr>
      </w:pPr>
      <w:r>
        <w:rPr>
          <w:rFonts w:ascii="Arial" w:hAnsi="Arial" w:cs="Arial"/>
          <w:lang w:bidi="en-US"/>
        </w:rPr>
        <w:t>Основными результатами подпрограммы должны стать:</w:t>
      </w:r>
    </w:p>
    <w:p w:rsidR="00A27216" w:rsidRDefault="00A27216" w:rsidP="00A27216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1) В целях культурно-массовой и культурно просветительской работы, развития творческого потенциала населения:</w:t>
      </w:r>
    </w:p>
    <w:p w:rsidR="00A27216" w:rsidRDefault="00A27216" w:rsidP="00A27216">
      <w:pPr>
        <w:numPr>
          <w:ilvl w:val="0"/>
          <w:numId w:val="36"/>
        </w:numPr>
        <w:spacing w:before="100" w:beforeAutospacing="1" w:after="100" w:afterAutospacing="1"/>
        <w:ind w:firstLine="3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- проведение мероприятий, посвященных памятным и юбилейным датам;</w:t>
      </w:r>
    </w:p>
    <w:p w:rsidR="00A27216" w:rsidRDefault="00A27216" w:rsidP="00A27216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- расширение видов кружковой работы в </w:t>
      </w:r>
      <w:r>
        <w:rPr>
          <w:rFonts w:ascii="Arial" w:hAnsi="Arial" w:cs="Arial"/>
          <w:lang w:val="en-US" w:bidi="en-US"/>
        </w:rPr>
        <w:t>C</w:t>
      </w:r>
      <w:r>
        <w:rPr>
          <w:rFonts w:ascii="Arial" w:hAnsi="Arial" w:cs="Arial"/>
          <w:lang w:bidi="en-US"/>
        </w:rPr>
        <w:t>ДК п.Роднички;</w:t>
      </w:r>
    </w:p>
    <w:p w:rsidR="00A27216" w:rsidRDefault="00A27216" w:rsidP="00A27216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- проведение тематических фестивалей в Родничковском сельском поселении ;</w:t>
      </w:r>
    </w:p>
    <w:p w:rsidR="00A27216" w:rsidRDefault="00A27216" w:rsidP="00A27216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-повышение престижа Родничковской  сельской библиотеки</w:t>
      </w:r>
    </w:p>
    <w:p w:rsidR="00A27216" w:rsidRDefault="00A27216" w:rsidP="00A27216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2) В целях поддержки и развития материально-технического комплекса сферы культуры и искусства:</w:t>
      </w:r>
    </w:p>
    <w:p w:rsidR="00A27216" w:rsidRDefault="00A27216" w:rsidP="00A27216">
      <w:pPr>
        <w:numPr>
          <w:ilvl w:val="0"/>
          <w:numId w:val="37"/>
        </w:numPr>
        <w:spacing w:before="100" w:beforeAutospacing="1" w:after="100" w:afterAutospacing="1"/>
        <w:contextualSpacing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-улучшение материально-технической базы учреждений культуры;</w:t>
      </w:r>
    </w:p>
    <w:p w:rsidR="00A27216" w:rsidRDefault="00A27216" w:rsidP="00A27216">
      <w:pPr>
        <w:numPr>
          <w:ilvl w:val="0"/>
          <w:numId w:val="37"/>
        </w:numPr>
        <w:spacing w:before="100" w:beforeAutospacing="1" w:after="100" w:afterAutospacing="1"/>
        <w:contextualSpacing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-увеличение библиотечных фондов за счёт периодических изданий.</w:t>
      </w:r>
    </w:p>
    <w:p w:rsidR="00A27216" w:rsidRDefault="00A27216" w:rsidP="00A27216">
      <w:pPr>
        <w:spacing w:before="100" w:beforeAutospacing="1" w:after="100" w:afterAutospacing="1"/>
        <w:ind w:left="720"/>
        <w:contextualSpacing/>
        <w:jc w:val="both"/>
        <w:rPr>
          <w:rFonts w:ascii="Arial" w:hAnsi="Arial" w:cs="Arial"/>
          <w:lang w:bidi="en-US"/>
        </w:rPr>
      </w:pPr>
    </w:p>
    <w:p w:rsidR="00A27216" w:rsidRDefault="00A27216" w:rsidP="00A27216">
      <w:pPr>
        <w:spacing w:before="100" w:beforeAutospacing="1" w:after="100" w:afterAutospacing="1"/>
        <w:ind w:firstLine="357"/>
        <w:contextualSpacing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lastRenderedPageBreak/>
        <w:t>3)В целях повышения образовательного и профессионального уровня работников учреждений культуры и искусства:</w:t>
      </w:r>
    </w:p>
    <w:p w:rsidR="00A27216" w:rsidRDefault="00A27216" w:rsidP="00A27216">
      <w:pPr>
        <w:numPr>
          <w:ilvl w:val="0"/>
          <w:numId w:val="37"/>
        </w:numPr>
        <w:spacing w:before="100" w:beforeAutospacing="1" w:after="100" w:afterAutospacing="1"/>
        <w:ind w:firstLine="360"/>
        <w:contextualSpacing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A27216" w:rsidRDefault="00A27216" w:rsidP="00A2721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подпрограмм должна дать следующие результаты:</w:t>
      </w:r>
    </w:p>
    <w:p w:rsidR="00A27216" w:rsidRDefault="00A27216" w:rsidP="00A27216">
      <w:pPr>
        <w:numPr>
          <w:ilvl w:val="0"/>
          <w:numId w:val="38"/>
        </w:num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повышение качества культурного обслуживания жителей муниципального образования;</w:t>
      </w:r>
    </w:p>
    <w:p w:rsidR="00A27216" w:rsidRDefault="00A27216" w:rsidP="00A27216">
      <w:pPr>
        <w:numPr>
          <w:ilvl w:val="0"/>
          <w:numId w:val="38"/>
        </w:num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развитие профессионального и самодеятельного народного творчества;</w:t>
      </w:r>
    </w:p>
    <w:p w:rsidR="00A27216" w:rsidRDefault="00A27216" w:rsidP="00A27216">
      <w:pPr>
        <w:numPr>
          <w:ilvl w:val="0"/>
          <w:numId w:val="38"/>
        </w:num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активизация культурной деятельности организаций, учреждений, общественных объединений, творческого потенциала населения;</w:t>
      </w:r>
    </w:p>
    <w:p w:rsidR="00A27216" w:rsidRDefault="00A27216" w:rsidP="00A27216">
      <w:pPr>
        <w:numPr>
          <w:ilvl w:val="0"/>
          <w:numId w:val="38"/>
        </w:num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создание на территории поселения гармоничной и разнообразной культурной среды;</w:t>
      </w:r>
    </w:p>
    <w:p w:rsidR="00A27216" w:rsidRDefault="00A27216" w:rsidP="00A27216">
      <w:pPr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- формирование привлекательного имиджа поселения.</w:t>
      </w:r>
    </w:p>
    <w:p w:rsidR="00A27216" w:rsidRDefault="00A27216" w:rsidP="00A2721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Программы предполагает улучшение уровня материально-технической базы объектов культуры.</w:t>
      </w:r>
    </w:p>
    <w:p w:rsidR="00A27216" w:rsidRDefault="00A27216" w:rsidP="00A27216">
      <w:pPr>
        <w:spacing w:before="100" w:beforeAutospacing="1" w:after="100" w:afterAutospacing="1"/>
        <w:ind w:firstLine="900"/>
        <w:jc w:val="both"/>
        <w:rPr>
          <w:rFonts w:ascii="Arial" w:hAnsi="Arial" w:cs="Arial"/>
          <w:b/>
          <w:lang w:bidi="en-US"/>
        </w:rPr>
      </w:pPr>
      <w:r>
        <w:rPr>
          <w:rFonts w:ascii="Arial" w:hAnsi="Arial" w:cs="Arial"/>
          <w:b/>
          <w:lang w:val="en-US" w:bidi="en-US"/>
        </w:rPr>
        <w:t>VI</w:t>
      </w:r>
      <w:r>
        <w:rPr>
          <w:rFonts w:ascii="Arial" w:hAnsi="Arial" w:cs="Arial"/>
          <w:b/>
          <w:lang w:bidi="en-US"/>
        </w:rPr>
        <w:t>. Срок реализации подпрограммы</w:t>
      </w:r>
      <w:r>
        <w:rPr>
          <w:rFonts w:ascii="Arial" w:hAnsi="Arial" w:cs="Arial"/>
          <w:b/>
          <w:lang w:bidi="en-US"/>
        </w:rPr>
        <w:tab/>
      </w:r>
      <w:r>
        <w:rPr>
          <w:rFonts w:ascii="Arial" w:hAnsi="Arial" w:cs="Arial"/>
          <w:lang w:bidi="en-US"/>
        </w:rPr>
        <w:t>Период реализации Программы «Развитие культуры в Родничковском сельском поселении  2021 – 2023 годы</w:t>
      </w:r>
    </w:p>
    <w:p w:rsidR="00A27216" w:rsidRDefault="00A27216" w:rsidP="00A27216">
      <w:pPr>
        <w:keepNext/>
        <w:numPr>
          <w:ilvl w:val="0"/>
          <w:numId w:val="39"/>
        </w:numPr>
        <w:spacing w:before="240" w:after="60"/>
        <w:outlineLvl w:val="0"/>
        <w:rPr>
          <w:rFonts w:ascii="Arial" w:hAnsi="Arial" w:cs="Arial"/>
          <w:b/>
          <w:bCs/>
          <w:kern w:val="32"/>
        </w:rPr>
      </w:pPr>
      <w:bookmarkStart w:id="30" w:name="sub_1700"/>
      <w:r>
        <w:rPr>
          <w:rFonts w:ascii="Arial" w:hAnsi="Arial" w:cs="Arial"/>
          <w:b/>
          <w:bCs/>
          <w:kern w:val="32"/>
        </w:rPr>
        <w:t>Управление подпрограммой и контроль  за ее реализацией</w:t>
      </w:r>
      <w:bookmarkEnd w:id="30"/>
    </w:p>
    <w:p w:rsidR="00A27216" w:rsidRDefault="00A27216" w:rsidP="00A27216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kern w:val="2"/>
          <w:lang w:bidi="en-US"/>
        </w:rPr>
      </w:pPr>
      <w:r>
        <w:rPr>
          <w:rFonts w:ascii="Arial" w:hAnsi="Arial" w:cs="Arial"/>
          <w:lang w:bidi="en-US"/>
        </w:rPr>
        <w:t>Формы и методы управления реализацией подпрограммы определяются Администрацией Родничковского сельского поселения Нехаевского муниципального района.</w:t>
      </w:r>
    </w:p>
    <w:p w:rsidR="00A27216" w:rsidRDefault="00A27216" w:rsidP="00A27216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Администрация Родничковского сельского поселения является муниципальным заказчиком подпрограммы и координатором деятельности исполнителей подпрограммы.</w:t>
      </w:r>
    </w:p>
    <w:p w:rsidR="00A27216" w:rsidRDefault="00A27216" w:rsidP="00A27216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Администрация Родничковского сельского поселения  осуществляет:</w:t>
      </w:r>
    </w:p>
    <w:p w:rsidR="00A27216" w:rsidRDefault="00A27216" w:rsidP="00A27216">
      <w:pPr>
        <w:numPr>
          <w:ilvl w:val="0"/>
          <w:numId w:val="40"/>
        </w:numPr>
        <w:spacing w:before="100" w:beforeAutospacing="1" w:after="100" w:afterAutospacing="1"/>
        <w:ind w:firstLine="360"/>
        <w:contextualSpacing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- контроль за эффективным и целевым использованием бюджетных средств, направленных на реализацию программы;</w:t>
      </w:r>
    </w:p>
    <w:p w:rsidR="00A27216" w:rsidRDefault="00A27216" w:rsidP="00A27216">
      <w:pPr>
        <w:numPr>
          <w:ilvl w:val="0"/>
          <w:numId w:val="40"/>
        </w:numPr>
        <w:spacing w:before="100" w:beforeAutospacing="1" w:after="100" w:afterAutospacing="1"/>
        <w:ind w:firstLine="360"/>
        <w:contextualSpacing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- подготовку предложений по актуализации мероприятий в соответствии с приоритетами социально-экономического развития Родничковского сельского поселения, ускорению или приостановке реализации отдельных мероприятий;</w:t>
      </w:r>
    </w:p>
    <w:p w:rsidR="00A27216" w:rsidRDefault="00A27216" w:rsidP="00A27216">
      <w:pPr>
        <w:numPr>
          <w:ilvl w:val="0"/>
          <w:numId w:val="40"/>
        </w:numPr>
        <w:spacing w:before="100" w:beforeAutospacing="1" w:after="100" w:afterAutospacing="1"/>
        <w:ind w:firstLine="360"/>
        <w:contextualSpacing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- подготовку предложений по созданию или привлечению организаций для реализации мероприятий программы;</w:t>
      </w:r>
    </w:p>
    <w:p w:rsidR="00A27216" w:rsidRDefault="00A27216" w:rsidP="00A27216">
      <w:pPr>
        <w:numPr>
          <w:ilvl w:val="0"/>
          <w:numId w:val="40"/>
        </w:numPr>
        <w:spacing w:before="100" w:beforeAutospacing="1" w:after="100" w:afterAutospacing="1"/>
        <w:ind w:firstLine="360"/>
        <w:contextualSpacing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- инофрмационно-аналитическое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A27216" w:rsidRDefault="00A27216" w:rsidP="00A27216">
      <w:pPr>
        <w:numPr>
          <w:ilvl w:val="0"/>
          <w:numId w:val="40"/>
        </w:numPr>
        <w:spacing w:before="100" w:beforeAutospacing="1" w:after="100" w:afterAutospacing="1"/>
        <w:ind w:firstLine="360"/>
        <w:contextualSpacing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- подготовку в установленные сроки, годовых отчетов и итогового отчета, годовых и итогового докладов  о ходе реализации Программы Главе Родничковского сельского поселения , осуществляющему контроль за ходом реализации Программы.</w:t>
      </w:r>
    </w:p>
    <w:p w:rsidR="00A27216" w:rsidRDefault="00A27216" w:rsidP="00A272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                               </w:t>
      </w:r>
    </w:p>
    <w:p w:rsidR="00A27216" w:rsidRDefault="00A27216" w:rsidP="00A27216">
      <w:pPr>
        <w:rPr>
          <w:rFonts w:ascii="Arial" w:hAnsi="Arial" w:cs="Arial"/>
        </w:rPr>
      </w:pPr>
    </w:p>
    <w:p w:rsidR="00A27216" w:rsidRDefault="00A27216" w:rsidP="00A27216">
      <w:pPr>
        <w:rPr>
          <w:rFonts w:ascii="Arial" w:hAnsi="Arial" w:cs="Arial"/>
        </w:rPr>
      </w:pPr>
    </w:p>
    <w:p w:rsidR="00A27216" w:rsidRDefault="00A27216" w:rsidP="00A27216">
      <w:pPr>
        <w:rPr>
          <w:rFonts w:ascii="Arial" w:hAnsi="Arial" w:cs="Arial"/>
        </w:rPr>
      </w:pPr>
    </w:p>
    <w:p w:rsidR="00A27216" w:rsidRDefault="00A27216" w:rsidP="00A27216">
      <w:pPr>
        <w:rPr>
          <w:rFonts w:ascii="Arial" w:hAnsi="Arial" w:cs="Arial"/>
        </w:rPr>
      </w:pPr>
    </w:p>
    <w:p w:rsidR="00A27216" w:rsidRDefault="00A27216" w:rsidP="00A27216">
      <w:pPr>
        <w:rPr>
          <w:rFonts w:ascii="Arial" w:hAnsi="Arial" w:cs="Arial"/>
        </w:rPr>
      </w:pPr>
    </w:p>
    <w:p w:rsidR="00A27216" w:rsidRDefault="00A27216" w:rsidP="00A27216">
      <w:pPr>
        <w:rPr>
          <w:rFonts w:ascii="Arial" w:hAnsi="Arial" w:cs="Arial"/>
        </w:rPr>
      </w:pPr>
    </w:p>
    <w:p w:rsidR="00A27216" w:rsidRDefault="00A27216" w:rsidP="00A27216">
      <w:pPr>
        <w:rPr>
          <w:rFonts w:ascii="Arial" w:hAnsi="Arial" w:cs="Arial"/>
        </w:rPr>
      </w:pPr>
    </w:p>
    <w:p w:rsidR="00A27216" w:rsidRDefault="00A27216" w:rsidP="00A27216">
      <w:pPr>
        <w:rPr>
          <w:rFonts w:ascii="Arial" w:hAnsi="Arial" w:cs="Arial"/>
          <w:lang w:bidi="en-US"/>
        </w:rPr>
        <w:sectPr w:rsidR="00A27216">
          <w:pgSz w:w="11906" w:h="16838"/>
          <w:pgMar w:top="1134" w:right="850" w:bottom="1134" w:left="1701" w:header="708" w:footer="708" w:gutter="0"/>
          <w:cols w:space="720"/>
        </w:sectPr>
      </w:pP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  <w:bookmarkStart w:id="31" w:name="sub_1020"/>
      <w:bookmarkEnd w:id="31"/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A27216" w:rsidRDefault="00A27216" w:rsidP="00A27216">
      <w:pPr>
        <w:rPr>
          <w:rFonts w:ascii="Arial" w:hAnsi="Arial" w:cs="Arial"/>
        </w:rPr>
        <w:sectPr w:rsidR="00A27216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A27216" w:rsidRDefault="00A27216" w:rsidP="00A27216">
      <w:pPr>
        <w:jc w:val="right"/>
        <w:rPr>
          <w:rFonts w:ascii="Arial" w:eastAsia="Lucida Sans Unicode" w:hAnsi="Arial" w:cs="Arial"/>
        </w:rPr>
      </w:pPr>
      <w:r>
        <w:rPr>
          <w:rFonts w:ascii="Arial" w:hAnsi="Arial" w:cs="Arial"/>
        </w:rPr>
        <w:lastRenderedPageBreak/>
        <w:t xml:space="preserve">            Приложение № 7</w:t>
      </w:r>
    </w:p>
    <w:p w:rsidR="00A27216" w:rsidRDefault="00A27216" w:rsidP="00A272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к Постановлению Администрации</w:t>
      </w:r>
    </w:p>
    <w:p w:rsidR="00A27216" w:rsidRDefault="00A27216" w:rsidP="00A272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                                    Родничковского сельского поселения</w:t>
      </w:r>
    </w:p>
    <w:p w:rsidR="00A27216" w:rsidRDefault="00A27216" w:rsidP="00A272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Волгоградской  области</w:t>
      </w:r>
    </w:p>
    <w:p w:rsidR="00A27216" w:rsidRDefault="00A27216" w:rsidP="00A272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                                                                                                                         от 16.11.2020г. № 45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A27216" w:rsidRDefault="00A27216" w:rsidP="00A27216">
      <w:pPr>
        <w:jc w:val="center"/>
        <w:rPr>
          <w:rFonts w:ascii="Arial" w:eastAsia="Lucida Sans Unicode" w:hAnsi="Arial" w:cs="Arial"/>
          <w:b/>
        </w:rPr>
      </w:pPr>
      <w:r>
        <w:rPr>
          <w:rFonts w:ascii="Arial" w:hAnsi="Arial" w:cs="Arial"/>
          <w:b/>
        </w:rPr>
        <w:t>Муниципальная долгосрочная целевая подпрограмма</w:t>
      </w:r>
    </w:p>
    <w:p w:rsidR="00A27216" w:rsidRDefault="00A27216" w:rsidP="00A272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«Развитие массового спорта в</w:t>
      </w:r>
    </w:p>
    <w:p w:rsidR="00A27216" w:rsidRDefault="00A27216" w:rsidP="00A272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Родничковском сельском поселении Нехаевского муниципального района  Волгоградской  области на 2021-2023г.г.»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 Паспорт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Муниципальной долгосрочной целевой  подпрограммы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«Развитие массового спорта в Родничковском сельском поселении Нехаевского муниципального района Волгоградской области на 2021-2023г.г.»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6394"/>
      </w:tblGrid>
      <w:tr w:rsidR="00A27216" w:rsidTr="00F646C6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подпрограммы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долгосрочная целевая  подпрограмма «Развитие массового спорта в Родничковском сельском поселении Нехаевского муниципальном районе   Волгоградскоой области на 2021-2023г.г.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Основание для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разработки подпрограммы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 Федеральный Закон от 04.12.2007г. № 329-ФЗ «О физической культуре и спорте в Российской Федерации».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 Федеральный Закон от 06.10.2003г. № 131-ФЗ «Об общих принципах организации местного самоуправления в Российской Федерации».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 Постановление Правительства РФ от 11 января 2006г. № 7 «О федеральной целевой подпрограмме «Развитие массового спорта в Российской Федерации на 2006-2015 годы».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 Постановление Администрации Родничковского сельского поселения  Нехаевского муниципального района Волгоградской  области №62 от 17.09.2013 г « Об утверждении Порядка принятия решений о разработке формировании и реализации муниципальных программ Родничковского сельского поселения Нехаевского муниципального района Волгоградской области»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Муниципальный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заказчик подпрограммы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Родничковского сельского поселения Нехаевского муниципального района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Волгоградской  области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Разработчик подпрограммы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  Родничковского сельского поселения Нехаевского муниципального района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Волгоградской  области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Основная цель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подпрограммы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Расширение возможности и повышение интереса различных категорий граждан к занятиям физической культуры и спорта в Родничковском сельском поселении Нехаевского муниципального района Волгоградской области 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формирование у населения  устойчивой мотивации к регулярным занятиям физической культуры и спорта;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обеспечение подготовки и выступления команд по игровым видам спорта на районных  и межрайонных соревнованиях.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Основные задачи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подпрограммы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Вовлечение жителей Родничковского сельского поселения Нехаевского муниципального района Волгоградской  области различного возраста, состояния здоровья, социального положения в регулярные занятия физической культурой и спортом, приобщение их к здоровому образу жизни. Повышение интереса населения к занятиям физической культуры и спорта.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Сроки реализации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подпрограммы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2021-2023 г.г.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Структура подпрограммы,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перечень основных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направлений и мероприя-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тий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Основные направления и мероприятия подпрограммы: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пропаганда физической культуры и спорта, как составляющей части здорового образа жизни;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проведение районных и межрайонных спортивно-массовых мероприятий по видам спорта;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спортивно-массовая и физкультурно-оздоровительная работа с населением Родничковского сельского поселения Нехаевского муниципального района Волгоградской области;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Исполнители подпрограммы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Администрация Родничковского сельского поселения Нехаевского муниципального района Волгоградской  области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Объемы и источники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финансирования подпрограммы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 финансирования подпрограммы: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на 2021 год –50,0 руб.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на 2022 год –50 ,0 руб.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на 2023 год -  50,0 руб.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Источник финансирования – бюджет Родничковского сельского поселения  Нехаевского муниципльного района Волгоградской  области. Объемы финансирования подпрограммы подлежат уточнению в установленном порядке при формировании бюджетов на очередной финансовый год и плановый период.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Ожидаемые конечные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результаты реализации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подпрограммы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Ожидаемыми результатами подпрограммы является: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количество детей и подростков, привлеченных к занятиям физической культурой и спортом;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количество спортивных мероприятий, количество участников спортивных мероприятий;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Система организации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контроля за исполнением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Контроль за исполнением подпрограммы осуществляет Глава Родничковского сельского поселения Нехаевского муниципального района Волгоградской  области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Шведов Сергей Николаевич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</w:tbl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  <w:kern w:val="2"/>
        </w:rPr>
      </w:pP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1</w:t>
      </w:r>
    </w:p>
    <w:p w:rsidR="00A27216" w:rsidRDefault="00A27216" w:rsidP="00A272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Содержание проблемы и обоснование необходимости</w:t>
      </w:r>
    </w:p>
    <w:p w:rsidR="00A27216" w:rsidRDefault="00A27216" w:rsidP="00A272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её решения программными методами</w:t>
      </w:r>
    </w:p>
    <w:p w:rsidR="00A27216" w:rsidRDefault="00A27216" w:rsidP="00A272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27216" w:rsidRDefault="00A27216" w:rsidP="00A272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Одной из основных задач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Кроме того, роль спорта становится не только социальным, но и политическим </w:t>
      </w:r>
      <w:r>
        <w:rPr>
          <w:rFonts w:ascii="Arial" w:hAnsi="Arial" w:cs="Arial"/>
        </w:rPr>
        <w:lastRenderedPageBreak/>
        <w:t>фактором в современном мире. Актуальна проблема слабой физической подготовки и физического развития учащихся. Состояние здоровья населения, продолжительности жизни и успехи на международных состязаниях являются бесспорным доказательством жизнеспособности и духовной силы любой нации.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2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Цели и задачи долгосрочной целевой программы.</w:t>
      </w:r>
    </w:p>
    <w:p w:rsidR="00A27216" w:rsidRDefault="00A27216" w:rsidP="00A272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  Задача Программы заключается в обеспечении условий для развития массовой физической культуры и спорта на территории Родничковского сельского поселения Нехаевского муниципального района Волгоградской  области. В целях реализации государственной политики в области физической культуры и спорта, а также в целях эффективного решения задач, выполнения основных функций, муниципального образования было принято решение о разработке и реализации Программы развития, которая позволит создать условия для дальнейшего интенсивного развития отрасли на территории  Родничковского сельского поселения Нехаевского муниципального района Волгоградской  области</w:t>
      </w:r>
    </w:p>
    <w:p w:rsidR="00A27216" w:rsidRDefault="00A27216" w:rsidP="00A272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Одна из основных задач – обеспечение условий для организации и проведения календарных спортивных мероприятий по различным видам спорта для всех категорий граждан.</w:t>
      </w:r>
    </w:p>
    <w:p w:rsidR="00A27216" w:rsidRDefault="00A27216" w:rsidP="00A272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Основной целью Программы является расширение возможности для занятия физической культурой и спортом в Родничковском  сельском поселении Нехаевского муниципального района Волгоградской области, строительство новых спортивных сооружений, приобретение спортивных  площадок и инвентаря</w:t>
      </w:r>
    </w:p>
    <w:p w:rsidR="00A27216" w:rsidRDefault="00A27216" w:rsidP="00A272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Организация физкультурно-спортивной работы</w:t>
      </w:r>
    </w:p>
    <w:p w:rsidR="00A27216" w:rsidRDefault="00A27216" w:rsidP="00A272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месту жительства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27216" w:rsidRDefault="00A27216" w:rsidP="00A272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Важной составной частью спорта для всех является развитие спортивно-оздоровительной инфраструктуры по месту жительства, позволяющей удовлетворять потребности граждан в наиболее подходящих видах и формах самостоятельных спортивно-оздоровительных занятий. Спортивные  площадки и плоскостные сооружения по месту жительства являются наиболее доступным средством оздоровления, организации досуга населения, обеспечивают право граждан на равный доступ к спортивным объектам, первенства и отборочные соревнования по видам спорта, спортивные мероприятия, посвящённые памятным датам и дням населенных пунктов поселения, физкультурно-спортивные праздники. Команды и спортсмены поселения принимают участие в различных областных и межрайонных соревнованиях</w:t>
      </w:r>
    </w:p>
    <w:p w:rsidR="00A27216" w:rsidRDefault="00A27216" w:rsidP="00A272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Одной из основных целей проведения работы на площадках по месту жительства является привлечение к регулярным занятиям физической культурой и спортом детей и подростков в каникулярное время.</w:t>
      </w:r>
    </w:p>
    <w:p w:rsidR="00A27216" w:rsidRDefault="00A27216" w:rsidP="00A272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Основной задачей является организация спортивно-массовых праздников на площадках по месту жительства, в программу праздника входят встречи по футболу, баскетболу, и  эстафеты «Весёлые старты».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Целевые индикаторы и показатели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1483"/>
        <w:gridCol w:w="1394"/>
        <w:gridCol w:w="1381"/>
        <w:gridCol w:w="1394"/>
        <w:gridCol w:w="1394"/>
      </w:tblGrid>
      <w:tr w:rsidR="00A27216" w:rsidTr="00F646C6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измерения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2021г.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2022г.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2023г.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2024г.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детей и подростков, привлеченных к занятиям физической культурой и спортом в летнее каникулярное время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занимающихся физической культурой и спортом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Человек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спортивных мероприятий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Количество участников спортивных мероприятий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Человек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</w:t>
            </w:r>
          </w:p>
        </w:tc>
      </w:tr>
    </w:tbl>
    <w:p w:rsidR="00A27216" w:rsidRDefault="00A27216" w:rsidP="00A27216">
      <w:pPr>
        <w:spacing w:before="100" w:beforeAutospacing="1" w:after="100" w:afterAutospacing="1"/>
        <w:rPr>
          <w:rFonts w:ascii="Arial" w:hAnsi="Arial" w:cs="Arial"/>
          <w:kern w:val="2"/>
        </w:rPr>
      </w:pPr>
      <w:r>
        <w:rPr>
          <w:rFonts w:ascii="Arial" w:hAnsi="Arial" w:cs="Arial"/>
        </w:rPr>
        <w:t> </w:t>
      </w:r>
    </w:p>
    <w:p w:rsidR="00A27216" w:rsidRDefault="00A27216" w:rsidP="00A27216">
      <w:pPr>
        <w:spacing w:before="100" w:beforeAutospacing="1" w:after="100" w:afterAutospacing="1"/>
        <w:rPr>
          <w:rFonts w:ascii="Arial" w:hAnsi="Arial" w:cs="Arial"/>
        </w:rPr>
      </w:pPr>
    </w:p>
    <w:p w:rsidR="00A27216" w:rsidRDefault="00A27216" w:rsidP="00A27216">
      <w:pPr>
        <w:spacing w:before="100" w:beforeAutospacing="1" w:after="100" w:afterAutospacing="1"/>
        <w:rPr>
          <w:rFonts w:ascii="Arial" w:hAnsi="Arial" w:cs="Arial"/>
        </w:rPr>
      </w:pPr>
    </w:p>
    <w:p w:rsidR="00A27216" w:rsidRDefault="00A27216" w:rsidP="00A27216">
      <w:pPr>
        <w:spacing w:before="100" w:beforeAutospacing="1" w:after="100" w:afterAutospacing="1"/>
        <w:rPr>
          <w:rFonts w:ascii="Arial" w:hAnsi="Arial" w:cs="Arial"/>
        </w:rPr>
      </w:pPr>
    </w:p>
    <w:p w:rsidR="00A27216" w:rsidRDefault="00A27216" w:rsidP="00A27216">
      <w:pPr>
        <w:spacing w:before="100" w:beforeAutospacing="1" w:after="100" w:afterAutospacing="1"/>
        <w:rPr>
          <w:rFonts w:ascii="Arial" w:hAnsi="Arial" w:cs="Arial"/>
        </w:rPr>
      </w:pPr>
    </w:p>
    <w:p w:rsidR="00A27216" w:rsidRDefault="00A27216" w:rsidP="00A27216">
      <w:pPr>
        <w:spacing w:before="100" w:beforeAutospacing="1" w:after="100" w:afterAutospacing="1"/>
        <w:rPr>
          <w:rFonts w:ascii="Arial" w:hAnsi="Arial" w:cs="Arial"/>
        </w:rPr>
      </w:pPr>
    </w:p>
    <w:p w:rsidR="00A27216" w:rsidRDefault="00A27216" w:rsidP="00A27216">
      <w:pPr>
        <w:spacing w:before="100" w:beforeAutospacing="1" w:after="100" w:afterAutospacing="1"/>
        <w:rPr>
          <w:rFonts w:ascii="Arial" w:hAnsi="Arial" w:cs="Arial"/>
        </w:rPr>
      </w:pPr>
    </w:p>
    <w:p w:rsidR="00A27216" w:rsidRDefault="00A27216" w:rsidP="00A27216">
      <w:pPr>
        <w:spacing w:before="100" w:beforeAutospacing="1" w:after="100" w:afterAutospacing="1"/>
        <w:rPr>
          <w:rFonts w:ascii="Arial" w:hAnsi="Arial" w:cs="Arial"/>
        </w:rPr>
      </w:pPr>
    </w:p>
    <w:p w:rsidR="00A27216" w:rsidRDefault="00A27216" w:rsidP="00A27216">
      <w:pPr>
        <w:spacing w:before="100" w:beforeAutospacing="1" w:after="100" w:afterAutospacing="1"/>
        <w:rPr>
          <w:rFonts w:ascii="Arial" w:hAnsi="Arial" w:cs="Arial"/>
        </w:rPr>
      </w:pPr>
    </w:p>
    <w:p w:rsidR="00A27216" w:rsidRDefault="00A27216" w:rsidP="00A27216">
      <w:pPr>
        <w:spacing w:before="100" w:beforeAutospacing="1" w:after="100" w:afterAutospacing="1"/>
        <w:rPr>
          <w:rFonts w:ascii="Arial" w:hAnsi="Arial" w:cs="Arial"/>
        </w:rPr>
      </w:pP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3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Система программных мероприятий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673"/>
        <w:gridCol w:w="1749"/>
        <w:gridCol w:w="67"/>
        <w:gridCol w:w="1021"/>
        <w:gridCol w:w="1085"/>
        <w:gridCol w:w="1085"/>
        <w:gridCol w:w="1744"/>
        <w:gridCol w:w="825"/>
      </w:tblGrid>
      <w:tr w:rsidR="00A27216" w:rsidTr="00F646C6">
        <w:trPr>
          <w:tblCellSpacing w:w="0" w:type="dxa"/>
          <w:jc w:val="center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№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п/п</w:t>
            </w:r>
          </w:p>
        </w:tc>
        <w:tc>
          <w:tcPr>
            <w:tcW w:w="16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Содержание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мероприятий</w:t>
            </w:r>
          </w:p>
        </w:tc>
        <w:tc>
          <w:tcPr>
            <w:tcW w:w="17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Источник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финанси-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рования</w:t>
            </w:r>
          </w:p>
        </w:tc>
        <w:tc>
          <w:tcPr>
            <w:tcW w:w="3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Объемы финансирования</w:t>
            </w:r>
          </w:p>
        </w:tc>
        <w:tc>
          <w:tcPr>
            <w:tcW w:w="16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Исполни-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тели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Про-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граммы</w:t>
            </w:r>
          </w:p>
        </w:tc>
        <w:tc>
          <w:tcPr>
            <w:tcW w:w="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Приме-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чание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2021г.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(тыс.руб.)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2022г.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(тыс.руб.)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(тыс.руб.)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tblCellSpacing w:w="0" w:type="dxa"/>
          <w:jc w:val="center"/>
        </w:trPr>
        <w:tc>
          <w:tcPr>
            <w:tcW w:w="94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 Физкультурно-оздоровительная работа с детьми, подростками и молодежью с системой образования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1.1.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Участие в районных и областных спортивно массовых соревнованиях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В.т.ч.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бюджет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Родничковского сельского поселения Нехаевского мунициального района Волгоградской области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14,0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14,0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94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 Спортивно-массовая и физкультурно-оздоровительная работа с населением Родничковского сельского поселения Нехаевского муниципального района Волгоградской  области, улучшение материально-спортивной базы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2.1.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Проведение спортивно-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массовых мероприятий по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видам спорта среди разных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слоев населения в т.ч</w:t>
            </w:r>
          </w:p>
        </w:tc>
        <w:tc>
          <w:tcPr>
            <w:tcW w:w="1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бюджет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Родничковского сельского поселения Нехаевского муниципального района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Волгоградской 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области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Приобретение спортивного инвентаря</w:t>
            </w:r>
          </w:p>
        </w:tc>
        <w:tc>
          <w:tcPr>
            <w:tcW w:w="1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бюджет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Родничковского сельского поселения Нехаевского муниципального района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Волгоградской 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области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30,0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A27216" w:rsidTr="00F646C6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 по разделу:</w:t>
            </w:r>
          </w:p>
        </w:tc>
        <w:tc>
          <w:tcPr>
            <w:tcW w:w="1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</w:tbl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  <w:kern w:val="2"/>
        </w:rPr>
      </w:pPr>
      <w:r>
        <w:rPr>
          <w:rFonts w:ascii="Arial" w:hAnsi="Arial" w:cs="Arial"/>
        </w:rPr>
        <w:t> 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4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Нормативное обеспечение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27216" w:rsidRDefault="00A27216" w:rsidP="00A272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1. Федеральный Закон от 04.12.2007г. № 329-ФЗ «О физической культуре и спорте в Российской Федерации».</w:t>
      </w:r>
    </w:p>
    <w:p w:rsidR="00A27216" w:rsidRDefault="00A27216" w:rsidP="00A272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2. Федеральный Закон от 06.10.2003г. № 131-ФЗ «Об общих принципах организации местного самоуправления в Российской Федерации».</w:t>
      </w:r>
    </w:p>
    <w:p w:rsidR="00A27216" w:rsidRDefault="00A27216" w:rsidP="00A272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3. Постановление Правительства РФ от 11 января 2006г. № 7 «О федеральной целевой программе «Развитие физической культуры и спорта в Российской Федерации на 2006-2015 годы».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5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Механизмы реализации Программы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27216" w:rsidRDefault="00A27216" w:rsidP="00A272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Программа развития физической культуры и спорта на территории Родничковского сельского поселения Нехаевского муниципального района Волгоградской области на 2019-2021 годы предусматривает проведение комплекса мероприятий в соответствии с целью и задачами. Программа выполняется за счёт денежных средств, предусмотренных бюджетом Родничковского сельского поселения Нехаевского муниципального района Волгоградской области на соответствующий финансовый год.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1994"/>
        <w:gridCol w:w="2012"/>
        <w:gridCol w:w="2012"/>
      </w:tblGrid>
      <w:tr w:rsidR="00A27216" w:rsidTr="00F646C6">
        <w:trPr>
          <w:tblCellSpacing w:w="0" w:type="dxa"/>
          <w:jc w:val="center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2023г.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Бюджет Родничковского сельского поселения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50,0</w:t>
            </w:r>
          </w:p>
        </w:tc>
      </w:tr>
    </w:tbl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  <w:kern w:val="2"/>
        </w:rPr>
      </w:pPr>
      <w:r>
        <w:rPr>
          <w:rFonts w:ascii="Arial" w:hAnsi="Arial" w:cs="Arial"/>
        </w:rPr>
        <w:t> 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6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Организация управления Программой и контроль за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ходом её реализации</w:t>
      </w:r>
    </w:p>
    <w:p w:rsidR="00A27216" w:rsidRDefault="00A27216" w:rsidP="00A272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рамках Программы планируется разработка и принятие муниципальных правовых актов, обеспечивающих реализацию на  территории муниципального образования  Федерального Закона «О физической культуре и спорте в РФ».</w:t>
      </w:r>
    </w:p>
    <w:p w:rsidR="00A27216" w:rsidRDefault="00A27216" w:rsidP="00A272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Для достижения целей Программы, планируется реализация основных организационных, физкультурно-оздоровительных и спортивно-массовых мероприятий.</w:t>
      </w:r>
    </w:p>
    <w:p w:rsidR="00A27216" w:rsidRDefault="00A27216" w:rsidP="00A272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Координацию выполнения Программы осуществляет  Администрация  Родничковского сельского поселения  Нехаевского муниципального района Волгоградской области.</w:t>
      </w:r>
    </w:p>
    <w:p w:rsidR="00A27216" w:rsidRDefault="00A27216" w:rsidP="00A272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С целью оперативного управления Программой и её результатами может быть произведена корректировка Программы. Корректировка Программы позволит оперативно реагировать на изменение внешних факторов, влияющих на реализацию Программы, изменение законодательства, незапланированный рост цен, а так же в случае изменения размеров бюджетного финансирования. Корректировка может быть произведена в случае утверждения (изменения) областных и федеральных программ развития отрасли «Физическая культура и спорт».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7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Оценка эффективности, социально-экономических и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экологических последствий от реализации программы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27216" w:rsidRDefault="00A27216" w:rsidP="00A272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В целях  оценки эффективности реализации программы используются целевые индикаторы, содержащиеся в Программе.</w:t>
      </w:r>
    </w:p>
    <w:p w:rsidR="00A27216" w:rsidRDefault="00A27216" w:rsidP="00A2721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Методика оценки эффективности Программы развития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физической культуры и спорта на территории Родничковского сельского поселения Нехаевского муниципального района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 области на 2021-2023 г.г.</w:t>
      </w:r>
    </w:p>
    <w:p w:rsidR="00A27216" w:rsidRDefault="00A27216" w:rsidP="00A27216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1292"/>
        <w:gridCol w:w="1051"/>
        <w:gridCol w:w="1051"/>
        <w:gridCol w:w="1051"/>
        <w:gridCol w:w="1010"/>
        <w:gridCol w:w="1010"/>
        <w:gridCol w:w="1010"/>
      </w:tblGrid>
      <w:tr w:rsidR="00A27216" w:rsidTr="00F646C6">
        <w:trPr>
          <w:tblCellSpacing w:w="0" w:type="dxa"/>
          <w:jc w:val="center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показателей результативности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измере-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ния</w:t>
            </w:r>
          </w:p>
        </w:tc>
        <w:tc>
          <w:tcPr>
            <w:tcW w:w="3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Ожидаемые конечные результаты,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предусмотренные Программой по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годам реализации</w:t>
            </w:r>
          </w:p>
        </w:tc>
        <w:tc>
          <w:tcPr>
            <w:tcW w:w="3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Фактически достигнутые конечные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результаты по годам реализации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2021г.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2022г.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2023г.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детей и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подростков, </w:t>
            </w:r>
            <w:r>
              <w:rPr>
                <w:rFonts w:ascii="Arial" w:hAnsi="Arial" w:cs="Arial"/>
                <w:lang w:eastAsia="en-US"/>
              </w:rPr>
              <w:lastRenderedPageBreak/>
              <w:t>привлечен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ных к занятиям физической культурой и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спортом в летнее каникулярное время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человек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Количество занимаю-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щихся физической культурой и спортом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спортивных мероприятий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участников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спортивных мероприятий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27216" w:rsidTr="00F646C6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Оценка эффективности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</w:tbl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  <w:kern w:val="2"/>
        </w:rPr>
      </w:pP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A27216" w:rsidRDefault="00A27216" w:rsidP="00A2721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A27216" w:rsidRDefault="00A27216" w:rsidP="00A27216">
      <w:pPr>
        <w:autoSpaceDE w:val="0"/>
        <w:autoSpaceDN w:val="0"/>
        <w:adjustRightInd w:val="0"/>
        <w:ind w:left="6372"/>
        <w:jc w:val="right"/>
        <w:outlineLvl w:val="0"/>
        <w:rPr>
          <w:rFonts w:ascii="Arial" w:hAnsi="Arial" w:cs="Arial"/>
          <w:bCs/>
        </w:rPr>
      </w:pPr>
    </w:p>
    <w:p w:rsidR="00A27216" w:rsidRDefault="00A27216" w:rsidP="00A27216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A27216" w:rsidRDefault="00A27216" w:rsidP="00A27216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A27216" w:rsidRDefault="00A27216" w:rsidP="00A27216">
      <w:pPr>
        <w:autoSpaceDE w:val="0"/>
        <w:autoSpaceDN w:val="0"/>
        <w:adjustRightInd w:val="0"/>
        <w:ind w:left="6372"/>
        <w:jc w:val="right"/>
        <w:outlineLvl w:val="0"/>
        <w:rPr>
          <w:rFonts w:ascii="Arial" w:hAnsi="Arial" w:cs="Arial"/>
          <w:bCs/>
        </w:rPr>
      </w:pPr>
    </w:p>
    <w:p w:rsidR="00A27216" w:rsidRDefault="00A27216" w:rsidP="00A27216">
      <w:pPr>
        <w:autoSpaceDE w:val="0"/>
        <w:autoSpaceDN w:val="0"/>
        <w:adjustRightInd w:val="0"/>
        <w:ind w:left="6372"/>
        <w:jc w:val="right"/>
        <w:outlineLvl w:val="0"/>
        <w:rPr>
          <w:rFonts w:ascii="Arial" w:hAnsi="Arial" w:cs="Arial"/>
          <w:bCs/>
        </w:rPr>
      </w:pPr>
    </w:p>
    <w:p w:rsidR="00A27216" w:rsidRDefault="00A27216" w:rsidP="00A27216">
      <w:pPr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Приложение №8</w:t>
      </w:r>
    </w:p>
    <w:p w:rsidR="00A27216" w:rsidRDefault="00A27216" w:rsidP="00A27216">
      <w:pPr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к Постановлению администрации</w:t>
      </w:r>
    </w:p>
    <w:p w:rsidR="00A27216" w:rsidRDefault="00A27216" w:rsidP="00A27216">
      <w:pPr>
        <w:shd w:val="clear" w:color="auto" w:fill="FFFFFF"/>
        <w:jc w:val="righ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от 16.11.2020 г. N 45</w:t>
      </w:r>
    </w:p>
    <w:p w:rsidR="00A27216" w:rsidRDefault="00A27216" w:rsidP="00A27216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B2B2B"/>
        </w:rPr>
        <w:t>КОМПЛЕКСНАЯ МУНИЦИПАЛЬНАЯ ПРОГРАММА</w:t>
      </w:r>
    </w:p>
    <w:p w:rsidR="00A27216" w:rsidRDefault="00A27216" w:rsidP="00A27216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B2B2B"/>
        </w:rPr>
        <w:t>"ПРОТИВОДЕЙСТВИЕ ЭКСТРЕМИЗМУ И ПРОФИЛАКТИКА ТЕРРОРИЗМА НА ТЕРРИТОРИИ РОДНИЧКОВСКОГО СЕЛЬСКОГО ПОСЕЛЕНИЯ»</w:t>
      </w: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B2B2B"/>
        </w:rPr>
        <w:t>НА 2021-2023 ГОДЫ"</w:t>
      </w: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B2B2B"/>
        </w:rPr>
        <w:t>Паспорт</w:t>
      </w: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B2B2B"/>
        </w:rPr>
        <w:t>комплексной муниципальной программы</w:t>
      </w: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B2B2B"/>
        </w:rPr>
        <w:t>"Противодействие экстремизму и профилактика терроризма</w:t>
      </w: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B2B2B"/>
        </w:rPr>
        <w:lastRenderedPageBreak/>
        <w:t>на территории Родничковского сельского поселения на 2021-2023 годы"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988"/>
        <w:gridCol w:w="6300"/>
      </w:tblGrid>
      <w:tr w:rsidR="00A27216" w:rsidTr="00F646C6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Наименование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Программы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Комплексная муниципальная программа "Противодействие экстремизму и профилактика терроризма на территории Родничковского сельского поселения на 2021-2023 годы"</w:t>
            </w:r>
          </w:p>
        </w:tc>
      </w:tr>
      <w:tr w:rsidR="00A27216" w:rsidTr="00F646C6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Заказчик Программы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A27216" w:rsidTr="00F646C6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Исполнители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Программы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- ОМВД по Нехаевскому району Волгоградской области;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- администрация Родничковского сельского поселения;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- учреждения и организации различных форм собственности;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 общественные организации и объединения;</w:t>
            </w:r>
          </w:p>
        </w:tc>
      </w:tr>
      <w:tr w:rsidR="00A27216" w:rsidTr="00F646C6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Цели и задачи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Программы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Утверждение основ гражданской идентичности как начала объединяющего всех жителей Родничковского сельского поселения.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Воспитание культуры толерантности и межнационального согласия.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Разработка и реализация в учреждениях дошкольного, начального, среднего образования Родничковского сельского поселения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A27216" w:rsidTr="00F646C6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Сроки и этапы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реализации Программы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2021-2023 годы в один этап.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 xml:space="preserve">Объем средств, выделяемых на реализацию мероприятий настоящей Программы, ежегодно уточняется при </w:t>
            </w:r>
            <w:r>
              <w:rPr>
                <w:rFonts w:ascii="Arial" w:hAnsi="Arial" w:cs="Arial"/>
                <w:color w:val="000000"/>
                <w:lang w:eastAsia="en-US"/>
              </w:rPr>
              <w:t>формировании проекта бюджета на соответствующий финансовый год</w:t>
            </w:r>
          </w:p>
        </w:tc>
      </w:tr>
      <w:tr w:rsidR="00A27216" w:rsidTr="00F646C6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Ожидаемые результаты от реализации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Программы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lastRenderedPageBreak/>
              <w:t xml:space="preserve">Укрепление и культивирование в молодежной среде </w:t>
            </w:r>
            <w:r>
              <w:rPr>
                <w:rFonts w:ascii="Arial" w:hAnsi="Arial" w:cs="Arial"/>
                <w:color w:val="2B2B2B"/>
                <w:lang w:eastAsia="en-US"/>
              </w:rPr>
              <w:lastRenderedPageBreak/>
              <w:t>атмосферы межэтнического согласия и толерантности.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Препятствование созданию и деятельности националистических экстремистских молодежных группировок.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Обеспечение условий для успешной соц.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Совершенствование форм и методов работы правоохранительных органов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A27216" w:rsidRDefault="00A27216" w:rsidP="00F646C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Повышение уровня компетентности сотрудников правоохранительных органов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A27216" w:rsidTr="00F646C6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Всего по Программе 5,0 тыс. руб.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По источникам финансирования: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2021 – 5,0 тыс. руб. из местного бюджета;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color w:val="2B2B2B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2022 – 5,0 тыс. руб. из местного бюджета.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2023 – 5,0тыс. руб. из местного бюджета.</w:t>
            </w:r>
          </w:p>
          <w:p w:rsidR="00A27216" w:rsidRDefault="00A27216" w:rsidP="00F646C6">
            <w:pPr>
              <w:spacing w:line="276" w:lineRule="auto"/>
              <w:jc w:val="both"/>
              <w:rPr>
                <w:rFonts w:ascii="Arial" w:hAnsi="Arial" w:cs="Arial"/>
                <w:color w:val="2B2B2B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 xml:space="preserve">Финансирование Программы осуществляется из бюджета Родничковского сельского поселения. 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В ходе реализации Программы перечень программных мероприятий может корректироваться, изменяться и дополняться по решению заказчика Программы. Под каждое мероприятие Программы разрабатывается контракт, который заключается с исполнителем.</w:t>
            </w:r>
          </w:p>
        </w:tc>
      </w:tr>
      <w:tr w:rsidR="00A27216" w:rsidTr="00F646C6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Управление Программой и контроль за ее реализацией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Контроль за выполнением настоящей Программы осуществляют администрация Родничковского сельского поселения, ОМВД по Нехаевскому  району, а также Совет депутатов Родничковского сельского поселения, в соответствии с полномочиями, установленными действующим законодательством.</w:t>
            </w:r>
          </w:p>
        </w:tc>
      </w:tr>
      <w:tr w:rsidR="00A27216" w:rsidTr="00F646C6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Разработчики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Администрация Родничковского сельского поселения.</w:t>
            </w:r>
          </w:p>
        </w:tc>
      </w:tr>
    </w:tbl>
    <w:p w:rsidR="00A27216" w:rsidRDefault="00A27216" w:rsidP="00A27216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b/>
          <w:bCs/>
          <w:color w:val="2B2B2B"/>
        </w:rPr>
        <w:lastRenderedPageBreak/>
        <w:t>1. Оценка исходной ситуации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Резкая активизация деятельности молодежных объединений экстремистской направленности ("Скинхеды",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Сегодняшняя борьба с экстремизмом затрагивает также сферы, которые трактуются как: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B2B2B"/>
        </w:rPr>
        <w:t>2. Цель и задачи Программы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</w:t>
      </w:r>
      <w:r>
        <w:rPr>
          <w:rFonts w:ascii="Arial" w:hAnsi="Arial" w:cs="Arial"/>
          <w:color w:val="2B2B2B"/>
        </w:rPr>
        <w:lastRenderedPageBreak/>
        <w:t xml:space="preserve">укрепление доверия населения к работе органов государственной власти, администрации </w:t>
      </w:r>
      <w:r>
        <w:rPr>
          <w:rFonts w:ascii="Arial" w:hAnsi="Arial" w:cs="Arial"/>
          <w:color w:val="000000"/>
        </w:rPr>
        <w:t>Родничковского сельского поселения</w:t>
      </w:r>
      <w:r>
        <w:rPr>
          <w:rFonts w:ascii="Arial" w:hAnsi="Arial" w:cs="Arial"/>
          <w:color w:val="2B2B2B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Основными задачами реализации Программы являются: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 xml:space="preserve">Утверждение основ гражданской идентичности как начала, объединяющего всех жителей </w:t>
      </w:r>
      <w:r>
        <w:rPr>
          <w:rFonts w:ascii="Arial" w:hAnsi="Arial" w:cs="Arial"/>
          <w:color w:val="000000"/>
        </w:rPr>
        <w:t>Родничковского сельского поселения.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Воспитание культуры толерантности и межнационального согласия.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Достижение необходимого уровня правовой культуры граждан как основы толерантного сознания и поведения.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Разработка и реализация в учреждениях дошкольного, начального, среднего образования Родничковского сельского поселения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B2B2B"/>
        </w:rPr>
        <w:t>3. Основные мероприятия Программы: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- последовательное и повсеместное пресечение проповеди нетерпимости и насилия.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В сфере образования и воспитания: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- утверждение в школьной системе образования концепции много культурности и многоукладности российской жизни;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- проведение до подготовки школьных учителей на предмет знаний и установок в вопросах толерантности и межэтнического диалога;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lastRenderedPageBreak/>
        <w:t>- пресечение деятельности и запрещение символики экстремистских групп и организаций в школах и вузах;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В сфере средств массовой информации, издательского дела и индустрии массовых развлечений: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- не упоминать без крайней необходимости этническую принадлежность персонажей журналистских материалов;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- 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B2B2B"/>
        </w:rPr>
        <w:t>4. Управление Программой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>
        <w:rPr>
          <w:rFonts w:ascii="Arial" w:hAnsi="Arial" w:cs="Arial"/>
          <w:color w:val="000000"/>
        </w:rPr>
        <w:t>Родничковского сельского поселения</w:t>
      </w:r>
      <w:r>
        <w:rPr>
          <w:rFonts w:ascii="Arial" w:hAnsi="Arial" w:cs="Arial"/>
          <w:color w:val="2B2B2B"/>
        </w:rPr>
        <w:t>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Координацию деятельности исполнителей осуществляет ОМВД Нехаевского района.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Анализ и оценку эффективности исполнения Программы, подготовку материалов для рассмотрения на Совете </w:t>
      </w:r>
      <w:r>
        <w:rPr>
          <w:rFonts w:ascii="Arial" w:hAnsi="Arial" w:cs="Arial"/>
          <w:color w:val="000000"/>
        </w:rPr>
        <w:t>депутатов Родничковского сельского поселения</w:t>
      </w:r>
      <w:r>
        <w:rPr>
          <w:rFonts w:ascii="Arial" w:hAnsi="Arial" w:cs="Arial"/>
          <w:color w:val="2B2B2B"/>
        </w:rPr>
        <w:t> производит администрация </w:t>
      </w:r>
      <w:r>
        <w:rPr>
          <w:rFonts w:ascii="Arial" w:hAnsi="Arial" w:cs="Arial"/>
          <w:color w:val="000000"/>
        </w:rPr>
        <w:t xml:space="preserve">Родничковского сельского поселения </w:t>
      </w:r>
      <w:r>
        <w:rPr>
          <w:rFonts w:ascii="Arial" w:hAnsi="Arial" w:cs="Arial"/>
          <w:color w:val="2B2B2B"/>
        </w:rPr>
        <w:t> совместно с ОМВД по Нехаевскому району.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2B2B2B"/>
        </w:rPr>
      </w:pP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B2B2B"/>
        </w:rPr>
        <w:t>5. Контроль за исполнением Программы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Осуществляют администрация </w:t>
      </w:r>
      <w:r>
        <w:rPr>
          <w:rFonts w:ascii="Arial" w:hAnsi="Arial" w:cs="Arial"/>
          <w:color w:val="000000"/>
        </w:rPr>
        <w:t>Родничковского сельского поселения</w:t>
      </w:r>
      <w:r>
        <w:rPr>
          <w:rFonts w:ascii="Arial" w:hAnsi="Arial" w:cs="Arial"/>
          <w:color w:val="2B2B2B"/>
        </w:rPr>
        <w:t>, ОМВД по Нехаевскому  району, Совет депутатов </w:t>
      </w:r>
      <w:r>
        <w:rPr>
          <w:rFonts w:ascii="Arial" w:hAnsi="Arial" w:cs="Arial"/>
          <w:color w:val="000000"/>
        </w:rPr>
        <w:t xml:space="preserve">Родничковского сельского поселения </w:t>
      </w:r>
      <w:r>
        <w:rPr>
          <w:rFonts w:ascii="Arial" w:hAnsi="Arial" w:cs="Arial"/>
          <w:color w:val="2B2B2B"/>
        </w:rPr>
        <w:t> в соответствии с полномочиями, установленными законодательством.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B2B2B"/>
        </w:rPr>
      </w:pP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B2B2B"/>
        </w:rPr>
      </w:pP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B2B2B"/>
        </w:rPr>
      </w:pP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B2B2B"/>
        </w:rPr>
      </w:pP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A27216" w:rsidRDefault="00A27216" w:rsidP="00A27216">
      <w:pPr>
        <w:shd w:val="clear" w:color="auto" w:fill="FFFFFF"/>
        <w:rPr>
          <w:rFonts w:ascii="Arial" w:hAnsi="Arial" w:cs="Arial"/>
          <w:b/>
          <w:bCs/>
          <w:color w:val="2B2B2B"/>
        </w:rPr>
      </w:pPr>
    </w:p>
    <w:p w:rsidR="00A27216" w:rsidRDefault="00A27216" w:rsidP="00A27216">
      <w:pPr>
        <w:shd w:val="clear" w:color="auto" w:fill="FFFFFF"/>
        <w:rPr>
          <w:rFonts w:ascii="Arial" w:hAnsi="Arial" w:cs="Arial"/>
          <w:b/>
          <w:bCs/>
          <w:color w:val="2B2B2B"/>
        </w:rPr>
      </w:pPr>
    </w:p>
    <w:p w:rsidR="00A27216" w:rsidRDefault="00A27216" w:rsidP="00A27216">
      <w:pPr>
        <w:shd w:val="clear" w:color="auto" w:fill="FFFFFF"/>
        <w:rPr>
          <w:rFonts w:ascii="Arial" w:hAnsi="Arial" w:cs="Arial"/>
          <w:b/>
          <w:bCs/>
          <w:color w:val="2B2B2B"/>
        </w:rPr>
      </w:pP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A27216" w:rsidRDefault="00A27216" w:rsidP="00A27216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B2B2B"/>
        </w:rPr>
        <w:t>ПЕРЕЧЕНЬ</w:t>
      </w:r>
    </w:p>
    <w:p w:rsidR="00A27216" w:rsidRDefault="00A27216" w:rsidP="00A27216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B2B2B"/>
        </w:rPr>
        <w:t>МЕРОПРИЯТИЙ ПО РЕАЛИЗАЦИИ КОМПЛЕКСНОЙ МУНИЦИПАЛЬНОЙ ПРОГРАММЫ "ПРОТИВОДЕЙСТВИЕ ЭКСТРЕМИЗМУ И ПРОФИЛАКТИКА ТЕРРОРИЗМА НА ТЕРРИТОРИИ РОДНИЧКОВСКОГО СЕЛЬСКОГО ПОСЕЛЕНИЯ НА 2020-2022 ГОДЫ"</w:t>
      </w:r>
    </w:p>
    <w:tbl>
      <w:tblPr>
        <w:tblW w:w="966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7"/>
        <w:gridCol w:w="3305"/>
        <w:gridCol w:w="851"/>
        <w:gridCol w:w="142"/>
        <w:gridCol w:w="921"/>
        <w:gridCol w:w="1025"/>
        <w:gridCol w:w="1159"/>
        <w:gridCol w:w="1860"/>
      </w:tblGrid>
      <w:tr w:rsidR="00A27216" w:rsidTr="00F646C6">
        <w:trPr>
          <w:trHeight w:val="900"/>
        </w:trPr>
        <w:tc>
          <w:tcPr>
            <w:tcW w:w="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№ п/п</w:t>
            </w:r>
          </w:p>
        </w:tc>
        <w:tc>
          <w:tcPr>
            <w:tcW w:w="3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Наименование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мероприятий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Срок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исполнения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Всего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(тыс.руб.)</w:t>
            </w:r>
          </w:p>
        </w:tc>
        <w:tc>
          <w:tcPr>
            <w:tcW w:w="2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Источники финансирования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(тыс.руб.)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Ответственные исполнители</w:t>
            </w:r>
          </w:p>
        </w:tc>
      </w:tr>
      <w:tr w:rsidR="00A27216" w:rsidTr="00F646C6">
        <w:trPr>
          <w:trHeight w:val="464"/>
        </w:trPr>
        <w:tc>
          <w:tcPr>
            <w:tcW w:w="9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color w:val="000000"/>
                <w:kern w:val="2"/>
                <w:lang w:eastAsia="en-US"/>
              </w:rPr>
            </w:pPr>
          </w:p>
        </w:tc>
        <w:tc>
          <w:tcPr>
            <w:tcW w:w="3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color w:val="000000"/>
                <w:kern w:val="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color w:val="000000"/>
                <w:kern w:val="2"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216" w:rsidRDefault="00A27216" w:rsidP="00F646C6">
            <w:pPr>
              <w:rPr>
                <w:rFonts w:ascii="Arial" w:hAnsi="Arial" w:cs="Arial"/>
                <w:color w:val="000000"/>
                <w:kern w:val="2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Прочие источники</w:t>
            </w:r>
          </w:p>
        </w:tc>
        <w:tc>
          <w:tcPr>
            <w:tcW w:w="185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27216" w:rsidTr="00F646C6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</w:t>
            </w:r>
          </w:p>
        </w:tc>
      </w:tr>
      <w:tr w:rsidR="00A27216" w:rsidTr="00F646C6">
        <w:tc>
          <w:tcPr>
            <w:tcW w:w="9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B2B2B"/>
                <w:lang w:eastAsia="en-US"/>
              </w:rPr>
              <w:t>1. Организационные и пропагандистские мероприятия</w:t>
            </w:r>
          </w:p>
        </w:tc>
      </w:tr>
      <w:tr w:rsidR="00A27216" w:rsidTr="00F646C6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</w:t>
            </w:r>
            <w:r>
              <w:rPr>
                <w:rFonts w:ascii="Arial" w:hAnsi="Arial" w:cs="Arial"/>
                <w:color w:val="2B2B2B"/>
                <w:lang w:eastAsia="en-US"/>
              </w:rPr>
              <w:lastRenderedPageBreak/>
              <w:t>экстремистской деятельности на территории Родничковского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2021 год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A27216" w:rsidTr="00F646C6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Использовать творческий потенциал педагогов МКОУ Родничковской СШ  для разработки уроков и мероприятий, направленных на развитие уровня толерантного сознания молодежи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2021-2023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МКОУ Родничковская  СШ</w:t>
            </w:r>
          </w:p>
        </w:tc>
      </w:tr>
      <w:tr w:rsidR="00A27216" w:rsidTr="00F646C6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Проведение уроков и мероприятий для учащихся с использованием видеоматериалов «Обыкновенный фашизм», «Список Шиндлера» и др.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2021-2023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МКОУ Родничковская  СШ</w:t>
            </w:r>
          </w:p>
        </w:tc>
      </w:tr>
      <w:tr w:rsidR="00A27216" w:rsidTr="00F646C6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Распространение опыта проведения уроков и мероприятий, направленных на развитие толерантного</w:t>
            </w:r>
          </w:p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сознания у молодежи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2021-2023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МКОУ Родничковская СШ </w:t>
            </w:r>
          </w:p>
        </w:tc>
      </w:tr>
      <w:tr w:rsidR="00A27216" w:rsidTr="00F646C6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Распространение среди педагогов 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2021-2023 гг..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МКОУ Родничковская СШ, МКУ РМЦ</w:t>
            </w:r>
          </w:p>
        </w:tc>
      </w:tr>
      <w:tr w:rsidR="00A27216" w:rsidTr="00F646C6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Организация работы учреждений культуры, спорта и образования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2021-2023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МКОУ Родничковская СШ, МКУ «РМЦ»</w:t>
            </w:r>
          </w:p>
        </w:tc>
      </w:tr>
      <w:tr w:rsidR="00A27216" w:rsidTr="00F646C6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 xml:space="preserve">Комплексные проверки потенциально опасных объектов на предмет </w:t>
            </w:r>
            <w:r>
              <w:rPr>
                <w:rFonts w:ascii="Arial" w:hAnsi="Arial" w:cs="Arial"/>
                <w:color w:val="2B2B2B"/>
                <w:lang w:eastAsia="en-US"/>
              </w:rPr>
              <w:lastRenderedPageBreak/>
              <w:t>профилактики и предупреждения террористических актов и техногенных аварий на них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2021-2023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Без финансирован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Администрация Родничковского сельского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поселения, ОМВД по Нехаевскому  району</w:t>
            </w:r>
          </w:p>
        </w:tc>
      </w:tr>
      <w:tr w:rsidR="00A27216" w:rsidTr="00F646C6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Информирование населения поселения по вопросам противодействия терроризму, предупреждению террористических актов, поведения в чрезвычайных ситуациях через сотрудников администрации, сотрудников Нехаевского отдела полиции и 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2021-2023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Администрация Родничковского сельского поселения, ОМВД по Нехаевскому  району</w:t>
            </w:r>
          </w:p>
        </w:tc>
      </w:tr>
      <w:tr w:rsidR="00A27216" w:rsidTr="00F646C6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Проведение заседаний Антитеррористической комиссии при администрации Родничковского сельского поселения по вопросам профилактики террористических муниципального угроз на территории Родничковского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2021-2023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A27216" w:rsidTr="00F646C6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2021-2023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A27216" w:rsidTr="00F646C6">
        <w:tc>
          <w:tcPr>
            <w:tcW w:w="9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B2B2B"/>
                <w:lang w:eastAsia="en-US"/>
              </w:rPr>
              <w:t>2. Мероприятия по профилактике экстремизма и терроризма</w:t>
            </w:r>
          </w:p>
        </w:tc>
      </w:tr>
      <w:tr w:rsidR="00A27216" w:rsidTr="00F646C6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2B2B2B"/>
                <w:lang w:eastAsia="en-US"/>
              </w:rPr>
              <w:t>Проведение учений и тренировок на объектах культуры, спорта и 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2021</w:t>
            </w:r>
          </w:p>
          <w:p w:rsidR="00A27216" w:rsidRDefault="00A27216" w:rsidP="00F646C6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2022,</w:t>
            </w:r>
          </w:p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2023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5,0</w:t>
            </w:r>
          </w:p>
          <w:p w:rsidR="00A27216" w:rsidRDefault="00A27216" w:rsidP="00F646C6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5,0</w:t>
            </w:r>
          </w:p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5,0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5,0</w:t>
            </w:r>
          </w:p>
          <w:p w:rsidR="00A27216" w:rsidRDefault="00A27216" w:rsidP="00F646C6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5,0</w:t>
            </w:r>
          </w:p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5,0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7216" w:rsidRDefault="00A27216" w:rsidP="00F646C6">
            <w:pPr>
              <w:widowControl w:val="0"/>
              <w:suppressAutoHyphens/>
              <w:spacing w:line="276" w:lineRule="auto"/>
              <w:rPr>
                <w:rFonts w:ascii="Arial" w:hAnsi="Arial" w:cs="Arial"/>
                <w:color w:val="000000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Администрация Родничковского сельского поселения, ОМВД Нехаевского района</w:t>
            </w:r>
          </w:p>
        </w:tc>
      </w:tr>
    </w:tbl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color w:val="2B2B2B"/>
        </w:rPr>
        <w:t>Примечания: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 xml:space="preserve"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</w:t>
      </w:r>
      <w:r>
        <w:rPr>
          <w:rFonts w:ascii="Arial" w:hAnsi="Arial" w:cs="Arial"/>
          <w:color w:val="2B2B2B"/>
        </w:rPr>
        <w:lastRenderedPageBreak/>
        <w:t>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>
        <w:rPr>
          <w:rFonts w:ascii="Arial" w:hAnsi="Arial" w:cs="Arial"/>
          <w:color w:val="000000"/>
        </w:rPr>
        <w:t>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2. Комплексная муниципальная программа "Противодействие экстремизму и профилактика терроризма на территории Родничковского сельского поселения  на 2019-2021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ОСНОВНЫЕ ПОНЯТИЯ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b/>
          <w:bCs/>
          <w:color w:val="2B2B2B"/>
        </w:rPr>
        <w:t>. Экстремистская деятельность</w:t>
      </w:r>
      <w:r>
        <w:rPr>
          <w:rFonts w:ascii="Arial" w:hAnsi="Arial" w:cs="Arial"/>
          <w:color w:val="2B2B2B"/>
        </w:rPr>
        <w:t> (экстремизм):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насильственное изменение основ конституционного строя и нарушение целостности Российской Федерации;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публичное оправдание терроризма и иная террористическая деятельность;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возбуждение социальной, расовой, национальной или религиозной розни;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lastRenderedPageBreak/>
        <w:t>организация и подготовка указанных деяний, а также подстрекательство к их осуществлению;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2. </w:t>
      </w:r>
      <w:r>
        <w:rPr>
          <w:rFonts w:ascii="Arial" w:hAnsi="Arial" w:cs="Arial"/>
          <w:b/>
          <w:bCs/>
          <w:color w:val="2B2B2B"/>
        </w:rPr>
        <w:t>Экстремистская организация</w:t>
      </w:r>
      <w:r>
        <w:rPr>
          <w:rFonts w:ascii="Arial" w:hAnsi="Arial" w:cs="Arial"/>
          <w:color w:val="2B2B2B"/>
        </w:rPr>
        <w:t> 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3. </w:t>
      </w:r>
      <w:r>
        <w:rPr>
          <w:rFonts w:ascii="Arial" w:hAnsi="Arial" w:cs="Arial"/>
          <w:b/>
          <w:bCs/>
          <w:color w:val="2B2B2B"/>
        </w:rPr>
        <w:t>Экстремистские материалы</w:t>
      </w:r>
      <w:r>
        <w:rPr>
          <w:rFonts w:ascii="Arial" w:hAnsi="Arial" w:cs="Arial"/>
          <w:color w:val="2B2B2B"/>
        </w:rPr>
        <w:t> 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4. </w:t>
      </w:r>
      <w:r>
        <w:rPr>
          <w:rFonts w:ascii="Arial" w:hAnsi="Arial" w:cs="Arial"/>
          <w:b/>
          <w:bCs/>
          <w:color w:val="2B2B2B"/>
        </w:rPr>
        <w:t>Основные направления противодействия экстремистской деятельности</w:t>
      </w:r>
      <w:r>
        <w:rPr>
          <w:rFonts w:ascii="Arial" w:hAnsi="Arial" w:cs="Arial"/>
          <w:color w:val="2B2B2B"/>
        </w:rPr>
        <w:t>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Противодействие экстремистской деятельности осуществляется по следующим основным направлениям: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5. </w:t>
      </w:r>
      <w:r>
        <w:rPr>
          <w:rFonts w:ascii="Arial" w:hAnsi="Arial" w:cs="Arial"/>
          <w:b/>
          <w:bCs/>
          <w:color w:val="2B2B2B"/>
        </w:rPr>
        <w:t>Субъекты противодействия экстремистской деятельности</w:t>
      </w:r>
      <w:r>
        <w:rPr>
          <w:rFonts w:ascii="Arial" w:hAnsi="Arial" w:cs="Arial"/>
          <w:color w:val="2B2B2B"/>
        </w:rPr>
        <w:t>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6. </w:t>
      </w:r>
      <w:r>
        <w:rPr>
          <w:rFonts w:ascii="Arial" w:hAnsi="Arial" w:cs="Arial"/>
          <w:b/>
          <w:bCs/>
          <w:color w:val="2B2B2B"/>
        </w:rPr>
        <w:t>Профилактика экстремистской деятельности.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t>7. </w:t>
      </w:r>
      <w:r>
        <w:rPr>
          <w:rFonts w:ascii="Arial" w:hAnsi="Arial" w:cs="Arial"/>
          <w:b/>
          <w:bCs/>
          <w:color w:val="2B2B2B"/>
        </w:rPr>
        <w:t>Толерантность</w:t>
      </w:r>
      <w:r>
        <w:rPr>
          <w:rFonts w:ascii="Arial" w:hAnsi="Arial" w:cs="Arial"/>
          <w:color w:val="2B2B2B"/>
        </w:rPr>
        <w:t> (лат. tolerantia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A27216" w:rsidRDefault="00A27216" w:rsidP="00A272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B2B2B"/>
        </w:rPr>
        <w:lastRenderedPageBreak/>
        <w:t>8. </w:t>
      </w:r>
      <w:r>
        <w:rPr>
          <w:rFonts w:ascii="Arial" w:hAnsi="Arial" w:cs="Arial"/>
          <w:b/>
          <w:bCs/>
          <w:color w:val="2B2B2B"/>
        </w:rPr>
        <w:t>Ксенофобия</w:t>
      </w:r>
      <w:r>
        <w:rPr>
          <w:rFonts w:ascii="Arial" w:hAnsi="Arial" w:cs="Arial"/>
          <w:color w:val="2B2B2B"/>
        </w:rPr>
        <w:t> (греч. xenos - чужой + phobos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D766E5" w:rsidRDefault="00D766E5">
      <w:bookmarkStart w:id="32" w:name="_GoBack"/>
      <w:bookmarkEnd w:id="32"/>
    </w:p>
    <w:sectPr w:rsidR="00D766E5" w:rsidSect="004262BB">
      <w:pgSz w:w="11906" w:h="16838"/>
      <w:pgMar w:top="567" w:right="99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E18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5BCE"/>
    <w:multiLevelType w:val="multilevel"/>
    <w:tmpl w:val="B41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72DA4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50480"/>
    <w:multiLevelType w:val="hybridMultilevel"/>
    <w:tmpl w:val="C488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E1E556E"/>
    <w:multiLevelType w:val="multilevel"/>
    <w:tmpl w:val="4A7CC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650B0E"/>
    <w:multiLevelType w:val="multilevel"/>
    <w:tmpl w:val="FEB280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F0E87"/>
    <w:multiLevelType w:val="multilevel"/>
    <w:tmpl w:val="18B0924C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9">
    <w:nsid w:val="27981B54"/>
    <w:multiLevelType w:val="hybridMultilevel"/>
    <w:tmpl w:val="2CE0EB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16722"/>
    <w:multiLevelType w:val="hybridMultilevel"/>
    <w:tmpl w:val="6E04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74B5E"/>
    <w:multiLevelType w:val="hybridMultilevel"/>
    <w:tmpl w:val="5E16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452C4"/>
    <w:multiLevelType w:val="multilevel"/>
    <w:tmpl w:val="B41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827FB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897C38"/>
    <w:multiLevelType w:val="hybridMultilevel"/>
    <w:tmpl w:val="721C3544"/>
    <w:lvl w:ilvl="0" w:tplc="684C8B8E">
      <w:start w:val="3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CCB690C"/>
    <w:multiLevelType w:val="hybridMultilevel"/>
    <w:tmpl w:val="B786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F2719"/>
    <w:multiLevelType w:val="hybridMultilevel"/>
    <w:tmpl w:val="70E2012A"/>
    <w:lvl w:ilvl="0" w:tplc="1FE6FE32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977C8"/>
    <w:multiLevelType w:val="hybridMultilevel"/>
    <w:tmpl w:val="1E44A10C"/>
    <w:lvl w:ilvl="0" w:tplc="F8A42CEE">
      <w:start w:val="7"/>
      <w:numFmt w:val="upperRoman"/>
      <w:lvlText w:val="%1."/>
      <w:lvlJc w:val="left"/>
      <w:pPr>
        <w:ind w:left="1980" w:hanging="72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8F063CD"/>
    <w:multiLevelType w:val="multilevel"/>
    <w:tmpl w:val="E9D638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1">
    <w:nsid w:val="4A823018"/>
    <w:multiLevelType w:val="hybridMultilevel"/>
    <w:tmpl w:val="0298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E7EEB"/>
    <w:multiLevelType w:val="hybridMultilevel"/>
    <w:tmpl w:val="59A4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05439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21A699E"/>
    <w:multiLevelType w:val="hybridMultilevel"/>
    <w:tmpl w:val="071E7C5E"/>
    <w:lvl w:ilvl="0" w:tplc="98FA59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22599"/>
    <w:multiLevelType w:val="hybridMultilevel"/>
    <w:tmpl w:val="6D9C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E35F7"/>
    <w:multiLevelType w:val="hybridMultilevel"/>
    <w:tmpl w:val="4BCC4E7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F87CA6"/>
    <w:multiLevelType w:val="hybridMultilevel"/>
    <w:tmpl w:val="602ABB7A"/>
    <w:lvl w:ilvl="0" w:tplc="8E804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89065E6"/>
    <w:multiLevelType w:val="hybridMultilevel"/>
    <w:tmpl w:val="CB88B5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E3E96"/>
    <w:multiLevelType w:val="hybridMultilevel"/>
    <w:tmpl w:val="A65E0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8208B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DB0F1F"/>
    <w:multiLevelType w:val="multilevel"/>
    <w:tmpl w:val="B352E956"/>
    <w:lvl w:ilvl="0">
      <w:start w:val="1"/>
      <w:numFmt w:val="decimal"/>
      <w:lvlText w:val="%1"/>
      <w:lvlJc w:val="left"/>
      <w:pPr>
        <w:ind w:left="360" w:hanging="360"/>
      </w:pPr>
      <w:rPr>
        <w:rFonts w:eastAsia="Lucida Sans Unicode"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eastAsia="Lucida Sans Unicode" w:hint="default"/>
      </w:rPr>
    </w:lvl>
    <w:lvl w:ilvl="2">
      <w:start w:val="1"/>
      <w:numFmt w:val="decimal"/>
      <w:lvlText w:val="%1.%2.%3"/>
      <w:lvlJc w:val="left"/>
      <w:pPr>
        <w:ind w:left="3504" w:hanging="720"/>
      </w:pPr>
      <w:rPr>
        <w:rFonts w:eastAsia="Lucida Sans Unicode" w:hint="default"/>
      </w:rPr>
    </w:lvl>
    <w:lvl w:ilvl="3">
      <w:start w:val="1"/>
      <w:numFmt w:val="decimal"/>
      <w:lvlText w:val="%1.%2.%3.%4"/>
      <w:lvlJc w:val="left"/>
      <w:pPr>
        <w:ind w:left="4896" w:hanging="720"/>
      </w:pPr>
      <w:rPr>
        <w:rFonts w:eastAsia="Lucida Sans Unicode" w:hint="default"/>
      </w:rPr>
    </w:lvl>
    <w:lvl w:ilvl="4">
      <w:start w:val="1"/>
      <w:numFmt w:val="decimal"/>
      <w:lvlText w:val="%1.%2.%3.%4.%5"/>
      <w:lvlJc w:val="left"/>
      <w:pPr>
        <w:ind w:left="6648" w:hanging="1080"/>
      </w:pPr>
      <w:rPr>
        <w:rFonts w:eastAsia="Lucida Sans Unicode" w:hint="default"/>
      </w:rPr>
    </w:lvl>
    <w:lvl w:ilvl="5">
      <w:start w:val="1"/>
      <w:numFmt w:val="decimal"/>
      <w:lvlText w:val="%1.%2.%3.%4.%5.%6"/>
      <w:lvlJc w:val="left"/>
      <w:pPr>
        <w:ind w:left="8040" w:hanging="1080"/>
      </w:pPr>
      <w:rPr>
        <w:rFonts w:eastAsia="Lucida Sans Unicode" w:hint="default"/>
      </w:rPr>
    </w:lvl>
    <w:lvl w:ilvl="6">
      <w:start w:val="1"/>
      <w:numFmt w:val="decimal"/>
      <w:lvlText w:val="%1.%2.%3.%4.%5.%6.%7"/>
      <w:lvlJc w:val="left"/>
      <w:pPr>
        <w:ind w:left="9792" w:hanging="1440"/>
      </w:pPr>
      <w:rPr>
        <w:rFonts w:eastAsia="Lucida Sans Unicode" w:hint="default"/>
      </w:rPr>
    </w:lvl>
    <w:lvl w:ilvl="7">
      <w:start w:val="1"/>
      <w:numFmt w:val="decimal"/>
      <w:lvlText w:val="%1.%2.%3.%4.%5.%6.%7.%8"/>
      <w:lvlJc w:val="left"/>
      <w:pPr>
        <w:ind w:left="11184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"/>
      <w:lvlJc w:val="left"/>
      <w:pPr>
        <w:ind w:left="12936" w:hanging="1800"/>
      </w:pPr>
      <w:rPr>
        <w:rFonts w:eastAsia="Lucida Sans Unicode" w:hint="default"/>
      </w:rPr>
    </w:lvl>
  </w:abstractNum>
  <w:abstractNum w:abstractNumId="32">
    <w:nsid w:val="70DD2D0C"/>
    <w:multiLevelType w:val="hybridMultilevel"/>
    <w:tmpl w:val="67D6F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66E8E"/>
    <w:multiLevelType w:val="hybridMultilevel"/>
    <w:tmpl w:val="F66E66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B2F41"/>
    <w:multiLevelType w:val="multilevel"/>
    <w:tmpl w:val="77A6A55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7BD31210"/>
    <w:multiLevelType w:val="multilevel"/>
    <w:tmpl w:val="503A2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6">
    <w:nsid w:val="7DB30A11"/>
    <w:multiLevelType w:val="multilevel"/>
    <w:tmpl w:val="1E76EC7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7E765BDE"/>
    <w:multiLevelType w:val="hybridMultilevel"/>
    <w:tmpl w:val="662C421A"/>
    <w:lvl w:ilvl="0" w:tplc="99BC53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B53515"/>
    <w:multiLevelType w:val="hybridMultilevel"/>
    <w:tmpl w:val="437C7A90"/>
    <w:lvl w:ilvl="0" w:tplc="33021D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E2E4A"/>
    <w:multiLevelType w:val="hybridMultilevel"/>
    <w:tmpl w:val="08F4B602"/>
    <w:lvl w:ilvl="0" w:tplc="8ED61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0"/>
  </w:num>
  <w:num w:numId="5">
    <w:abstractNumId w:val="16"/>
  </w:num>
  <w:num w:numId="6">
    <w:abstractNumId w:val="25"/>
  </w:num>
  <w:num w:numId="7">
    <w:abstractNumId w:val="37"/>
  </w:num>
  <w:num w:numId="8">
    <w:abstractNumId w:val="36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3"/>
  </w:num>
  <w:num w:numId="12">
    <w:abstractNumId w:val="8"/>
  </w:num>
  <w:num w:numId="13">
    <w:abstractNumId w:val="31"/>
  </w:num>
  <w:num w:numId="14">
    <w:abstractNumId w:val="35"/>
  </w:num>
  <w:num w:numId="15">
    <w:abstractNumId w:val="13"/>
  </w:num>
  <w:num w:numId="16">
    <w:abstractNumId w:val="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9"/>
  </w:num>
  <w:num w:numId="20">
    <w:abstractNumId w:val="20"/>
  </w:num>
  <w:num w:numId="21">
    <w:abstractNumId w:val="5"/>
  </w:num>
  <w:num w:numId="22">
    <w:abstractNumId w:val="2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"/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2"/>
  </w:num>
  <w:num w:numId="34">
    <w:abstractNumId w:val="7"/>
  </w:num>
  <w:num w:numId="3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2"/>
  </w:num>
  <w:num w:numId="38">
    <w:abstractNumId w:val="9"/>
  </w:num>
  <w:num w:numId="3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A5"/>
    <w:rsid w:val="008216A5"/>
    <w:rsid w:val="00A27216"/>
    <w:rsid w:val="00D7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27216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qFormat/>
    <w:rsid w:val="00A27216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721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A2721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4">
    <w:name w:val="List Paragraph"/>
    <w:basedOn w:val="a0"/>
    <w:uiPriority w:val="34"/>
    <w:qFormat/>
    <w:rsid w:val="00A27216"/>
    <w:pPr>
      <w:ind w:left="720"/>
      <w:contextualSpacing/>
    </w:pPr>
  </w:style>
  <w:style w:type="paragraph" w:styleId="a5">
    <w:name w:val="No Spacing"/>
    <w:uiPriority w:val="99"/>
    <w:qFormat/>
    <w:rsid w:val="00A2721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A272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0"/>
    <w:link w:val="30"/>
    <w:uiPriority w:val="99"/>
    <w:rsid w:val="00A272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272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0"/>
    <w:uiPriority w:val="99"/>
    <w:unhideWhenUsed/>
    <w:rsid w:val="00A27216"/>
    <w:pPr>
      <w:spacing w:before="100" w:beforeAutospacing="1" w:after="100" w:afterAutospacing="1"/>
    </w:pPr>
  </w:style>
  <w:style w:type="paragraph" w:customStyle="1" w:styleId="consplusnormal">
    <w:name w:val="consplusnormal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uiPriority w:val="99"/>
    <w:rsid w:val="00A27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A2721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272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272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0"/>
    <w:link w:val="aa"/>
    <w:uiPriority w:val="99"/>
    <w:unhideWhenUsed/>
    <w:rsid w:val="00A2721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A27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27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7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A2721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Верхний колонтитул Знак"/>
    <w:basedOn w:val="a1"/>
    <w:link w:val="ab"/>
    <w:uiPriority w:val="99"/>
    <w:rsid w:val="00A272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unhideWhenUsed/>
    <w:rsid w:val="00A2721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1"/>
    <w:link w:val="ad"/>
    <w:uiPriority w:val="99"/>
    <w:rsid w:val="00A272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1"/>
    <w:unhideWhenUsed/>
    <w:rsid w:val="00A27216"/>
    <w:rPr>
      <w:color w:val="0000FF" w:themeColor="hyperlink"/>
      <w:u w:val="single"/>
    </w:rPr>
  </w:style>
  <w:style w:type="character" w:styleId="af0">
    <w:name w:val="page number"/>
    <w:basedOn w:val="a1"/>
    <w:rsid w:val="00A27216"/>
  </w:style>
  <w:style w:type="paragraph" w:styleId="af1">
    <w:name w:val="Body Text"/>
    <w:basedOn w:val="a0"/>
    <w:link w:val="af2"/>
    <w:uiPriority w:val="99"/>
    <w:semiHidden/>
    <w:unhideWhenUsed/>
    <w:rsid w:val="00A27216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A272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unhideWhenUsed/>
    <w:rsid w:val="00A27216"/>
    <w:rPr>
      <w:vertAlign w:val="superscript"/>
    </w:rPr>
  </w:style>
  <w:style w:type="character" w:customStyle="1" w:styleId="11">
    <w:name w:val="Заголовок №1_"/>
    <w:link w:val="12"/>
    <w:locked/>
    <w:rsid w:val="00A27216"/>
    <w:rPr>
      <w:shd w:val="clear" w:color="auto" w:fill="FFFFFF"/>
    </w:rPr>
  </w:style>
  <w:style w:type="paragraph" w:customStyle="1" w:styleId="12">
    <w:name w:val="Заголовок №1"/>
    <w:basedOn w:val="a0"/>
    <w:link w:val="11"/>
    <w:rsid w:val="00A27216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4">
    <w:name w:val="Strong"/>
    <w:uiPriority w:val="22"/>
    <w:qFormat/>
    <w:rsid w:val="00A27216"/>
    <w:rPr>
      <w:b/>
      <w:bCs/>
    </w:rPr>
  </w:style>
  <w:style w:type="paragraph" w:customStyle="1" w:styleId="ConsPlusCell">
    <w:name w:val="ConsPlusCell"/>
    <w:uiPriority w:val="99"/>
    <w:rsid w:val="00A272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звание_пост"/>
    <w:basedOn w:val="af6"/>
    <w:next w:val="af7"/>
    <w:rsid w:val="00A27216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</w:rPr>
  </w:style>
  <w:style w:type="paragraph" w:customStyle="1" w:styleId="af7">
    <w:name w:val="Дата и номер"/>
    <w:basedOn w:val="a0"/>
    <w:next w:val="af8"/>
    <w:rsid w:val="00A27216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f8">
    <w:name w:val="Заголовок_пост"/>
    <w:basedOn w:val="a0"/>
    <w:rsid w:val="00A27216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af9">
    <w:name w:val="Абзац_пост"/>
    <w:basedOn w:val="a0"/>
    <w:link w:val="afa"/>
    <w:rsid w:val="00A27216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fa">
    <w:name w:val="Абзац_пост Знак"/>
    <w:link w:val="af9"/>
    <w:rsid w:val="00A27216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3">
    <w:name w:val="Обычный + 13 пт"/>
    <w:basedOn w:val="a0"/>
    <w:link w:val="130"/>
    <w:rsid w:val="00A27216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0">
    <w:name w:val="Обычный + 13 пт Знак"/>
    <w:link w:val="13"/>
    <w:rsid w:val="00A27216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HTML">
    <w:name w:val="HTML Preformatted"/>
    <w:basedOn w:val="a0"/>
    <w:link w:val="HTML0"/>
    <w:uiPriority w:val="99"/>
    <w:rsid w:val="00A27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A272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Гипертекстовая ссылка"/>
    <w:uiPriority w:val="99"/>
    <w:rsid w:val="00A27216"/>
    <w:rPr>
      <w:color w:val="008000"/>
    </w:rPr>
  </w:style>
  <w:style w:type="paragraph" w:styleId="afc">
    <w:name w:val="annotation text"/>
    <w:basedOn w:val="a0"/>
    <w:link w:val="afd"/>
    <w:rsid w:val="00A27216"/>
    <w:pPr>
      <w:suppressAutoHyphens/>
    </w:pPr>
    <w:rPr>
      <w:sz w:val="20"/>
      <w:szCs w:val="20"/>
      <w:lang w:eastAsia="ar-SA"/>
    </w:rPr>
  </w:style>
  <w:style w:type="character" w:customStyle="1" w:styleId="afd">
    <w:name w:val="Текст примечания Знак"/>
    <w:basedOn w:val="a1"/>
    <w:link w:val="afc"/>
    <w:rsid w:val="00A272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A27216"/>
    <w:rPr>
      <w:b/>
      <w:bCs/>
    </w:rPr>
  </w:style>
  <w:style w:type="character" w:customStyle="1" w:styleId="aff">
    <w:name w:val="Тема примечания Знак"/>
    <w:basedOn w:val="afd"/>
    <w:link w:val="afe"/>
    <w:rsid w:val="00A2721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">
    <w:name w:val="Пункт_пост"/>
    <w:basedOn w:val="a0"/>
    <w:rsid w:val="00A27216"/>
    <w:pPr>
      <w:numPr>
        <w:numId w:val="19"/>
      </w:numPr>
      <w:spacing w:before="120"/>
      <w:jc w:val="both"/>
    </w:pPr>
    <w:rPr>
      <w:sz w:val="26"/>
    </w:rPr>
  </w:style>
  <w:style w:type="paragraph" w:customStyle="1" w:styleId="Default">
    <w:name w:val="Default"/>
    <w:uiPriority w:val="99"/>
    <w:rsid w:val="00A27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yle11">
    <w:name w:val="style11"/>
    <w:basedOn w:val="a1"/>
    <w:rsid w:val="00A27216"/>
  </w:style>
  <w:style w:type="paragraph" w:styleId="aff0">
    <w:name w:val="footnote text"/>
    <w:basedOn w:val="a0"/>
    <w:link w:val="aff1"/>
    <w:uiPriority w:val="99"/>
    <w:semiHidden/>
    <w:rsid w:val="00A27216"/>
    <w:pPr>
      <w:suppressAutoHyphens/>
    </w:pPr>
    <w:rPr>
      <w:sz w:val="20"/>
      <w:szCs w:val="20"/>
      <w:lang w:eastAsia="ar-SA"/>
    </w:rPr>
  </w:style>
  <w:style w:type="character" w:customStyle="1" w:styleId="aff1">
    <w:name w:val="Текст сноски Знак"/>
    <w:basedOn w:val="a1"/>
    <w:link w:val="aff0"/>
    <w:uiPriority w:val="99"/>
    <w:semiHidden/>
    <w:rsid w:val="00A272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Знак"/>
    <w:basedOn w:val="a0"/>
    <w:uiPriority w:val="99"/>
    <w:rsid w:val="00A27216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table" w:styleId="aff3">
    <w:name w:val="Table Grid"/>
    <w:basedOn w:val="a2"/>
    <w:rsid w:val="00A27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0"/>
    <w:next w:val="a0"/>
    <w:link w:val="aff4"/>
    <w:uiPriority w:val="99"/>
    <w:qFormat/>
    <w:rsid w:val="00A27216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f4">
    <w:name w:val="Название Знак"/>
    <w:basedOn w:val="a1"/>
    <w:link w:val="af6"/>
    <w:uiPriority w:val="99"/>
    <w:rsid w:val="00A27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Nonformat">
    <w:name w:val="ConsNonformat"/>
    <w:rsid w:val="00A272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NoSpacingChar">
    <w:name w:val="No Spacing Char"/>
    <w:link w:val="14"/>
    <w:locked/>
    <w:rsid w:val="00A27216"/>
    <w:rPr>
      <w:rFonts w:ascii="Times New Roman" w:eastAsia="Times New Roman" w:hAnsi="Times New Roman" w:cs="Times New Roman"/>
    </w:rPr>
  </w:style>
  <w:style w:type="paragraph" w:customStyle="1" w:styleId="14">
    <w:name w:val="Без интервала1"/>
    <w:link w:val="NoSpacingChar"/>
    <w:rsid w:val="00A272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5">
    <w:name w:val="FollowedHyperlink"/>
    <w:basedOn w:val="a1"/>
    <w:uiPriority w:val="99"/>
    <w:semiHidden/>
    <w:unhideWhenUsed/>
    <w:rsid w:val="00A27216"/>
    <w:rPr>
      <w:color w:val="800080"/>
      <w:u w:val="single"/>
    </w:rPr>
  </w:style>
  <w:style w:type="paragraph" w:styleId="aff6">
    <w:name w:val="endnote text"/>
    <w:basedOn w:val="a0"/>
    <w:link w:val="aff7"/>
    <w:uiPriority w:val="99"/>
    <w:semiHidden/>
    <w:unhideWhenUsed/>
    <w:rsid w:val="00A27216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A27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A27216"/>
    <w:pPr>
      <w:autoSpaceDE w:val="0"/>
      <w:autoSpaceDN w:val="0"/>
      <w:ind w:left="851" w:firstLine="850"/>
      <w:jc w:val="both"/>
    </w:pPr>
    <w:rPr>
      <w:sz w:val="20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A27216"/>
    <w:rPr>
      <w:rFonts w:ascii="Times New Roman" w:eastAsia="Times New Roman" w:hAnsi="Times New Roman" w:cs="Times New Roman"/>
      <w:sz w:val="20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A27216"/>
    <w:pPr>
      <w:spacing w:before="120"/>
      <w:jc w:val="both"/>
    </w:pPr>
    <w:rPr>
      <w:sz w:val="28"/>
      <w:szCs w:val="20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A27216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0"/>
    <w:link w:val="24"/>
    <w:uiPriority w:val="99"/>
    <w:semiHidden/>
    <w:unhideWhenUsed/>
    <w:rsid w:val="00A27216"/>
    <w:pPr>
      <w:widowControl w:val="0"/>
      <w:suppressAutoHyphens/>
      <w:spacing w:after="120" w:line="480" w:lineRule="auto"/>
      <w:ind w:left="283"/>
    </w:pPr>
    <w:rPr>
      <w:rFonts w:eastAsia="Lucida Sans Unicode"/>
      <w:kern w:val="2"/>
      <w:sz w:val="20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A27216"/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paragraph" w:styleId="aff8">
    <w:name w:val="Plain Text"/>
    <w:basedOn w:val="a0"/>
    <w:link w:val="aff9"/>
    <w:uiPriority w:val="99"/>
    <w:semiHidden/>
    <w:unhideWhenUsed/>
    <w:rsid w:val="00A27216"/>
    <w:rPr>
      <w:rFonts w:ascii="Courier New" w:hAnsi="Courier New"/>
      <w:sz w:val="20"/>
      <w:szCs w:val="20"/>
      <w:lang w:eastAsia="en-US"/>
    </w:rPr>
  </w:style>
  <w:style w:type="character" w:customStyle="1" w:styleId="aff9">
    <w:name w:val="Текст Знак"/>
    <w:basedOn w:val="a1"/>
    <w:link w:val="aff8"/>
    <w:uiPriority w:val="99"/>
    <w:semiHidden/>
    <w:rsid w:val="00A27216"/>
    <w:rPr>
      <w:rFonts w:ascii="Courier New" w:eastAsia="Times New Roman" w:hAnsi="Courier New" w:cs="Times New Roman"/>
      <w:sz w:val="20"/>
      <w:szCs w:val="20"/>
    </w:rPr>
  </w:style>
  <w:style w:type="paragraph" w:customStyle="1" w:styleId="affa">
    <w:name w:val="Содержимое таблицы"/>
    <w:basedOn w:val="a0"/>
    <w:uiPriority w:val="99"/>
    <w:rsid w:val="00A27216"/>
    <w:pPr>
      <w:widowControl w:val="0"/>
      <w:suppressLineNumbers/>
      <w:suppressAutoHyphens/>
    </w:pPr>
    <w:rPr>
      <w:rFonts w:ascii="Arial" w:eastAsia="Arial Unicode MS" w:hAnsi="Arial"/>
    </w:rPr>
  </w:style>
  <w:style w:type="character" w:customStyle="1" w:styleId="Bodytext">
    <w:name w:val="Body text_"/>
    <w:link w:val="15"/>
    <w:locked/>
    <w:rsid w:val="00A27216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0"/>
    <w:link w:val="Bodytext"/>
    <w:rsid w:val="00A27216"/>
    <w:pPr>
      <w:shd w:val="clear" w:color="auto" w:fill="FFFFFF"/>
      <w:spacing w:before="300" w:after="3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fb">
    <w:name w:val="Графика"/>
    <w:basedOn w:val="a0"/>
    <w:autoRedefine/>
    <w:uiPriority w:val="99"/>
    <w:rsid w:val="00A27216"/>
    <w:pPr>
      <w:jc w:val="center"/>
    </w:pPr>
    <w:rPr>
      <w:sz w:val="28"/>
      <w:szCs w:val="20"/>
    </w:rPr>
  </w:style>
  <w:style w:type="paragraph" w:customStyle="1" w:styleId="16">
    <w:name w:val="Абзац списка1"/>
    <w:basedOn w:val="a0"/>
    <w:uiPriority w:val="99"/>
    <w:rsid w:val="00A272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fc">
    <w:name w:val="Заголовок к тексту"/>
    <w:basedOn w:val="a0"/>
    <w:next w:val="af1"/>
    <w:uiPriority w:val="99"/>
    <w:rsid w:val="00A27216"/>
    <w:pPr>
      <w:suppressAutoHyphens/>
      <w:spacing w:after="480" w:line="240" w:lineRule="exact"/>
    </w:pPr>
    <w:rPr>
      <w:rFonts w:eastAsia="Calibri"/>
      <w:b/>
      <w:sz w:val="28"/>
      <w:szCs w:val="20"/>
    </w:rPr>
  </w:style>
  <w:style w:type="character" w:customStyle="1" w:styleId="affd">
    <w:name w:val="Основной текст_"/>
    <w:basedOn w:val="a1"/>
    <w:link w:val="33"/>
    <w:locked/>
    <w:rsid w:val="00A2721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33">
    <w:name w:val="Основной текст3"/>
    <w:basedOn w:val="a0"/>
    <w:link w:val="affd"/>
    <w:rsid w:val="00A27216"/>
    <w:pPr>
      <w:widowControl w:val="0"/>
      <w:shd w:val="clear" w:color="auto" w:fill="FFFFFF"/>
      <w:spacing w:before="60" w:line="240" w:lineRule="atLeast"/>
    </w:pPr>
    <w:rPr>
      <w:sz w:val="26"/>
      <w:szCs w:val="26"/>
    </w:rPr>
  </w:style>
  <w:style w:type="paragraph" w:customStyle="1" w:styleId="210">
    <w:name w:val="Основной текст 21"/>
    <w:basedOn w:val="a0"/>
    <w:uiPriority w:val="99"/>
    <w:rsid w:val="00A27216"/>
    <w:pPr>
      <w:suppressAutoHyphens/>
      <w:spacing w:after="120" w:line="480" w:lineRule="auto"/>
    </w:pPr>
    <w:rPr>
      <w:lang w:eastAsia="ar-SA"/>
    </w:rPr>
  </w:style>
  <w:style w:type="paragraph" w:customStyle="1" w:styleId="formattext">
    <w:name w:val="formattext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17">
    <w:name w:val="Название объекта1"/>
    <w:basedOn w:val="a0"/>
    <w:next w:val="a0"/>
    <w:uiPriority w:val="99"/>
    <w:rsid w:val="00A27216"/>
    <w:pPr>
      <w:widowControl w:val="0"/>
      <w:suppressAutoHyphens/>
      <w:jc w:val="center"/>
    </w:pPr>
    <w:rPr>
      <w:b/>
      <w:kern w:val="2"/>
      <w:sz w:val="28"/>
    </w:rPr>
  </w:style>
  <w:style w:type="paragraph" w:customStyle="1" w:styleId="af60">
    <w:name w:val="af6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affc0">
    <w:name w:val="affc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af70">
    <w:name w:val="af7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aff40">
    <w:name w:val="aff4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affe">
    <w:name w:val="Прижатый влево"/>
    <w:basedOn w:val="a0"/>
    <w:next w:val="a0"/>
    <w:uiPriority w:val="99"/>
    <w:rsid w:val="00A27216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afff">
    <w:name w:val="Нормальный (таблица)"/>
    <w:basedOn w:val="a0"/>
    <w:next w:val="a0"/>
    <w:uiPriority w:val="99"/>
    <w:rsid w:val="00A27216"/>
    <w:pPr>
      <w:widowControl w:val="0"/>
      <w:suppressAutoHyphens/>
      <w:autoSpaceDE w:val="0"/>
      <w:jc w:val="both"/>
    </w:pPr>
    <w:rPr>
      <w:rFonts w:ascii="Arial" w:eastAsia="Arial" w:hAnsi="Arial" w:cs="Arial"/>
      <w:lang w:bidi="ru-RU"/>
    </w:rPr>
  </w:style>
  <w:style w:type="paragraph" w:customStyle="1" w:styleId="131">
    <w:name w:val="Обычный +13 пт"/>
    <w:basedOn w:val="a0"/>
    <w:uiPriority w:val="99"/>
    <w:rsid w:val="00A27216"/>
    <w:pPr>
      <w:widowControl w:val="0"/>
      <w:suppressAutoHyphens/>
      <w:ind w:left="357" w:hanging="357"/>
      <w:jc w:val="both"/>
    </w:pPr>
    <w:rPr>
      <w:rFonts w:ascii="Calibri" w:eastAsia="Calibri" w:hAnsi="Calibri" w:cs="Calibri"/>
      <w:kern w:val="2"/>
      <w:sz w:val="18"/>
      <w:szCs w:val="18"/>
      <w:lang w:eastAsia="ar-SA"/>
    </w:rPr>
  </w:style>
  <w:style w:type="character" w:customStyle="1" w:styleId="25">
    <w:name w:val="Основной текст (2)_"/>
    <w:basedOn w:val="a1"/>
    <w:link w:val="26"/>
    <w:locked/>
    <w:rsid w:val="00A2721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A27216"/>
    <w:pPr>
      <w:widowControl w:val="0"/>
      <w:shd w:val="clear" w:color="auto" w:fill="FFFFFF"/>
      <w:spacing w:before="420" w:after="420" w:line="0" w:lineRule="atLeast"/>
    </w:pPr>
    <w:rPr>
      <w:spacing w:val="2"/>
      <w:sz w:val="25"/>
      <w:szCs w:val="25"/>
      <w:lang w:eastAsia="en-US"/>
    </w:rPr>
  </w:style>
  <w:style w:type="character" w:customStyle="1" w:styleId="4">
    <w:name w:val="Основной текст (4)_"/>
    <w:basedOn w:val="a1"/>
    <w:link w:val="40"/>
    <w:locked/>
    <w:rsid w:val="00A27216"/>
    <w:rPr>
      <w:rFonts w:ascii="Times New Roman" w:eastAsia="Times New Roman" w:hAnsi="Times New Roman" w:cs="Times New Roman"/>
      <w:spacing w:val="13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A27216"/>
    <w:pPr>
      <w:widowControl w:val="0"/>
      <w:shd w:val="clear" w:color="auto" w:fill="FFFFFF"/>
      <w:spacing w:before="240" w:line="226" w:lineRule="exact"/>
    </w:pPr>
    <w:rPr>
      <w:spacing w:val="13"/>
      <w:sz w:val="16"/>
      <w:szCs w:val="16"/>
      <w:lang w:eastAsia="en-US"/>
    </w:rPr>
  </w:style>
  <w:style w:type="character" w:customStyle="1" w:styleId="5">
    <w:name w:val="Основной текст (5)_"/>
    <w:basedOn w:val="a1"/>
    <w:link w:val="50"/>
    <w:locked/>
    <w:rsid w:val="00A27216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A27216"/>
    <w:pPr>
      <w:widowControl w:val="0"/>
      <w:shd w:val="clear" w:color="auto" w:fill="FFFFFF"/>
      <w:spacing w:before="300" w:line="322" w:lineRule="exact"/>
      <w:jc w:val="center"/>
    </w:pPr>
    <w:rPr>
      <w:b/>
      <w:bCs/>
      <w:spacing w:val="6"/>
      <w:sz w:val="25"/>
      <w:szCs w:val="25"/>
      <w:lang w:eastAsia="en-US"/>
    </w:rPr>
  </w:style>
  <w:style w:type="paragraph" w:customStyle="1" w:styleId="p5">
    <w:name w:val="p5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p3">
    <w:name w:val="p3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p6">
    <w:name w:val="p6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p7">
    <w:name w:val="p7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p8">
    <w:name w:val="p8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p9">
    <w:name w:val="p9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p10">
    <w:name w:val="p10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p11">
    <w:name w:val="p11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p12">
    <w:name w:val="p12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Left">
    <w:name w:val="Left"/>
    <w:uiPriority w:val="99"/>
    <w:rsid w:val="00A27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sta">
    <w:name w:val="alsta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27">
    <w:name w:val="Обычный2"/>
    <w:uiPriority w:val="99"/>
    <w:rsid w:val="00A27216"/>
    <w:pPr>
      <w:suppressAutoHyphens/>
      <w:spacing w:after="0" w:line="100" w:lineRule="atLeast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ConsPlusTitlePage">
    <w:name w:val="ConsPlusTitlePage"/>
    <w:uiPriority w:val="99"/>
    <w:rsid w:val="00A272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8">
    <w:name w:val="Текст выноски1"/>
    <w:basedOn w:val="a0"/>
    <w:next w:val="a7"/>
    <w:uiPriority w:val="99"/>
    <w:semiHidden/>
    <w:rsid w:val="00A27216"/>
    <w:rPr>
      <w:rFonts w:ascii="Tahoma" w:hAnsi="Tahoma" w:cs="Tahoma"/>
      <w:sz w:val="16"/>
      <w:szCs w:val="16"/>
    </w:rPr>
  </w:style>
  <w:style w:type="paragraph" w:customStyle="1" w:styleId="19">
    <w:name w:val="Верхний колонтитул1"/>
    <w:basedOn w:val="a0"/>
    <w:next w:val="ab"/>
    <w:uiPriority w:val="99"/>
    <w:rsid w:val="00A27216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paragraph" w:customStyle="1" w:styleId="1a">
    <w:name w:val="Нижний колонтитул1"/>
    <w:basedOn w:val="a0"/>
    <w:next w:val="ad"/>
    <w:uiPriority w:val="99"/>
    <w:rsid w:val="00A27216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paragraph" w:customStyle="1" w:styleId="afff0">
    <w:name w:val="Нормальный"/>
    <w:uiPriority w:val="99"/>
    <w:rsid w:val="00A27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rsid w:val="00A272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1">
    <w:name w:val="Комментарий"/>
    <w:basedOn w:val="a0"/>
    <w:next w:val="a0"/>
    <w:uiPriority w:val="99"/>
    <w:rsid w:val="00A2721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b">
    <w:name w:val="Знак1 Знак Знак Знак"/>
    <w:basedOn w:val="a0"/>
    <w:uiPriority w:val="99"/>
    <w:rsid w:val="00A2721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8">
    <w:name w:val="Абзац списка2"/>
    <w:basedOn w:val="a0"/>
    <w:uiPriority w:val="99"/>
    <w:rsid w:val="00A2721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ff2">
    <w:name w:val="endnote reference"/>
    <w:semiHidden/>
    <w:unhideWhenUsed/>
    <w:rsid w:val="00A27216"/>
    <w:rPr>
      <w:vertAlign w:val="superscript"/>
    </w:rPr>
  </w:style>
  <w:style w:type="character" w:customStyle="1" w:styleId="afff3">
    <w:name w:val="Цветовое выделение"/>
    <w:uiPriority w:val="99"/>
    <w:rsid w:val="00A27216"/>
    <w:rPr>
      <w:b/>
      <w:bCs/>
      <w:color w:val="26282F"/>
    </w:rPr>
  </w:style>
  <w:style w:type="character" w:customStyle="1" w:styleId="1c">
    <w:name w:val="Текст сноски Знак1"/>
    <w:basedOn w:val="a1"/>
    <w:uiPriority w:val="99"/>
    <w:semiHidden/>
    <w:rsid w:val="00A27216"/>
    <w:rPr>
      <w:rFonts w:ascii="Times New Roman" w:eastAsia="Lucida Sans Unicode" w:hAnsi="Times New Roman" w:cs="Times New Roman" w:hint="default"/>
      <w:kern w:val="2"/>
      <w:sz w:val="20"/>
      <w:szCs w:val="20"/>
      <w:lang w:eastAsia="ru-RU"/>
    </w:rPr>
  </w:style>
  <w:style w:type="character" w:customStyle="1" w:styleId="1d">
    <w:name w:val="Верхний колонтитул Знак1"/>
    <w:basedOn w:val="a1"/>
    <w:uiPriority w:val="99"/>
    <w:semiHidden/>
    <w:rsid w:val="00A27216"/>
    <w:rPr>
      <w:rFonts w:ascii="Times New Roman" w:eastAsia="Lucida Sans Unicode" w:hAnsi="Times New Roman" w:cs="Times New Roman" w:hint="default"/>
      <w:kern w:val="2"/>
      <w:sz w:val="20"/>
      <w:szCs w:val="24"/>
      <w:lang w:eastAsia="ru-RU"/>
    </w:rPr>
  </w:style>
  <w:style w:type="character" w:customStyle="1" w:styleId="1e">
    <w:name w:val="Нижний колонтитул Знак1"/>
    <w:basedOn w:val="a1"/>
    <w:uiPriority w:val="99"/>
    <w:semiHidden/>
    <w:rsid w:val="00A27216"/>
    <w:rPr>
      <w:rFonts w:ascii="Times New Roman" w:eastAsia="Lucida Sans Unicode" w:hAnsi="Times New Roman" w:cs="Times New Roman" w:hint="default"/>
      <w:kern w:val="2"/>
      <w:sz w:val="20"/>
      <w:szCs w:val="24"/>
      <w:lang w:eastAsia="ru-RU"/>
    </w:rPr>
  </w:style>
  <w:style w:type="character" w:customStyle="1" w:styleId="1f">
    <w:name w:val="Текст концевой сноски Знак1"/>
    <w:basedOn w:val="a1"/>
    <w:uiPriority w:val="99"/>
    <w:semiHidden/>
    <w:rsid w:val="00A27216"/>
    <w:rPr>
      <w:rFonts w:ascii="Times New Roman" w:eastAsia="Lucida Sans Unicode" w:hAnsi="Times New Roman" w:cs="Times New Roman" w:hint="default"/>
      <w:kern w:val="2"/>
      <w:sz w:val="20"/>
      <w:szCs w:val="20"/>
      <w:lang w:eastAsia="ru-RU"/>
    </w:rPr>
  </w:style>
  <w:style w:type="character" w:customStyle="1" w:styleId="211">
    <w:name w:val="Основной текст 2 Знак1"/>
    <w:basedOn w:val="a1"/>
    <w:uiPriority w:val="99"/>
    <w:semiHidden/>
    <w:rsid w:val="00A27216"/>
    <w:rPr>
      <w:rFonts w:ascii="Times New Roman" w:eastAsia="Lucida Sans Unicode" w:hAnsi="Times New Roman" w:cs="Times New Roman" w:hint="default"/>
      <w:kern w:val="2"/>
      <w:sz w:val="20"/>
      <w:szCs w:val="24"/>
      <w:lang w:eastAsia="ru-RU"/>
    </w:rPr>
  </w:style>
  <w:style w:type="character" w:customStyle="1" w:styleId="BodytextBold">
    <w:name w:val="Body text + Bold"/>
    <w:rsid w:val="00A27216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character" w:customStyle="1" w:styleId="29">
    <w:name w:val="Основной текст2"/>
    <w:rsid w:val="00A27216"/>
    <w:rPr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ar-SA"/>
    </w:rPr>
  </w:style>
  <w:style w:type="character" w:customStyle="1" w:styleId="a00">
    <w:name w:val="a0"/>
    <w:basedOn w:val="a1"/>
    <w:rsid w:val="00A27216"/>
  </w:style>
  <w:style w:type="character" w:customStyle="1" w:styleId="afff4">
    <w:name w:val="a"/>
    <w:basedOn w:val="a1"/>
    <w:rsid w:val="00A27216"/>
  </w:style>
  <w:style w:type="character" w:customStyle="1" w:styleId="212pt">
    <w:name w:val="Основной текст (2) + 12 pt"/>
    <w:aliases w:val="Полужирный,Интервал 0 pt"/>
    <w:basedOn w:val="25"/>
    <w:rsid w:val="00A27216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4">
    <w:name w:val="Основной текст (3)_"/>
    <w:basedOn w:val="a1"/>
    <w:rsid w:val="00A272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sz w:val="21"/>
      <w:szCs w:val="21"/>
      <w:u w:val="none"/>
      <w:effect w:val="none"/>
    </w:rPr>
  </w:style>
  <w:style w:type="character" w:customStyle="1" w:styleId="35">
    <w:name w:val="Основной текст (3)"/>
    <w:basedOn w:val="34"/>
    <w:rsid w:val="00A272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24C7D"/>
      <w:spacing w:val="6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pple-style-span">
    <w:name w:val="apple-style-span"/>
    <w:basedOn w:val="a1"/>
    <w:rsid w:val="00A27216"/>
  </w:style>
  <w:style w:type="character" w:customStyle="1" w:styleId="22pt">
    <w:name w:val="Основной текст (2) + Интервал 2 pt"/>
    <w:basedOn w:val="25"/>
    <w:rsid w:val="00A27216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1"/>
    <w:rsid w:val="00A2721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5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3pt">
    <w:name w:val="Основной текст + Интервал 3 pt"/>
    <w:basedOn w:val="a1"/>
    <w:rsid w:val="00A2721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67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basedOn w:val="a1"/>
    <w:rsid w:val="00A2721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1"/>
    <w:rsid w:val="00A27216"/>
  </w:style>
  <w:style w:type="character" w:customStyle="1" w:styleId="260">
    <w:name w:val="Основной текст (2) + 6"/>
    <w:aliases w:val="5 pt,Не полужирный"/>
    <w:basedOn w:val="34"/>
    <w:rsid w:val="00A272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1f0">
    <w:name w:val="Текст выноски Знак1"/>
    <w:basedOn w:val="a1"/>
    <w:uiPriority w:val="99"/>
    <w:semiHidden/>
    <w:rsid w:val="00A27216"/>
    <w:rPr>
      <w:rFonts w:ascii="Tahoma" w:hAnsi="Tahoma" w:cs="Tahoma" w:hint="default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A27216"/>
    <w:rPr>
      <w:rFonts w:ascii="Times New Roman" w:eastAsia="Lucida Sans Unicode" w:hAnsi="Times New Roman" w:cs="Times New Roman" w:hint="default"/>
      <w:kern w:val="2"/>
      <w:sz w:val="16"/>
      <w:szCs w:val="16"/>
      <w:lang w:eastAsia="ru-RU"/>
    </w:rPr>
  </w:style>
  <w:style w:type="character" w:customStyle="1" w:styleId="1f1">
    <w:name w:val="Текст Знак1"/>
    <w:basedOn w:val="a1"/>
    <w:uiPriority w:val="99"/>
    <w:semiHidden/>
    <w:rsid w:val="00A27216"/>
    <w:rPr>
      <w:rFonts w:ascii="Consolas" w:eastAsia="Lucida Sans Unicode" w:hAnsi="Consolas" w:cs="Times New Roman" w:hint="default"/>
      <w:kern w:val="2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27216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qFormat/>
    <w:rsid w:val="00A27216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721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A2721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4">
    <w:name w:val="List Paragraph"/>
    <w:basedOn w:val="a0"/>
    <w:uiPriority w:val="34"/>
    <w:qFormat/>
    <w:rsid w:val="00A27216"/>
    <w:pPr>
      <w:ind w:left="720"/>
      <w:contextualSpacing/>
    </w:pPr>
  </w:style>
  <w:style w:type="paragraph" w:styleId="a5">
    <w:name w:val="No Spacing"/>
    <w:uiPriority w:val="99"/>
    <w:qFormat/>
    <w:rsid w:val="00A2721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A272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0"/>
    <w:link w:val="30"/>
    <w:uiPriority w:val="99"/>
    <w:rsid w:val="00A272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272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0"/>
    <w:uiPriority w:val="99"/>
    <w:unhideWhenUsed/>
    <w:rsid w:val="00A27216"/>
    <w:pPr>
      <w:spacing w:before="100" w:beforeAutospacing="1" w:after="100" w:afterAutospacing="1"/>
    </w:pPr>
  </w:style>
  <w:style w:type="paragraph" w:customStyle="1" w:styleId="consplusnormal">
    <w:name w:val="consplusnormal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uiPriority w:val="99"/>
    <w:rsid w:val="00A27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A2721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272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272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0"/>
    <w:link w:val="aa"/>
    <w:uiPriority w:val="99"/>
    <w:unhideWhenUsed/>
    <w:rsid w:val="00A2721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A27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27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7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A2721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Верхний колонтитул Знак"/>
    <w:basedOn w:val="a1"/>
    <w:link w:val="ab"/>
    <w:uiPriority w:val="99"/>
    <w:rsid w:val="00A272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unhideWhenUsed/>
    <w:rsid w:val="00A2721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1"/>
    <w:link w:val="ad"/>
    <w:uiPriority w:val="99"/>
    <w:rsid w:val="00A272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1"/>
    <w:unhideWhenUsed/>
    <w:rsid w:val="00A27216"/>
    <w:rPr>
      <w:color w:val="0000FF" w:themeColor="hyperlink"/>
      <w:u w:val="single"/>
    </w:rPr>
  </w:style>
  <w:style w:type="character" w:styleId="af0">
    <w:name w:val="page number"/>
    <w:basedOn w:val="a1"/>
    <w:rsid w:val="00A27216"/>
  </w:style>
  <w:style w:type="paragraph" w:styleId="af1">
    <w:name w:val="Body Text"/>
    <w:basedOn w:val="a0"/>
    <w:link w:val="af2"/>
    <w:uiPriority w:val="99"/>
    <w:semiHidden/>
    <w:unhideWhenUsed/>
    <w:rsid w:val="00A27216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A272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unhideWhenUsed/>
    <w:rsid w:val="00A27216"/>
    <w:rPr>
      <w:vertAlign w:val="superscript"/>
    </w:rPr>
  </w:style>
  <w:style w:type="character" w:customStyle="1" w:styleId="11">
    <w:name w:val="Заголовок №1_"/>
    <w:link w:val="12"/>
    <w:locked/>
    <w:rsid w:val="00A27216"/>
    <w:rPr>
      <w:shd w:val="clear" w:color="auto" w:fill="FFFFFF"/>
    </w:rPr>
  </w:style>
  <w:style w:type="paragraph" w:customStyle="1" w:styleId="12">
    <w:name w:val="Заголовок №1"/>
    <w:basedOn w:val="a0"/>
    <w:link w:val="11"/>
    <w:rsid w:val="00A27216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4">
    <w:name w:val="Strong"/>
    <w:uiPriority w:val="22"/>
    <w:qFormat/>
    <w:rsid w:val="00A27216"/>
    <w:rPr>
      <w:b/>
      <w:bCs/>
    </w:rPr>
  </w:style>
  <w:style w:type="paragraph" w:customStyle="1" w:styleId="ConsPlusCell">
    <w:name w:val="ConsPlusCell"/>
    <w:uiPriority w:val="99"/>
    <w:rsid w:val="00A272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звание_пост"/>
    <w:basedOn w:val="af6"/>
    <w:next w:val="af7"/>
    <w:rsid w:val="00A27216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</w:rPr>
  </w:style>
  <w:style w:type="paragraph" w:customStyle="1" w:styleId="af7">
    <w:name w:val="Дата и номер"/>
    <w:basedOn w:val="a0"/>
    <w:next w:val="af8"/>
    <w:rsid w:val="00A27216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f8">
    <w:name w:val="Заголовок_пост"/>
    <w:basedOn w:val="a0"/>
    <w:rsid w:val="00A27216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af9">
    <w:name w:val="Абзац_пост"/>
    <w:basedOn w:val="a0"/>
    <w:link w:val="afa"/>
    <w:rsid w:val="00A27216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fa">
    <w:name w:val="Абзац_пост Знак"/>
    <w:link w:val="af9"/>
    <w:rsid w:val="00A27216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3">
    <w:name w:val="Обычный + 13 пт"/>
    <w:basedOn w:val="a0"/>
    <w:link w:val="130"/>
    <w:rsid w:val="00A27216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0">
    <w:name w:val="Обычный + 13 пт Знак"/>
    <w:link w:val="13"/>
    <w:rsid w:val="00A27216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HTML">
    <w:name w:val="HTML Preformatted"/>
    <w:basedOn w:val="a0"/>
    <w:link w:val="HTML0"/>
    <w:uiPriority w:val="99"/>
    <w:rsid w:val="00A27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A272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Гипертекстовая ссылка"/>
    <w:uiPriority w:val="99"/>
    <w:rsid w:val="00A27216"/>
    <w:rPr>
      <w:color w:val="008000"/>
    </w:rPr>
  </w:style>
  <w:style w:type="paragraph" w:styleId="afc">
    <w:name w:val="annotation text"/>
    <w:basedOn w:val="a0"/>
    <w:link w:val="afd"/>
    <w:rsid w:val="00A27216"/>
    <w:pPr>
      <w:suppressAutoHyphens/>
    </w:pPr>
    <w:rPr>
      <w:sz w:val="20"/>
      <w:szCs w:val="20"/>
      <w:lang w:eastAsia="ar-SA"/>
    </w:rPr>
  </w:style>
  <w:style w:type="character" w:customStyle="1" w:styleId="afd">
    <w:name w:val="Текст примечания Знак"/>
    <w:basedOn w:val="a1"/>
    <w:link w:val="afc"/>
    <w:rsid w:val="00A272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A27216"/>
    <w:rPr>
      <w:b/>
      <w:bCs/>
    </w:rPr>
  </w:style>
  <w:style w:type="character" w:customStyle="1" w:styleId="aff">
    <w:name w:val="Тема примечания Знак"/>
    <w:basedOn w:val="afd"/>
    <w:link w:val="afe"/>
    <w:rsid w:val="00A2721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">
    <w:name w:val="Пункт_пост"/>
    <w:basedOn w:val="a0"/>
    <w:rsid w:val="00A27216"/>
    <w:pPr>
      <w:numPr>
        <w:numId w:val="19"/>
      </w:numPr>
      <w:spacing w:before="120"/>
      <w:jc w:val="both"/>
    </w:pPr>
    <w:rPr>
      <w:sz w:val="26"/>
    </w:rPr>
  </w:style>
  <w:style w:type="paragraph" w:customStyle="1" w:styleId="Default">
    <w:name w:val="Default"/>
    <w:uiPriority w:val="99"/>
    <w:rsid w:val="00A27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yle11">
    <w:name w:val="style11"/>
    <w:basedOn w:val="a1"/>
    <w:rsid w:val="00A27216"/>
  </w:style>
  <w:style w:type="paragraph" w:styleId="aff0">
    <w:name w:val="footnote text"/>
    <w:basedOn w:val="a0"/>
    <w:link w:val="aff1"/>
    <w:uiPriority w:val="99"/>
    <w:semiHidden/>
    <w:rsid w:val="00A27216"/>
    <w:pPr>
      <w:suppressAutoHyphens/>
    </w:pPr>
    <w:rPr>
      <w:sz w:val="20"/>
      <w:szCs w:val="20"/>
      <w:lang w:eastAsia="ar-SA"/>
    </w:rPr>
  </w:style>
  <w:style w:type="character" w:customStyle="1" w:styleId="aff1">
    <w:name w:val="Текст сноски Знак"/>
    <w:basedOn w:val="a1"/>
    <w:link w:val="aff0"/>
    <w:uiPriority w:val="99"/>
    <w:semiHidden/>
    <w:rsid w:val="00A272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Знак"/>
    <w:basedOn w:val="a0"/>
    <w:uiPriority w:val="99"/>
    <w:rsid w:val="00A27216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table" w:styleId="aff3">
    <w:name w:val="Table Grid"/>
    <w:basedOn w:val="a2"/>
    <w:rsid w:val="00A27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0"/>
    <w:next w:val="a0"/>
    <w:link w:val="aff4"/>
    <w:uiPriority w:val="99"/>
    <w:qFormat/>
    <w:rsid w:val="00A27216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f4">
    <w:name w:val="Название Знак"/>
    <w:basedOn w:val="a1"/>
    <w:link w:val="af6"/>
    <w:uiPriority w:val="99"/>
    <w:rsid w:val="00A27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Nonformat">
    <w:name w:val="ConsNonformat"/>
    <w:rsid w:val="00A272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NoSpacingChar">
    <w:name w:val="No Spacing Char"/>
    <w:link w:val="14"/>
    <w:locked/>
    <w:rsid w:val="00A27216"/>
    <w:rPr>
      <w:rFonts w:ascii="Times New Roman" w:eastAsia="Times New Roman" w:hAnsi="Times New Roman" w:cs="Times New Roman"/>
    </w:rPr>
  </w:style>
  <w:style w:type="paragraph" w:customStyle="1" w:styleId="14">
    <w:name w:val="Без интервала1"/>
    <w:link w:val="NoSpacingChar"/>
    <w:rsid w:val="00A272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5">
    <w:name w:val="FollowedHyperlink"/>
    <w:basedOn w:val="a1"/>
    <w:uiPriority w:val="99"/>
    <w:semiHidden/>
    <w:unhideWhenUsed/>
    <w:rsid w:val="00A27216"/>
    <w:rPr>
      <w:color w:val="800080"/>
      <w:u w:val="single"/>
    </w:rPr>
  </w:style>
  <w:style w:type="paragraph" w:styleId="aff6">
    <w:name w:val="endnote text"/>
    <w:basedOn w:val="a0"/>
    <w:link w:val="aff7"/>
    <w:uiPriority w:val="99"/>
    <w:semiHidden/>
    <w:unhideWhenUsed/>
    <w:rsid w:val="00A27216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A27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A27216"/>
    <w:pPr>
      <w:autoSpaceDE w:val="0"/>
      <w:autoSpaceDN w:val="0"/>
      <w:ind w:left="851" w:firstLine="850"/>
      <w:jc w:val="both"/>
    </w:pPr>
    <w:rPr>
      <w:sz w:val="20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A27216"/>
    <w:rPr>
      <w:rFonts w:ascii="Times New Roman" w:eastAsia="Times New Roman" w:hAnsi="Times New Roman" w:cs="Times New Roman"/>
      <w:sz w:val="20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A27216"/>
    <w:pPr>
      <w:spacing w:before="120"/>
      <w:jc w:val="both"/>
    </w:pPr>
    <w:rPr>
      <w:sz w:val="28"/>
      <w:szCs w:val="20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A27216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0"/>
    <w:link w:val="24"/>
    <w:uiPriority w:val="99"/>
    <w:semiHidden/>
    <w:unhideWhenUsed/>
    <w:rsid w:val="00A27216"/>
    <w:pPr>
      <w:widowControl w:val="0"/>
      <w:suppressAutoHyphens/>
      <w:spacing w:after="120" w:line="480" w:lineRule="auto"/>
      <w:ind w:left="283"/>
    </w:pPr>
    <w:rPr>
      <w:rFonts w:eastAsia="Lucida Sans Unicode"/>
      <w:kern w:val="2"/>
      <w:sz w:val="20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A27216"/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paragraph" w:styleId="aff8">
    <w:name w:val="Plain Text"/>
    <w:basedOn w:val="a0"/>
    <w:link w:val="aff9"/>
    <w:uiPriority w:val="99"/>
    <w:semiHidden/>
    <w:unhideWhenUsed/>
    <w:rsid w:val="00A27216"/>
    <w:rPr>
      <w:rFonts w:ascii="Courier New" w:hAnsi="Courier New"/>
      <w:sz w:val="20"/>
      <w:szCs w:val="20"/>
      <w:lang w:eastAsia="en-US"/>
    </w:rPr>
  </w:style>
  <w:style w:type="character" w:customStyle="1" w:styleId="aff9">
    <w:name w:val="Текст Знак"/>
    <w:basedOn w:val="a1"/>
    <w:link w:val="aff8"/>
    <w:uiPriority w:val="99"/>
    <w:semiHidden/>
    <w:rsid w:val="00A27216"/>
    <w:rPr>
      <w:rFonts w:ascii="Courier New" w:eastAsia="Times New Roman" w:hAnsi="Courier New" w:cs="Times New Roman"/>
      <w:sz w:val="20"/>
      <w:szCs w:val="20"/>
    </w:rPr>
  </w:style>
  <w:style w:type="paragraph" w:customStyle="1" w:styleId="affa">
    <w:name w:val="Содержимое таблицы"/>
    <w:basedOn w:val="a0"/>
    <w:uiPriority w:val="99"/>
    <w:rsid w:val="00A27216"/>
    <w:pPr>
      <w:widowControl w:val="0"/>
      <w:suppressLineNumbers/>
      <w:suppressAutoHyphens/>
    </w:pPr>
    <w:rPr>
      <w:rFonts w:ascii="Arial" w:eastAsia="Arial Unicode MS" w:hAnsi="Arial"/>
    </w:rPr>
  </w:style>
  <w:style w:type="character" w:customStyle="1" w:styleId="Bodytext">
    <w:name w:val="Body text_"/>
    <w:link w:val="15"/>
    <w:locked/>
    <w:rsid w:val="00A27216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0"/>
    <w:link w:val="Bodytext"/>
    <w:rsid w:val="00A27216"/>
    <w:pPr>
      <w:shd w:val="clear" w:color="auto" w:fill="FFFFFF"/>
      <w:spacing w:before="300" w:after="3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fb">
    <w:name w:val="Графика"/>
    <w:basedOn w:val="a0"/>
    <w:autoRedefine/>
    <w:uiPriority w:val="99"/>
    <w:rsid w:val="00A27216"/>
    <w:pPr>
      <w:jc w:val="center"/>
    </w:pPr>
    <w:rPr>
      <w:sz w:val="28"/>
      <w:szCs w:val="20"/>
    </w:rPr>
  </w:style>
  <w:style w:type="paragraph" w:customStyle="1" w:styleId="16">
    <w:name w:val="Абзац списка1"/>
    <w:basedOn w:val="a0"/>
    <w:uiPriority w:val="99"/>
    <w:rsid w:val="00A272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fc">
    <w:name w:val="Заголовок к тексту"/>
    <w:basedOn w:val="a0"/>
    <w:next w:val="af1"/>
    <w:uiPriority w:val="99"/>
    <w:rsid w:val="00A27216"/>
    <w:pPr>
      <w:suppressAutoHyphens/>
      <w:spacing w:after="480" w:line="240" w:lineRule="exact"/>
    </w:pPr>
    <w:rPr>
      <w:rFonts w:eastAsia="Calibri"/>
      <w:b/>
      <w:sz w:val="28"/>
      <w:szCs w:val="20"/>
    </w:rPr>
  </w:style>
  <w:style w:type="character" w:customStyle="1" w:styleId="affd">
    <w:name w:val="Основной текст_"/>
    <w:basedOn w:val="a1"/>
    <w:link w:val="33"/>
    <w:locked/>
    <w:rsid w:val="00A2721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33">
    <w:name w:val="Основной текст3"/>
    <w:basedOn w:val="a0"/>
    <w:link w:val="affd"/>
    <w:rsid w:val="00A27216"/>
    <w:pPr>
      <w:widowControl w:val="0"/>
      <w:shd w:val="clear" w:color="auto" w:fill="FFFFFF"/>
      <w:spacing w:before="60" w:line="240" w:lineRule="atLeast"/>
    </w:pPr>
    <w:rPr>
      <w:sz w:val="26"/>
      <w:szCs w:val="26"/>
    </w:rPr>
  </w:style>
  <w:style w:type="paragraph" w:customStyle="1" w:styleId="210">
    <w:name w:val="Основной текст 21"/>
    <w:basedOn w:val="a0"/>
    <w:uiPriority w:val="99"/>
    <w:rsid w:val="00A27216"/>
    <w:pPr>
      <w:suppressAutoHyphens/>
      <w:spacing w:after="120" w:line="480" w:lineRule="auto"/>
    </w:pPr>
    <w:rPr>
      <w:lang w:eastAsia="ar-SA"/>
    </w:rPr>
  </w:style>
  <w:style w:type="paragraph" w:customStyle="1" w:styleId="formattext">
    <w:name w:val="formattext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17">
    <w:name w:val="Название объекта1"/>
    <w:basedOn w:val="a0"/>
    <w:next w:val="a0"/>
    <w:uiPriority w:val="99"/>
    <w:rsid w:val="00A27216"/>
    <w:pPr>
      <w:widowControl w:val="0"/>
      <w:suppressAutoHyphens/>
      <w:jc w:val="center"/>
    </w:pPr>
    <w:rPr>
      <w:b/>
      <w:kern w:val="2"/>
      <w:sz w:val="28"/>
    </w:rPr>
  </w:style>
  <w:style w:type="paragraph" w:customStyle="1" w:styleId="af60">
    <w:name w:val="af6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affc0">
    <w:name w:val="affc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af70">
    <w:name w:val="af7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aff40">
    <w:name w:val="aff4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affe">
    <w:name w:val="Прижатый влево"/>
    <w:basedOn w:val="a0"/>
    <w:next w:val="a0"/>
    <w:uiPriority w:val="99"/>
    <w:rsid w:val="00A27216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afff">
    <w:name w:val="Нормальный (таблица)"/>
    <w:basedOn w:val="a0"/>
    <w:next w:val="a0"/>
    <w:uiPriority w:val="99"/>
    <w:rsid w:val="00A27216"/>
    <w:pPr>
      <w:widowControl w:val="0"/>
      <w:suppressAutoHyphens/>
      <w:autoSpaceDE w:val="0"/>
      <w:jc w:val="both"/>
    </w:pPr>
    <w:rPr>
      <w:rFonts w:ascii="Arial" w:eastAsia="Arial" w:hAnsi="Arial" w:cs="Arial"/>
      <w:lang w:bidi="ru-RU"/>
    </w:rPr>
  </w:style>
  <w:style w:type="paragraph" w:customStyle="1" w:styleId="131">
    <w:name w:val="Обычный +13 пт"/>
    <w:basedOn w:val="a0"/>
    <w:uiPriority w:val="99"/>
    <w:rsid w:val="00A27216"/>
    <w:pPr>
      <w:widowControl w:val="0"/>
      <w:suppressAutoHyphens/>
      <w:ind w:left="357" w:hanging="357"/>
      <w:jc w:val="both"/>
    </w:pPr>
    <w:rPr>
      <w:rFonts w:ascii="Calibri" w:eastAsia="Calibri" w:hAnsi="Calibri" w:cs="Calibri"/>
      <w:kern w:val="2"/>
      <w:sz w:val="18"/>
      <w:szCs w:val="18"/>
      <w:lang w:eastAsia="ar-SA"/>
    </w:rPr>
  </w:style>
  <w:style w:type="character" w:customStyle="1" w:styleId="25">
    <w:name w:val="Основной текст (2)_"/>
    <w:basedOn w:val="a1"/>
    <w:link w:val="26"/>
    <w:locked/>
    <w:rsid w:val="00A2721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A27216"/>
    <w:pPr>
      <w:widowControl w:val="0"/>
      <w:shd w:val="clear" w:color="auto" w:fill="FFFFFF"/>
      <w:spacing w:before="420" w:after="420" w:line="0" w:lineRule="atLeast"/>
    </w:pPr>
    <w:rPr>
      <w:spacing w:val="2"/>
      <w:sz w:val="25"/>
      <w:szCs w:val="25"/>
      <w:lang w:eastAsia="en-US"/>
    </w:rPr>
  </w:style>
  <w:style w:type="character" w:customStyle="1" w:styleId="4">
    <w:name w:val="Основной текст (4)_"/>
    <w:basedOn w:val="a1"/>
    <w:link w:val="40"/>
    <w:locked/>
    <w:rsid w:val="00A27216"/>
    <w:rPr>
      <w:rFonts w:ascii="Times New Roman" w:eastAsia="Times New Roman" w:hAnsi="Times New Roman" w:cs="Times New Roman"/>
      <w:spacing w:val="13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A27216"/>
    <w:pPr>
      <w:widowControl w:val="0"/>
      <w:shd w:val="clear" w:color="auto" w:fill="FFFFFF"/>
      <w:spacing w:before="240" w:line="226" w:lineRule="exact"/>
    </w:pPr>
    <w:rPr>
      <w:spacing w:val="13"/>
      <w:sz w:val="16"/>
      <w:szCs w:val="16"/>
      <w:lang w:eastAsia="en-US"/>
    </w:rPr>
  </w:style>
  <w:style w:type="character" w:customStyle="1" w:styleId="5">
    <w:name w:val="Основной текст (5)_"/>
    <w:basedOn w:val="a1"/>
    <w:link w:val="50"/>
    <w:locked/>
    <w:rsid w:val="00A27216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A27216"/>
    <w:pPr>
      <w:widowControl w:val="0"/>
      <w:shd w:val="clear" w:color="auto" w:fill="FFFFFF"/>
      <w:spacing w:before="300" w:line="322" w:lineRule="exact"/>
      <w:jc w:val="center"/>
    </w:pPr>
    <w:rPr>
      <w:b/>
      <w:bCs/>
      <w:spacing w:val="6"/>
      <w:sz w:val="25"/>
      <w:szCs w:val="25"/>
      <w:lang w:eastAsia="en-US"/>
    </w:rPr>
  </w:style>
  <w:style w:type="paragraph" w:customStyle="1" w:styleId="p5">
    <w:name w:val="p5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p3">
    <w:name w:val="p3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p6">
    <w:name w:val="p6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p7">
    <w:name w:val="p7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p8">
    <w:name w:val="p8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p9">
    <w:name w:val="p9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p10">
    <w:name w:val="p10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p11">
    <w:name w:val="p11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p12">
    <w:name w:val="p12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Left">
    <w:name w:val="Left"/>
    <w:uiPriority w:val="99"/>
    <w:rsid w:val="00A27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sta">
    <w:name w:val="alsta"/>
    <w:basedOn w:val="a0"/>
    <w:uiPriority w:val="99"/>
    <w:rsid w:val="00A27216"/>
    <w:pPr>
      <w:spacing w:before="100" w:beforeAutospacing="1" w:after="100" w:afterAutospacing="1"/>
    </w:pPr>
  </w:style>
  <w:style w:type="paragraph" w:customStyle="1" w:styleId="27">
    <w:name w:val="Обычный2"/>
    <w:uiPriority w:val="99"/>
    <w:rsid w:val="00A27216"/>
    <w:pPr>
      <w:suppressAutoHyphens/>
      <w:spacing w:after="0" w:line="100" w:lineRule="atLeast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ConsPlusTitlePage">
    <w:name w:val="ConsPlusTitlePage"/>
    <w:uiPriority w:val="99"/>
    <w:rsid w:val="00A272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8">
    <w:name w:val="Текст выноски1"/>
    <w:basedOn w:val="a0"/>
    <w:next w:val="a7"/>
    <w:uiPriority w:val="99"/>
    <w:semiHidden/>
    <w:rsid w:val="00A27216"/>
    <w:rPr>
      <w:rFonts w:ascii="Tahoma" w:hAnsi="Tahoma" w:cs="Tahoma"/>
      <w:sz w:val="16"/>
      <w:szCs w:val="16"/>
    </w:rPr>
  </w:style>
  <w:style w:type="paragraph" w:customStyle="1" w:styleId="19">
    <w:name w:val="Верхний колонтитул1"/>
    <w:basedOn w:val="a0"/>
    <w:next w:val="ab"/>
    <w:uiPriority w:val="99"/>
    <w:rsid w:val="00A27216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paragraph" w:customStyle="1" w:styleId="1a">
    <w:name w:val="Нижний колонтитул1"/>
    <w:basedOn w:val="a0"/>
    <w:next w:val="ad"/>
    <w:uiPriority w:val="99"/>
    <w:rsid w:val="00A27216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paragraph" w:customStyle="1" w:styleId="afff0">
    <w:name w:val="Нормальный"/>
    <w:uiPriority w:val="99"/>
    <w:rsid w:val="00A27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rsid w:val="00A272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1">
    <w:name w:val="Комментарий"/>
    <w:basedOn w:val="a0"/>
    <w:next w:val="a0"/>
    <w:uiPriority w:val="99"/>
    <w:rsid w:val="00A2721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b">
    <w:name w:val="Знак1 Знак Знак Знак"/>
    <w:basedOn w:val="a0"/>
    <w:uiPriority w:val="99"/>
    <w:rsid w:val="00A2721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8">
    <w:name w:val="Абзац списка2"/>
    <w:basedOn w:val="a0"/>
    <w:uiPriority w:val="99"/>
    <w:rsid w:val="00A2721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ff2">
    <w:name w:val="endnote reference"/>
    <w:semiHidden/>
    <w:unhideWhenUsed/>
    <w:rsid w:val="00A27216"/>
    <w:rPr>
      <w:vertAlign w:val="superscript"/>
    </w:rPr>
  </w:style>
  <w:style w:type="character" w:customStyle="1" w:styleId="afff3">
    <w:name w:val="Цветовое выделение"/>
    <w:uiPriority w:val="99"/>
    <w:rsid w:val="00A27216"/>
    <w:rPr>
      <w:b/>
      <w:bCs/>
      <w:color w:val="26282F"/>
    </w:rPr>
  </w:style>
  <w:style w:type="character" w:customStyle="1" w:styleId="1c">
    <w:name w:val="Текст сноски Знак1"/>
    <w:basedOn w:val="a1"/>
    <w:uiPriority w:val="99"/>
    <w:semiHidden/>
    <w:rsid w:val="00A27216"/>
    <w:rPr>
      <w:rFonts w:ascii="Times New Roman" w:eastAsia="Lucida Sans Unicode" w:hAnsi="Times New Roman" w:cs="Times New Roman" w:hint="default"/>
      <w:kern w:val="2"/>
      <w:sz w:val="20"/>
      <w:szCs w:val="20"/>
      <w:lang w:eastAsia="ru-RU"/>
    </w:rPr>
  </w:style>
  <w:style w:type="character" w:customStyle="1" w:styleId="1d">
    <w:name w:val="Верхний колонтитул Знак1"/>
    <w:basedOn w:val="a1"/>
    <w:uiPriority w:val="99"/>
    <w:semiHidden/>
    <w:rsid w:val="00A27216"/>
    <w:rPr>
      <w:rFonts w:ascii="Times New Roman" w:eastAsia="Lucida Sans Unicode" w:hAnsi="Times New Roman" w:cs="Times New Roman" w:hint="default"/>
      <w:kern w:val="2"/>
      <w:sz w:val="20"/>
      <w:szCs w:val="24"/>
      <w:lang w:eastAsia="ru-RU"/>
    </w:rPr>
  </w:style>
  <w:style w:type="character" w:customStyle="1" w:styleId="1e">
    <w:name w:val="Нижний колонтитул Знак1"/>
    <w:basedOn w:val="a1"/>
    <w:uiPriority w:val="99"/>
    <w:semiHidden/>
    <w:rsid w:val="00A27216"/>
    <w:rPr>
      <w:rFonts w:ascii="Times New Roman" w:eastAsia="Lucida Sans Unicode" w:hAnsi="Times New Roman" w:cs="Times New Roman" w:hint="default"/>
      <w:kern w:val="2"/>
      <w:sz w:val="20"/>
      <w:szCs w:val="24"/>
      <w:lang w:eastAsia="ru-RU"/>
    </w:rPr>
  </w:style>
  <w:style w:type="character" w:customStyle="1" w:styleId="1f">
    <w:name w:val="Текст концевой сноски Знак1"/>
    <w:basedOn w:val="a1"/>
    <w:uiPriority w:val="99"/>
    <w:semiHidden/>
    <w:rsid w:val="00A27216"/>
    <w:rPr>
      <w:rFonts w:ascii="Times New Roman" w:eastAsia="Lucida Sans Unicode" w:hAnsi="Times New Roman" w:cs="Times New Roman" w:hint="default"/>
      <w:kern w:val="2"/>
      <w:sz w:val="20"/>
      <w:szCs w:val="20"/>
      <w:lang w:eastAsia="ru-RU"/>
    </w:rPr>
  </w:style>
  <w:style w:type="character" w:customStyle="1" w:styleId="211">
    <w:name w:val="Основной текст 2 Знак1"/>
    <w:basedOn w:val="a1"/>
    <w:uiPriority w:val="99"/>
    <w:semiHidden/>
    <w:rsid w:val="00A27216"/>
    <w:rPr>
      <w:rFonts w:ascii="Times New Roman" w:eastAsia="Lucida Sans Unicode" w:hAnsi="Times New Roman" w:cs="Times New Roman" w:hint="default"/>
      <w:kern w:val="2"/>
      <w:sz w:val="20"/>
      <w:szCs w:val="24"/>
      <w:lang w:eastAsia="ru-RU"/>
    </w:rPr>
  </w:style>
  <w:style w:type="character" w:customStyle="1" w:styleId="BodytextBold">
    <w:name w:val="Body text + Bold"/>
    <w:rsid w:val="00A27216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character" w:customStyle="1" w:styleId="29">
    <w:name w:val="Основной текст2"/>
    <w:rsid w:val="00A27216"/>
    <w:rPr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ar-SA"/>
    </w:rPr>
  </w:style>
  <w:style w:type="character" w:customStyle="1" w:styleId="a00">
    <w:name w:val="a0"/>
    <w:basedOn w:val="a1"/>
    <w:rsid w:val="00A27216"/>
  </w:style>
  <w:style w:type="character" w:customStyle="1" w:styleId="afff4">
    <w:name w:val="a"/>
    <w:basedOn w:val="a1"/>
    <w:rsid w:val="00A27216"/>
  </w:style>
  <w:style w:type="character" w:customStyle="1" w:styleId="212pt">
    <w:name w:val="Основной текст (2) + 12 pt"/>
    <w:aliases w:val="Полужирный,Интервал 0 pt"/>
    <w:basedOn w:val="25"/>
    <w:rsid w:val="00A27216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4">
    <w:name w:val="Основной текст (3)_"/>
    <w:basedOn w:val="a1"/>
    <w:rsid w:val="00A272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sz w:val="21"/>
      <w:szCs w:val="21"/>
      <w:u w:val="none"/>
      <w:effect w:val="none"/>
    </w:rPr>
  </w:style>
  <w:style w:type="character" w:customStyle="1" w:styleId="35">
    <w:name w:val="Основной текст (3)"/>
    <w:basedOn w:val="34"/>
    <w:rsid w:val="00A272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24C7D"/>
      <w:spacing w:val="6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pple-style-span">
    <w:name w:val="apple-style-span"/>
    <w:basedOn w:val="a1"/>
    <w:rsid w:val="00A27216"/>
  </w:style>
  <w:style w:type="character" w:customStyle="1" w:styleId="22pt">
    <w:name w:val="Основной текст (2) + Интервал 2 pt"/>
    <w:basedOn w:val="25"/>
    <w:rsid w:val="00A27216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1"/>
    <w:rsid w:val="00A2721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5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3pt">
    <w:name w:val="Основной текст + Интервал 3 pt"/>
    <w:basedOn w:val="a1"/>
    <w:rsid w:val="00A2721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67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basedOn w:val="a1"/>
    <w:rsid w:val="00A2721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1"/>
    <w:rsid w:val="00A27216"/>
  </w:style>
  <w:style w:type="character" w:customStyle="1" w:styleId="260">
    <w:name w:val="Основной текст (2) + 6"/>
    <w:aliases w:val="5 pt,Не полужирный"/>
    <w:basedOn w:val="34"/>
    <w:rsid w:val="00A272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1f0">
    <w:name w:val="Текст выноски Знак1"/>
    <w:basedOn w:val="a1"/>
    <w:uiPriority w:val="99"/>
    <w:semiHidden/>
    <w:rsid w:val="00A27216"/>
    <w:rPr>
      <w:rFonts w:ascii="Tahoma" w:hAnsi="Tahoma" w:cs="Tahoma" w:hint="default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A27216"/>
    <w:rPr>
      <w:rFonts w:ascii="Times New Roman" w:eastAsia="Lucida Sans Unicode" w:hAnsi="Times New Roman" w:cs="Times New Roman" w:hint="default"/>
      <w:kern w:val="2"/>
      <w:sz w:val="16"/>
      <w:szCs w:val="16"/>
      <w:lang w:eastAsia="ru-RU"/>
    </w:rPr>
  </w:style>
  <w:style w:type="character" w:customStyle="1" w:styleId="1f1">
    <w:name w:val="Текст Знак1"/>
    <w:basedOn w:val="a1"/>
    <w:uiPriority w:val="99"/>
    <w:semiHidden/>
    <w:rsid w:val="00A27216"/>
    <w:rPr>
      <w:rFonts w:ascii="Consolas" w:eastAsia="Lucida Sans Unicode" w:hAnsi="Consolas" w:cs="Times New Roman" w:hint="default"/>
      <w:kern w:val="2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8699;fld=134" TargetMode="External"/><Relationship Id="rId13" Type="http://schemas.openxmlformats.org/officeDocument/2006/relationships/hyperlink" Target="consultantplus://offline/main?base=LAW;n=78699;fld=1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907;fld=134" TargetMode="External"/><Relationship Id="rId12" Type="http://schemas.openxmlformats.org/officeDocument/2006/relationships/hyperlink" Target="consultantplus://offline/main?base=LAW;n=108907;fld=134" TargetMode="External"/><Relationship Id="rId17" Type="http://schemas.openxmlformats.org/officeDocument/2006/relationships/hyperlink" Target="consultantplus://offline/main?base=LAW;n=78699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2040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" TargetMode="External"/><Relationship Id="rId11" Type="http://schemas.openxmlformats.org/officeDocument/2006/relationships/hyperlink" Target="consultantplus://offline/main?base=LAW;n=10204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0;n=51242;fld=134" TargetMode="External"/><Relationship Id="rId10" Type="http://schemas.openxmlformats.org/officeDocument/2006/relationships/hyperlink" Target="consultantplus://offline/main?base=RLAW180;n=51242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0;n=43916;fld=134" TargetMode="External"/><Relationship Id="rId14" Type="http://schemas.openxmlformats.org/officeDocument/2006/relationships/hyperlink" Target="consultantplus://offline/main?base=RLAW180;n=4391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21632</Words>
  <Characters>123305</Characters>
  <Application>Microsoft Office Word</Application>
  <DocSecurity>0</DocSecurity>
  <Lines>1027</Lines>
  <Paragraphs>289</Paragraphs>
  <ScaleCrop>false</ScaleCrop>
  <Company/>
  <LinksUpToDate>false</LinksUpToDate>
  <CharactersWithSpaces>144648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2020-12-03T07:06:00Z</dcterms:created>
  <dcterms:modified xsi:type="dcterms:W3CDTF">2020-12-03T07:06:00Z</dcterms:modified>
</cp:coreProperties>
</file>