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66" w:rsidRPr="008C6DB9" w:rsidRDefault="004B4766" w:rsidP="004B4766">
      <w:pPr>
        <w:jc w:val="center"/>
        <w:rPr>
          <w:rFonts w:ascii="Arial" w:hAnsi="Arial" w:cs="Arial"/>
          <w:b/>
        </w:rPr>
      </w:pPr>
      <w:r w:rsidRPr="008C6DB9">
        <w:rPr>
          <w:rFonts w:ascii="Arial" w:hAnsi="Arial" w:cs="Arial"/>
          <w:b/>
        </w:rPr>
        <w:t>АДМИНИСТРАЦИЯ</w:t>
      </w:r>
    </w:p>
    <w:p w:rsidR="004B4766" w:rsidRPr="008C6DB9" w:rsidRDefault="004B4766" w:rsidP="004B4766">
      <w:pPr>
        <w:jc w:val="center"/>
        <w:rPr>
          <w:rFonts w:ascii="Arial" w:hAnsi="Arial" w:cs="Arial"/>
          <w:b/>
        </w:rPr>
      </w:pPr>
      <w:r w:rsidRPr="008C6DB9">
        <w:rPr>
          <w:rFonts w:ascii="Arial" w:hAnsi="Arial" w:cs="Arial"/>
          <w:b/>
        </w:rPr>
        <w:t>РОДНИЧКОВСКОГО СЕЛЬСКОГО ПОСЕЛЕНИЯ</w:t>
      </w:r>
    </w:p>
    <w:p w:rsidR="004B4766" w:rsidRPr="008C6DB9" w:rsidRDefault="004B4766" w:rsidP="004B4766">
      <w:pPr>
        <w:jc w:val="center"/>
        <w:rPr>
          <w:rFonts w:ascii="Arial" w:hAnsi="Arial" w:cs="Arial"/>
          <w:b/>
        </w:rPr>
      </w:pPr>
      <w:r w:rsidRPr="008C6DB9">
        <w:rPr>
          <w:rFonts w:ascii="Arial" w:hAnsi="Arial" w:cs="Arial"/>
          <w:b/>
        </w:rPr>
        <w:t>НЕХАЕВСКОГО МУНИЦИПАЛЬНОГО РАЙОНА</w:t>
      </w:r>
    </w:p>
    <w:p w:rsidR="004B4766" w:rsidRPr="008C6DB9" w:rsidRDefault="004B4766" w:rsidP="004B4766">
      <w:pPr>
        <w:jc w:val="center"/>
        <w:rPr>
          <w:rFonts w:ascii="Arial" w:hAnsi="Arial" w:cs="Arial"/>
          <w:b/>
        </w:rPr>
      </w:pPr>
      <w:r w:rsidRPr="008C6DB9">
        <w:rPr>
          <w:rFonts w:ascii="Arial" w:hAnsi="Arial" w:cs="Arial"/>
          <w:b/>
        </w:rPr>
        <w:t>ВОЛГОГРАДСКОЙ ОБЛАСТИ</w:t>
      </w:r>
    </w:p>
    <w:p w:rsidR="004B4766" w:rsidRPr="008C6DB9" w:rsidRDefault="004B4766" w:rsidP="004B4766">
      <w:pPr>
        <w:jc w:val="center"/>
        <w:rPr>
          <w:rFonts w:ascii="Arial" w:hAnsi="Arial" w:cs="Arial"/>
          <w:b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b/>
        </w:rPr>
      </w:pPr>
      <w:r w:rsidRPr="008C6DB9">
        <w:rPr>
          <w:rFonts w:ascii="Arial" w:hAnsi="Arial" w:cs="Arial"/>
          <w:b/>
        </w:rPr>
        <w:t>ПОСТАНОВЛЕНИЕ</w:t>
      </w:r>
    </w:p>
    <w:p w:rsidR="004B4766" w:rsidRPr="008C6DB9" w:rsidRDefault="004B4766" w:rsidP="004B4766">
      <w:pPr>
        <w:jc w:val="both"/>
        <w:rPr>
          <w:rFonts w:ascii="Arial" w:hAnsi="Arial" w:cs="Arial"/>
          <w:b/>
        </w:rPr>
      </w:pPr>
    </w:p>
    <w:p w:rsidR="004B4766" w:rsidRPr="008C6DB9" w:rsidRDefault="004B4766" w:rsidP="004B4766">
      <w:pPr>
        <w:tabs>
          <w:tab w:val="left" w:pos="8250"/>
        </w:tabs>
        <w:spacing w:before="100" w:beforeAutospacing="1" w:after="100" w:afterAutospacing="1"/>
        <w:rPr>
          <w:rFonts w:ascii="Arial" w:hAnsi="Arial" w:cs="Arial"/>
        </w:rPr>
      </w:pPr>
      <w:r w:rsidRPr="008C6DB9">
        <w:rPr>
          <w:rFonts w:ascii="Arial" w:hAnsi="Arial" w:cs="Arial"/>
        </w:rPr>
        <w:t>23.01.2020 г.                                                                              № 4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Об утверждении административного регламента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предоставления муниципальной услуги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«Предоставление во владение и (или)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пользование объектов имущества, включенных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в перечень муниципального имущества,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proofErr w:type="gramStart"/>
      <w:r w:rsidRPr="008C6DB9">
        <w:rPr>
          <w:rFonts w:ascii="Arial" w:hAnsi="Arial" w:cs="Arial"/>
          <w:color w:val="000000"/>
        </w:rPr>
        <w:t>предназначенного для предоставления во владение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и (или) пользование субъектам малого и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среднего предпринимательства и организациям,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образующим инфраструктуру поддержки субъектов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малого и среднего предпринимательства»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spacing w:line="276" w:lineRule="auto"/>
        <w:ind w:right="142" w:firstLine="567"/>
        <w:jc w:val="both"/>
        <w:rPr>
          <w:rFonts w:ascii="Arial" w:hAnsi="Arial" w:cs="Arial"/>
        </w:rPr>
      </w:pPr>
      <w:r w:rsidRPr="008C6DB9">
        <w:rPr>
          <w:rFonts w:ascii="Arial" w:hAnsi="Arial" w:cs="Arial"/>
          <w:color w:val="000000"/>
        </w:rPr>
        <w:t xml:space="preserve">    В соответствии с Федеральным </w:t>
      </w:r>
      <w:hyperlink r:id="rId6" w:history="1">
        <w:r w:rsidRPr="008C6DB9">
          <w:rPr>
            <w:rFonts w:ascii="Arial" w:hAnsi="Arial" w:cs="Arial"/>
            <w:color w:val="000000"/>
          </w:rPr>
          <w:t>законом</w:t>
        </w:r>
      </w:hyperlink>
      <w:r w:rsidRPr="008C6DB9">
        <w:rPr>
          <w:rFonts w:ascii="Arial" w:hAnsi="Arial" w:cs="Arial"/>
          <w:color w:val="000000"/>
        </w:rPr>
        <w:t xml:space="preserve"> от 27.07.2010 № 210-ФЗ «Об организации предоставления государственных и муниципальных услуг», </w:t>
      </w:r>
      <w:r w:rsidRPr="008C6DB9">
        <w:rPr>
          <w:rFonts w:ascii="Arial" w:hAnsi="Arial" w:cs="Arial"/>
        </w:rPr>
        <w:t>от 27.07.2010 № 210-ФЗ «Об организации предоставления государственных и муниципальных услуг»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proofErr w:type="gramStart"/>
      <w:r w:rsidRPr="008C6DB9">
        <w:rPr>
          <w:rFonts w:ascii="Arial" w:hAnsi="Arial" w:cs="Arial"/>
          <w:color w:val="000000"/>
        </w:rPr>
        <w:t>п</w:t>
      </w:r>
      <w:proofErr w:type="gramEnd"/>
      <w:r w:rsidRPr="008C6DB9">
        <w:rPr>
          <w:rFonts w:ascii="Arial" w:hAnsi="Arial" w:cs="Arial"/>
          <w:color w:val="000000"/>
        </w:rPr>
        <w:t xml:space="preserve"> о с т а н о в л я ю: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numPr>
          <w:ilvl w:val="0"/>
          <w:numId w:val="4"/>
        </w:numPr>
        <w:tabs>
          <w:tab w:val="clear" w:pos="735"/>
        </w:tabs>
        <w:ind w:left="0" w:firstLine="851"/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Утвердить прилагаемый административный регламент предоставления муниципальной услуги «Предоставление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B4766" w:rsidRPr="008C6DB9" w:rsidRDefault="004B4766" w:rsidP="004B4766">
      <w:pPr>
        <w:numPr>
          <w:ilvl w:val="0"/>
          <w:numId w:val="4"/>
        </w:numPr>
        <w:tabs>
          <w:tab w:val="clear" w:pos="735"/>
          <w:tab w:val="num" w:pos="0"/>
        </w:tabs>
        <w:ind w:left="0" w:firstLine="360"/>
        <w:jc w:val="both"/>
        <w:rPr>
          <w:rFonts w:ascii="Arial" w:hAnsi="Arial" w:cs="Arial"/>
          <w:color w:val="000000"/>
        </w:rPr>
      </w:pPr>
      <w:proofErr w:type="gramStart"/>
      <w:r w:rsidRPr="008C6DB9">
        <w:rPr>
          <w:rFonts w:ascii="Arial" w:hAnsi="Arial" w:cs="Arial"/>
          <w:lang/>
        </w:rPr>
        <w:t>Разместить</w:t>
      </w:r>
      <w:proofErr w:type="gramEnd"/>
      <w:r w:rsidRPr="008C6DB9">
        <w:rPr>
          <w:rFonts w:ascii="Arial" w:hAnsi="Arial" w:cs="Arial"/>
          <w:lang/>
        </w:rPr>
        <w:t xml:space="preserve"> административный регламент в информационно-телекоммуникационной сети «Интернет» на официальном сайте администрации Родничковского сельского поселения.</w:t>
      </w:r>
    </w:p>
    <w:p w:rsidR="004B4766" w:rsidRPr="008C6DB9" w:rsidRDefault="004B4766" w:rsidP="004B4766">
      <w:pPr>
        <w:widowControl w:val="0"/>
        <w:numPr>
          <w:ilvl w:val="0"/>
          <w:numId w:val="4"/>
        </w:numPr>
        <w:tabs>
          <w:tab w:val="clear" w:pos="735"/>
          <w:tab w:val="num" w:pos="0"/>
        </w:tabs>
        <w:suppressAutoHyphens/>
        <w:ind w:left="0" w:firstLine="360"/>
        <w:jc w:val="both"/>
        <w:rPr>
          <w:rFonts w:ascii="Arial" w:hAnsi="Arial" w:cs="Arial"/>
          <w:lang/>
        </w:rPr>
      </w:pPr>
      <w:r w:rsidRPr="008C6DB9">
        <w:rPr>
          <w:rFonts w:ascii="Arial" w:hAnsi="Arial" w:cs="Arial"/>
          <w:lang/>
        </w:rPr>
        <w:t>Настоящее постановление подлежит обнародованию и вступает в силу со дня обнародования.</w:t>
      </w:r>
    </w:p>
    <w:p w:rsidR="004B4766" w:rsidRPr="008C6DB9" w:rsidRDefault="004B4766" w:rsidP="004B4766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lang/>
        </w:rPr>
        <w:t>Контроль исполнения данного постановления оставляю за собой.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lang/>
        </w:rPr>
      </w:pPr>
      <w:r w:rsidRPr="008C6DB9">
        <w:rPr>
          <w:rFonts w:ascii="Arial" w:hAnsi="Arial" w:cs="Arial"/>
          <w:lang/>
        </w:rPr>
        <w:t>Глава Родничковского</w:t>
      </w:r>
    </w:p>
    <w:p w:rsidR="004B4766" w:rsidRPr="008C6DB9" w:rsidRDefault="004B4766" w:rsidP="004B4766">
      <w:pPr>
        <w:jc w:val="both"/>
        <w:rPr>
          <w:rFonts w:ascii="Arial" w:hAnsi="Arial" w:cs="Arial"/>
          <w:lang/>
        </w:rPr>
      </w:pPr>
      <w:r w:rsidRPr="008C6DB9">
        <w:rPr>
          <w:rFonts w:ascii="Arial" w:hAnsi="Arial" w:cs="Arial"/>
          <w:lang/>
        </w:rPr>
        <w:t>сельского поселения</w:t>
      </w:r>
      <w:r w:rsidRPr="008C6DB9">
        <w:rPr>
          <w:rFonts w:ascii="Arial" w:hAnsi="Arial" w:cs="Arial"/>
          <w:lang/>
        </w:rPr>
        <w:tab/>
      </w:r>
      <w:r w:rsidRPr="008C6DB9">
        <w:rPr>
          <w:rFonts w:ascii="Arial" w:hAnsi="Arial" w:cs="Arial"/>
          <w:lang/>
        </w:rPr>
        <w:tab/>
      </w:r>
      <w:r w:rsidRPr="008C6DB9">
        <w:rPr>
          <w:rFonts w:ascii="Arial" w:hAnsi="Arial" w:cs="Arial"/>
          <w:lang/>
        </w:rPr>
        <w:tab/>
      </w:r>
      <w:r w:rsidRPr="008C6DB9">
        <w:rPr>
          <w:rFonts w:ascii="Arial" w:hAnsi="Arial" w:cs="Arial"/>
          <w:lang/>
        </w:rPr>
        <w:tab/>
      </w:r>
      <w:r w:rsidRPr="008C6DB9">
        <w:rPr>
          <w:rFonts w:ascii="Arial" w:hAnsi="Arial" w:cs="Arial"/>
          <w:lang/>
        </w:rPr>
        <w:tab/>
      </w:r>
      <w:r w:rsidRPr="008C6DB9">
        <w:rPr>
          <w:rFonts w:ascii="Arial" w:hAnsi="Arial" w:cs="Arial"/>
          <w:lang/>
        </w:rPr>
        <w:tab/>
        <w:t xml:space="preserve"> С.Н. Шведов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37"/>
      </w:tblGrid>
      <w:tr w:rsidR="004B4766" w:rsidRPr="008C6DB9" w:rsidTr="00F46C87">
        <w:trPr>
          <w:jc w:val="right"/>
        </w:trPr>
        <w:tc>
          <w:tcPr>
            <w:tcW w:w="5637" w:type="dxa"/>
            <w:shd w:val="clear" w:color="auto" w:fill="auto"/>
          </w:tcPr>
          <w:p w:rsidR="004B4766" w:rsidRDefault="004B4766" w:rsidP="00F46C87">
            <w:pPr>
              <w:jc w:val="right"/>
              <w:rPr>
                <w:rFonts w:ascii="Arial" w:hAnsi="Arial" w:cs="Arial"/>
              </w:rPr>
            </w:pPr>
          </w:p>
          <w:p w:rsidR="004B4766" w:rsidRDefault="004B4766" w:rsidP="00F46C87">
            <w:pPr>
              <w:jc w:val="right"/>
              <w:rPr>
                <w:rFonts w:ascii="Arial" w:hAnsi="Arial" w:cs="Arial"/>
              </w:rPr>
            </w:pPr>
          </w:p>
          <w:p w:rsidR="004B4766" w:rsidRDefault="004B4766" w:rsidP="00F46C87">
            <w:pPr>
              <w:jc w:val="right"/>
              <w:rPr>
                <w:rFonts w:ascii="Arial" w:hAnsi="Arial" w:cs="Arial"/>
              </w:rPr>
            </w:pPr>
          </w:p>
          <w:p w:rsidR="004B4766" w:rsidRDefault="004B4766" w:rsidP="00F46C87">
            <w:pPr>
              <w:jc w:val="right"/>
              <w:rPr>
                <w:rFonts w:ascii="Arial" w:hAnsi="Arial" w:cs="Arial"/>
              </w:rPr>
            </w:pPr>
          </w:p>
          <w:p w:rsidR="004B4766" w:rsidRDefault="004B4766" w:rsidP="00F46C87">
            <w:pPr>
              <w:jc w:val="right"/>
              <w:rPr>
                <w:rFonts w:ascii="Arial" w:hAnsi="Arial" w:cs="Arial"/>
              </w:rPr>
            </w:pPr>
          </w:p>
          <w:p w:rsidR="004B4766" w:rsidRDefault="004B4766" w:rsidP="00F46C87">
            <w:pPr>
              <w:jc w:val="right"/>
              <w:rPr>
                <w:rFonts w:ascii="Arial" w:hAnsi="Arial" w:cs="Arial"/>
              </w:rPr>
            </w:pPr>
          </w:p>
          <w:p w:rsidR="004B4766" w:rsidRDefault="004B4766" w:rsidP="00F46C87">
            <w:pPr>
              <w:jc w:val="right"/>
              <w:rPr>
                <w:rFonts w:ascii="Arial" w:hAnsi="Arial" w:cs="Arial"/>
              </w:rPr>
            </w:pPr>
          </w:p>
          <w:p w:rsidR="004B4766" w:rsidRDefault="004B4766" w:rsidP="00F46C87">
            <w:pPr>
              <w:jc w:val="right"/>
              <w:rPr>
                <w:rFonts w:ascii="Arial" w:hAnsi="Arial" w:cs="Arial"/>
              </w:rPr>
            </w:pPr>
          </w:p>
          <w:p w:rsidR="004B4766" w:rsidRPr="008C6DB9" w:rsidRDefault="004B4766" w:rsidP="00F46C87">
            <w:pPr>
              <w:jc w:val="right"/>
              <w:rPr>
                <w:rFonts w:ascii="Arial" w:hAnsi="Arial" w:cs="Arial"/>
              </w:rPr>
            </w:pPr>
            <w:r w:rsidRPr="008C6DB9">
              <w:rPr>
                <w:rFonts w:ascii="Arial" w:hAnsi="Arial" w:cs="Arial"/>
              </w:rPr>
              <w:t xml:space="preserve">Утвержден </w:t>
            </w:r>
          </w:p>
          <w:p w:rsidR="004B4766" w:rsidRPr="008C6DB9" w:rsidRDefault="004B4766" w:rsidP="00F46C87">
            <w:pPr>
              <w:jc w:val="right"/>
              <w:rPr>
                <w:rFonts w:ascii="Arial" w:hAnsi="Arial" w:cs="Arial"/>
              </w:rPr>
            </w:pPr>
            <w:r w:rsidRPr="008C6DB9">
              <w:rPr>
                <w:rFonts w:ascii="Arial" w:hAnsi="Arial" w:cs="Arial"/>
              </w:rPr>
              <w:t xml:space="preserve">постановлением администрации </w:t>
            </w:r>
          </w:p>
          <w:p w:rsidR="004B4766" w:rsidRPr="008C6DB9" w:rsidRDefault="004B4766" w:rsidP="00F46C87">
            <w:pPr>
              <w:jc w:val="right"/>
              <w:rPr>
                <w:rFonts w:ascii="Arial" w:hAnsi="Arial" w:cs="Arial"/>
              </w:rPr>
            </w:pPr>
            <w:r w:rsidRPr="008C6DB9">
              <w:rPr>
                <w:rFonts w:ascii="Arial" w:hAnsi="Arial" w:cs="Arial"/>
              </w:rPr>
              <w:t>Родничковского сельского поселения</w:t>
            </w:r>
          </w:p>
          <w:p w:rsidR="004B4766" w:rsidRPr="008C6DB9" w:rsidRDefault="004B4766" w:rsidP="00F46C87">
            <w:pPr>
              <w:jc w:val="right"/>
              <w:rPr>
                <w:rFonts w:ascii="Arial" w:hAnsi="Arial" w:cs="Arial"/>
              </w:rPr>
            </w:pPr>
            <w:r w:rsidRPr="008C6DB9">
              <w:rPr>
                <w:rFonts w:ascii="Arial" w:hAnsi="Arial" w:cs="Arial"/>
              </w:rPr>
              <w:t>от  23.01. 2020 г.  №</w:t>
            </w:r>
            <w:r>
              <w:rPr>
                <w:rFonts w:ascii="Arial" w:hAnsi="Arial" w:cs="Arial"/>
              </w:rPr>
              <w:t xml:space="preserve"> </w:t>
            </w:r>
            <w:r w:rsidRPr="008C6DB9">
              <w:rPr>
                <w:rFonts w:ascii="Arial" w:hAnsi="Arial" w:cs="Arial"/>
              </w:rPr>
              <w:t xml:space="preserve">4  </w:t>
            </w:r>
          </w:p>
          <w:p w:rsidR="004B4766" w:rsidRPr="008C6DB9" w:rsidRDefault="004B4766" w:rsidP="00F46C87">
            <w:pPr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</w:tr>
    </w:tbl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b/>
          <w:color w:val="000000"/>
        </w:rPr>
      </w:pPr>
      <w:r w:rsidRPr="008C6DB9">
        <w:rPr>
          <w:rFonts w:ascii="Arial" w:hAnsi="Arial" w:cs="Arial"/>
          <w:b/>
          <w:color w:val="000000"/>
        </w:rPr>
        <w:t>АДМИНИСТРАТИВНЫЙ РЕГЛАМЕНТ</w:t>
      </w:r>
    </w:p>
    <w:p w:rsidR="004B4766" w:rsidRDefault="004B4766" w:rsidP="004B4766">
      <w:pPr>
        <w:jc w:val="center"/>
        <w:rPr>
          <w:rFonts w:ascii="Arial" w:hAnsi="Arial" w:cs="Arial"/>
          <w:b/>
          <w:color w:val="000000"/>
        </w:rPr>
      </w:pPr>
      <w:r w:rsidRPr="008C6DB9">
        <w:rPr>
          <w:rFonts w:ascii="Arial" w:hAnsi="Arial" w:cs="Arial"/>
          <w:b/>
          <w:color w:val="000000"/>
        </w:rPr>
        <w:t>предоставления муниципальной услуги «Предоставление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B4766" w:rsidRPr="008C6DB9" w:rsidRDefault="004B4766" w:rsidP="004B4766">
      <w:pPr>
        <w:jc w:val="center"/>
        <w:rPr>
          <w:rFonts w:ascii="Arial" w:hAnsi="Arial" w:cs="Arial"/>
          <w:b/>
          <w:color w:val="000000"/>
        </w:rPr>
      </w:pPr>
      <w:r w:rsidRPr="008C6DB9">
        <w:rPr>
          <w:rFonts w:ascii="Arial" w:hAnsi="Arial" w:cs="Arial"/>
          <w:b/>
          <w:color w:val="000000"/>
        </w:rPr>
        <w:t xml:space="preserve"> (далее – регламент, муниципальная услуга)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b/>
          <w:color w:val="000000"/>
        </w:rPr>
      </w:pPr>
      <w:r w:rsidRPr="008C6DB9">
        <w:rPr>
          <w:rFonts w:ascii="Arial" w:hAnsi="Arial" w:cs="Arial"/>
          <w:b/>
          <w:color w:val="000000"/>
        </w:rPr>
        <w:t>1. Общие положения</w:t>
      </w:r>
    </w:p>
    <w:p w:rsidR="004B4766" w:rsidRPr="008C6DB9" w:rsidRDefault="004B4766" w:rsidP="004B4766">
      <w:pPr>
        <w:jc w:val="both"/>
        <w:rPr>
          <w:rFonts w:ascii="Arial" w:hAnsi="Arial" w:cs="Arial"/>
        </w:rPr>
      </w:pPr>
      <w:bookmarkStart w:id="0" w:name="sub_1011"/>
      <w:r>
        <w:rPr>
          <w:rFonts w:ascii="Arial" w:hAnsi="Arial" w:cs="Arial"/>
          <w:color w:val="000000"/>
        </w:rPr>
        <w:t xml:space="preserve">        </w:t>
      </w:r>
      <w:r w:rsidRPr="008C6DB9">
        <w:rPr>
          <w:rFonts w:ascii="Arial" w:hAnsi="Arial" w:cs="Arial"/>
          <w:color w:val="000000"/>
        </w:rPr>
        <w:t xml:space="preserve">1.1. </w:t>
      </w:r>
      <w:proofErr w:type="gramStart"/>
      <w:r w:rsidRPr="008C6DB9">
        <w:rPr>
          <w:rFonts w:ascii="Arial" w:hAnsi="Arial" w:cs="Arial"/>
          <w:color w:val="000000"/>
        </w:rPr>
        <w:t>Настоящий регламент устанавливает порядок и стандарт предоставления муниципальной услуги «Предоставление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регламент, муниципальная услуга)</w:t>
      </w:r>
      <w:r w:rsidRPr="008C6DB9">
        <w:rPr>
          <w:rFonts w:ascii="Arial" w:hAnsi="Arial" w:cs="Arial"/>
        </w:rPr>
        <w:t xml:space="preserve"> и стандарт предоставления муниципальной услуги, в том числе определяет сроки и</w:t>
      </w:r>
      <w:proofErr w:type="gramEnd"/>
      <w:r w:rsidRPr="008C6DB9">
        <w:rPr>
          <w:rFonts w:ascii="Arial" w:hAnsi="Arial" w:cs="Arial"/>
        </w:rPr>
        <w:t xml:space="preserve"> последовательность административных процедур при предоставлении муниципальной услуги администрацией Родничковского сельского поселения Нехаевского муниципального района Волгоградской области.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1.2. Заявителями, имеющими право на получение муниципальной услуги, могут быть: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юридические лица;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индивидуальные предприниматели (далее – заявители).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Представлять интересы заявителя при получении муниципальной услуги имеют право:</w:t>
      </w:r>
    </w:p>
    <w:p w:rsidR="004B4766" w:rsidRPr="008C6DB9" w:rsidRDefault="004B4766" w:rsidP="004B4766">
      <w:pPr>
        <w:numPr>
          <w:ilvl w:val="0"/>
          <w:numId w:val="3"/>
        </w:numPr>
        <w:ind w:firstLine="284"/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от имени юридических лиц: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представители юридических лиц в силу полномочий на основании доверенности или договора;</w:t>
      </w:r>
    </w:p>
    <w:p w:rsidR="004B4766" w:rsidRPr="008C6DB9" w:rsidRDefault="004B4766" w:rsidP="004B4766">
      <w:pPr>
        <w:numPr>
          <w:ilvl w:val="0"/>
          <w:numId w:val="3"/>
        </w:numPr>
        <w:ind w:left="0" w:firstLine="1004"/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от имени индивидуальных предпринимателей представители, действующие в силу полномочий, основанных на доверенности или договоре.</w:t>
      </w:r>
    </w:p>
    <w:p w:rsidR="004B4766" w:rsidRPr="008C6DB9" w:rsidRDefault="004B4766" w:rsidP="004B4766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8C6DB9">
        <w:rPr>
          <w:rFonts w:ascii="Arial" w:hAnsi="Arial" w:cs="Arial"/>
          <w:color w:val="000000"/>
        </w:rPr>
        <w:t>1.3.</w:t>
      </w:r>
      <w:r w:rsidRPr="008C6DB9">
        <w:rPr>
          <w:rFonts w:ascii="Arial" w:hAnsi="Arial" w:cs="Arial"/>
        </w:rPr>
        <w:t xml:space="preserve"> Порядок информирования заявителей о предоставлении муниципальной услуги.</w:t>
      </w:r>
    </w:p>
    <w:p w:rsidR="004B4766" w:rsidRPr="008C6DB9" w:rsidRDefault="004B4766" w:rsidP="004B4766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8C6DB9">
        <w:rPr>
          <w:rFonts w:ascii="Arial" w:hAnsi="Arial" w:cs="Arial"/>
          <w:color w:val="000000"/>
        </w:rPr>
        <w:t xml:space="preserve">1.3.1. </w:t>
      </w:r>
      <w:r w:rsidRPr="008C6DB9">
        <w:rPr>
          <w:rFonts w:ascii="Arial" w:hAnsi="Arial" w:cs="Arial"/>
        </w:rPr>
        <w:t>Сведения о месте нахождения, контактных телефонах и графике работы администрации Родничковского сельского поселения Нехаевского муниципального района Волгоградской области, организаций, участвующих в предоставлении муниципальной услуги, филиала по работе с заявителями Нехаевского района Волгоградской области ГКУ Волгоградской области «Многофункциональный центр предоставления государственных и муниципальных услуг», (далее – МФЦ):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Место нахождения администрации Родничковского сельского поселения: Волгоградская область, Нехаевский район  п. Роднички ул. Октябрьская, дом 1.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Почтовый адрес: Администрация Родничковского сельского поселения - 403163, Волгоградская область, Нехаевский район п. Роднички  ул. Октябрьская</w:t>
      </w:r>
      <w:proofErr w:type="gramStart"/>
      <w:r w:rsidRPr="008C6DB9">
        <w:rPr>
          <w:rFonts w:ascii="Arial" w:hAnsi="Arial" w:cs="Arial"/>
        </w:rPr>
        <w:t xml:space="preserve"> ,</w:t>
      </w:r>
      <w:proofErr w:type="gramEnd"/>
      <w:r w:rsidRPr="008C6DB9">
        <w:rPr>
          <w:rFonts w:ascii="Arial" w:hAnsi="Arial" w:cs="Arial"/>
        </w:rPr>
        <w:t xml:space="preserve"> дом 1.</w:t>
      </w:r>
    </w:p>
    <w:p w:rsidR="004B4766" w:rsidRPr="008C6DB9" w:rsidRDefault="004B4766" w:rsidP="004B4766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8C6DB9">
        <w:rPr>
          <w:rFonts w:ascii="Arial" w:hAnsi="Arial" w:cs="Arial"/>
        </w:rPr>
        <w:lastRenderedPageBreak/>
        <w:t>Телефон - 8(84443) 5-61-73. Адрес электронной почты –</w:t>
      </w:r>
      <w:hyperlink r:id="rId7" w:history="1">
        <w:r w:rsidRPr="008C6DB9">
          <w:rPr>
            <w:rFonts w:ascii="Arial" w:eastAsia="Calibri" w:hAnsi="Arial" w:cs="Arial"/>
            <w:lang w:val="en-US" w:eastAsia="en-US"/>
          </w:rPr>
          <w:t>rodnichki</w:t>
        </w:r>
        <w:r w:rsidRPr="008C6DB9">
          <w:rPr>
            <w:rFonts w:ascii="Arial" w:eastAsia="Calibri" w:hAnsi="Arial" w:cs="Arial"/>
            <w:lang w:eastAsia="en-US"/>
          </w:rPr>
          <w:t>34@</w:t>
        </w:r>
        <w:r w:rsidRPr="008C6DB9">
          <w:rPr>
            <w:rFonts w:ascii="Arial" w:eastAsia="Calibri" w:hAnsi="Arial" w:cs="Arial"/>
            <w:lang w:val="en-US" w:eastAsia="en-US"/>
          </w:rPr>
          <w:t>yandex</w:t>
        </w:r>
        <w:r w:rsidRPr="008C6DB9">
          <w:rPr>
            <w:rFonts w:ascii="Arial" w:eastAsia="Calibri" w:hAnsi="Arial" w:cs="Arial"/>
            <w:lang w:eastAsia="en-US"/>
          </w:rPr>
          <w:t>.</w:t>
        </w:r>
        <w:proofErr w:type="spellStart"/>
        <w:r w:rsidRPr="008C6DB9">
          <w:rPr>
            <w:rFonts w:ascii="Arial" w:eastAsia="Calibri" w:hAnsi="Arial" w:cs="Arial"/>
            <w:lang w:val="en-US" w:eastAsia="en-US"/>
          </w:rPr>
          <w:t>ru</w:t>
        </w:r>
        <w:proofErr w:type="spellEnd"/>
      </w:hyperlink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Сведения о графике (режиме) работы администрации Родничковского сельского поселения: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понедельник – пятница: 8.00 – 17.00 часов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перерыв на обед: 12.00 – 13.00 часов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выходные дни – суббота, воскресенье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санитарный день – каждый последний день месяца.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</w:p>
    <w:p w:rsidR="004B4766" w:rsidRPr="008C6DB9" w:rsidRDefault="004B4766" w:rsidP="004B4766">
      <w:pPr>
        <w:tabs>
          <w:tab w:val="left" w:pos="993"/>
        </w:tabs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                 Место нахождения МФЦ: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403171, Волгоградская область, Нехаевский район, ст. </w:t>
      </w:r>
      <w:proofErr w:type="spellStart"/>
      <w:r w:rsidRPr="008C6DB9">
        <w:rPr>
          <w:rFonts w:ascii="Arial" w:hAnsi="Arial" w:cs="Arial"/>
        </w:rPr>
        <w:t>Нехаевская</w:t>
      </w:r>
      <w:proofErr w:type="spellEnd"/>
      <w:r w:rsidRPr="008C6DB9">
        <w:rPr>
          <w:rFonts w:ascii="Arial" w:hAnsi="Arial" w:cs="Arial"/>
        </w:rPr>
        <w:t xml:space="preserve">, ул. Ленина д.47. Телефон/факс: 8(84443)5-21-36. 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Адрес электронной почты: mfc-nehaevskii@yandex.ru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График работы: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         Понедельник: с 9:00 до 20:00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Вторник - Пятница: с 9:00 до 18:00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Суббота: с 9:00 до 15:30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перерыв на обед: с 12:00 до 13:00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Воскресенье: выходной</w:t>
      </w:r>
    </w:p>
    <w:p w:rsidR="004B4766" w:rsidRPr="008C6DB9" w:rsidRDefault="004B4766" w:rsidP="004B4766">
      <w:pPr>
        <w:autoSpaceDN w:val="0"/>
        <w:adjustRightInd w:val="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4B4766" w:rsidRPr="008C6DB9" w:rsidRDefault="004B4766" w:rsidP="004B4766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bookmarkEnd w:id="0"/>
    <w:p w:rsidR="004B4766" w:rsidRPr="008C6DB9" w:rsidRDefault="004B4766" w:rsidP="004B4766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непосредственно в Администрации Родничковского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Родничковского сельского поселения;</w:t>
      </w:r>
    </w:p>
    <w:p w:rsidR="004B4766" w:rsidRPr="008C6DB9" w:rsidRDefault="004B4766" w:rsidP="004B4766">
      <w:pPr>
        <w:spacing w:after="200" w:line="276" w:lineRule="auto"/>
        <w:rPr>
          <w:rFonts w:ascii="Arial" w:hAnsi="Arial" w:cs="Arial"/>
        </w:rPr>
      </w:pPr>
      <w:r w:rsidRPr="008C6DB9">
        <w:rPr>
          <w:rFonts w:ascii="Arial" w:hAnsi="Arial" w:cs="Arial"/>
        </w:rPr>
        <w:t>по почте, в том числе электронной (адрес электронной почты</w:t>
      </w:r>
      <w:hyperlink r:id="rId8" w:history="1">
        <w:r w:rsidRPr="008C6DB9">
          <w:rPr>
            <w:rFonts w:ascii="Arial" w:eastAsia="Calibri" w:hAnsi="Arial" w:cs="Arial"/>
            <w:lang w:val="en-US" w:eastAsia="en-US"/>
          </w:rPr>
          <w:t>rodnichki</w:t>
        </w:r>
        <w:r w:rsidRPr="008C6DB9">
          <w:rPr>
            <w:rFonts w:ascii="Arial" w:eastAsia="Calibri" w:hAnsi="Arial" w:cs="Arial"/>
            <w:lang w:eastAsia="en-US"/>
          </w:rPr>
          <w:t>34@</w:t>
        </w:r>
        <w:r w:rsidRPr="008C6DB9">
          <w:rPr>
            <w:rFonts w:ascii="Arial" w:eastAsia="Calibri" w:hAnsi="Arial" w:cs="Arial"/>
            <w:lang w:val="en-US" w:eastAsia="en-US"/>
          </w:rPr>
          <w:t>yandex</w:t>
        </w:r>
        <w:r w:rsidRPr="008C6DB9">
          <w:rPr>
            <w:rFonts w:ascii="Arial" w:eastAsia="Calibri" w:hAnsi="Arial" w:cs="Arial"/>
            <w:lang w:eastAsia="en-US"/>
          </w:rPr>
          <w:t>.</w:t>
        </w:r>
        <w:proofErr w:type="spellStart"/>
        <w:r w:rsidRPr="008C6DB9">
          <w:rPr>
            <w:rFonts w:ascii="Arial" w:eastAsia="Calibri" w:hAnsi="Arial" w:cs="Arial"/>
            <w:lang w:val="en-US" w:eastAsia="en-US"/>
          </w:rPr>
          <w:t>ru</w:t>
        </w:r>
        <w:proofErr w:type="spellEnd"/>
      </w:hyperlink>
      <w:r w:rsidRPr="008C6DB9">
        <w:rPr>
          <w:rFonts w:ascii="Arial" w:hAnsi="Arial" w:cs="Arial"/>
        </w:rPr>
        <w:t>), в случае письменного обращения заявителя;</w:t>
      </w:r>
    </w:p>
    <w:p w:rsidR="004B4766" w:rsidRPr="008C6DB9" w:rsidRDefault="004B4766" w:rsidP="004B4766">
      <w:pPr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C6DB9">
        <w:rPr>
          <w:rFonts w:ascii="Arial" w:hAnsi="Arial" w:cs="Arial"/>
        </w:rPr>
        <w:t xml:space="preserve">в сети Интернет на официальном сайте Администрации Родничковского сельского поселения (адрес сайта </w:t>
      </w:r>
      <w:r w:rsidRPr="008C6DB9">
        <w:rPr>
          <w:rFonts w:ascii="Arial" w:hAnsi="Arial" w:cs="Arial"/>
          <w:lang w:val="en-US"/>
        </w:rPr>
        <w:t>www</w:t>
      </w:r>
      <w:r w:rsidRPr="008C6DB9">
        <w:rPr>
          <w:rFonts w:ascii="Arial" w:hAnsi="Arial" w:cs="Arial"/>
        </w:rPr>
        <w:t xml:space="preserve"> </w:t>
      </w:r>
      <w:proofErr w:type="spellStart"/>
      <w:r w:rsidRPr="008C6DB9">
        <w:rPr>
          <w:rFonts w:ascii="Arial" w:hAnsi="Arial" w:cs="Arial"/>
          <w:lang w:val="en-US"/>
        </w:rPr>
        <w:t>rodnichki</w:t>
      </w:r>
      <w:proofErr w:type="spellEnd"/>
      <w:r w:rsidRPr="008C6DB9">
        <w:rPr>
          <w:rFonts w:ascii="Arial" w:hAnsi="Arial" w:cs="Arial"/>
        </w:rPr>
        <w:t>-</w:t>
      </w:r>
      <w:proofErr w:type="spellStart"/>
      <w:r w:rsidRPr="008C6DB9">
        <w:rPr>
          <w:rFonts w:ascii="Arial" w:hAnsi="Arial" w:cs="Arial"/>
          <w:lang w:val="en-US"/>
        </w:rPr>
        <w:t>sp</w:t>
      </w:r>
      <w:proofErr w:type="spellEnd"/>
      <w:r w:rsidRPr="008C6DB9">
        <w:rPr>
          <w:rFonts w:ascii="Arial" w:hAnsi="Arial" w:cs="Arial"/>
        </w:rPr>
        <w:t>.</w:t>
      </w:r>
      <w:proofErr w:type="spellStart"/>
      <w:r w:rsidRPr="008C6DB9">
        <w:rPr>
          <w:rFonts w:ascii="Arial" w:hAnsi="Arial" w:cs="Arial"/>
          <w:lang w:val="en-US"/>
        </w:rPr>
        <w:t>ru</w:t>
      </w:r>
      <w:proofErr w:type="spellEnd"/>
      <w:r w:rsidRPr="008C6DB9">
        <w:rPr>
          <w:rFonts w:ascii="Arial" w:hAnsi="Arial" w:cs="Arial"/>
        </w:rPr>
        <w:t>), на официальном портале Губернатора и Администрации Волгоградской области (</w:t>
      </w:r>
      <w:r w:rsidRPr="008C6DB9">
        <w:rPr>
          <w:rFonts w:ascii="Arial" w:hAnsi="Arial" w:cs="Arial"/>
          <w:lang w:val="en-US"/>
        </w:rPr>
        <w:t>www</w:t>
      </w:r>
      <w:r w:rsidRPr="008C6DB9">
        <w:rPr>
          <w:rFonts w:ascii="Arial" w:hAnsi="Arial" w:cs="Arial"/>
        </w:rPr>
        <w:t>.</w:t>
      </w:r>
      <w:r w:rsidRPr="008C6DB9">
        <w:rPr>
          <w:rFonts w:ascii="Arial" w:hAnsi="Arial" w:cs="Arial"/>
          <w:bCs/>
          <w:iCs/>
        </w:rPr>
        <w:t>volgograd.ru</w:t>
      </w:r>
      <w:r w:rsidRPr="008C6DB9">
        <w:rPr>
          <w:rFonts w:ascii="Arial" w:hAnsi="Arial" w:cs="Arial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8C6DB9">
          <w:rPr>
            <w:rFonts w:ascii="Arial" w:hAnsi="Arial" w:cs="Arial"/>
            <w:u w:val="single"/>
            <w:lang w:val="en-US"/>
          </w:rPr>
          <w:t>www</w:t>
        </w:r>
        <w:r w:rsidRPr="008C6DB9">
          <w:rPr>
            <w:rFonts w:ascii="Arial" w:hAnsi="Arial" w:cs="Arial"/>
            <w:u w:val="single"/>
          </w:rPr>
          <w:t>.</w:t>
        </w:r>
        <w:proofErr w:type="spellStart"/>
        <w:r w:rsidRPr="008C6DB9">
          <w:rPr>
            <w:rFonts w:ascii="Arial" w:hAnsi="Arial" w:cs="Arial"/>
            <w:u w:val="single"/>
            <w:lang w:val="en-US"/>
          </w:rPr>
          <w:t>gosuslugi</w:t>
        </w:r>
        <w:proofErr w:type="spellEnd"/>
        <w:r w:rsidRPr="008C6DB9">
          <w:rPr>
            <w:rFonts w:ascii="Arial" w:hAnsi="Arial" w:cs="Arial"/>
            <w:u w:val="single"/>
          </w:rPr>
          <w:t>.</w:t>
        </w:r>
        <w:proofErr w:type="spellStart"/>
        <w:r w:rsidRPr="008C6DB9">
          <w:rPr>
            <w:rFonts w:ascii="Arial" w:hAnsi="Arial" w:cs="Arial"/>
            <w:u w:val="single"/>
            <w:lang w:val="en-US"/>
          </w:rPr>
          <w:t>ru</w:t>
        </w:r>
        <w:proofErr w:type="spellEnd"/>
      </w:hyperlink>
      <w:r w:rsidRPr="008C6DB9">
        <w:rPr>
          <w:rFonts w:ascii="Arial" w:hAnsi="Arial" w:cs="Arial"/>
        </w:rPr>
        <w:t>).</w:t>
      </w:r>
      <w:proofErr w:type="gramEnd"/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b/>
          <w:color w:val="000000"/>
        </w:rPr>
      </w:pPr>
      <w:bookmarkStart w:id="1" w:name="sub_1002"/>
      <w:r w:rsidRPr="008C6DB9">
        <w:rPr>
          <w:rFonts w:ascii="Arial" w:hAnsi="Arial" w:cs="Arial"/>
          <w:b/>
          <w:color w:val="000000"/>
        </w:rPr>
        <w:t>2. Стандарт предоставления муниципальной услуги</w:t>
      </w:r>
      <w:bookmarkEnd w:id="1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bookmarkStart w:id="2" w:name="sub_1021"/>
      <w:r w:rsidRPr="008C6DB9">
        <w:rPr>
          <w:rFonts w:ascii="Arial" w:hAnsi="Arial" w:cs="Arial"/>
          <w:color w:val="000000"/>
        </w:rPr>
        <w:t>2.1. Полное наименование муниципальной услуги: «Предоставление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bookmarkStart w:id="3" w:name="sub_1022"/>
      <w:bookmarkEnd w:id="2"/>
      <w:r w:rsidRPr="008C6DB9">
        <w:rPr>
          <w:rFonts w:ascii="Arial" w:hAnsi="Arial" w:cs="Arial"/>
          <w:color w:val="000000"/>
        </w:rPr>
        <w:t xml:space="preserve">    Сокращенное наименование муниципальной услуги: «Предоставление во владение и (или) пользование объектов имущества, включенных в перечень».</w:t>
      </w:r>
    </w:p>
    <w:p w:rsidR="004B4766" w:rsidRPr="008C6DB9" w:rsidRDefault="004B4766" w:rsidP="004B4766">
      <w:pPr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4" w:name="sub_1023"/>
      <w:bookmarkEnd w:id="3"/>
      <w:r w:rsidRPr="008C6DB9">
        <w:rPr>
          <w:rFonts w:ascii="Arial" w:hAnsi="Arial" w:cs="Arial"/>
          <w:color w:val="000000"/>
        </w:rPr>
        <w:t xml:space="preserve">2.2. Муниципальную услугу предоставляет администрация </w:t>
      </w:r>
      <w:r w:rsidRPr="008C6DB9">
        <w:rPr>
          <w:rFonts w:ascii="Arial" w:hAnsi="Arial" w:cs="Arial"/>
        </w:rPr>
        <w:t>Родничковского сельского поселения</w:t>
      </w:r>
      <w:r w:rsidRPr="008C6DB9">
        <w:rPr>
          <w:rFonts w:ascii="Arial" w:hAnsi="Arial" w:cs="Arial"/>
          <w:color w:val="000000"/>
        </w:rPr>
        <w:t xml:space="preserve"> Нехаевского муниципального района Волгоградской области </w:t>
      </w:r>
      <w:r w:rsidRPr="008C6DB9">
        <w:rPr>
          <w:rFonts w:ascii="Arial" w:hAnsi="Arial" w:cs="Arial"/>
        </w:rPr>
        <w:t>(далее – уполномоченный орган).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 xml:space="preserve">     Заявление на получение муниципальной услуги с комплектом документов принимаются: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1) при личной явке: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в уполномоченный орган;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в «МФЦ»;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2) без личной явки: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почтовым отправлением в уполномоченный орган;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в электронной форме через личный кабинет заявителя на официальном портале Губернатора и Администрации Волгоградской области / ЕПГУ.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2.3. Результатом предоставления муниципальной услуги является: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2.3.1. Передача имущества казны </w:t>
      </w:r>
      <w:r w:rsidRPr="008C6DB9">
        <w:rPr>
          <w:rFonts w:ascii="Arial" w:hAnsi="Arial" w:cs="Arial"/>
        </w:rPr>
        <w:t>Родничковского сельского поселения</w:t>
      </w:r>
      <w:r w:rsidRPr="008C6DB9">
        <w:rPr>
          <w:rFonts w:ascii="Arial" w:hAnsi="Arial" w:cs="Arial"/>
          <w:color w:val="000000"/>
        </w:rPr>
        <w:t xml:space="preserve"> Нехаевского муниципального района Волгоградской области в аренду, безвозмездное пользование, доверительное управление без проведения торгов (формой результата является договор о передаче имущества казны в аренду, безвозмездное пользование, доверительное управление без проведения торгов).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2.3.2. </w:t>
      </w:r>
      <w:proofErr w:type="gramStart"/>
      <w:r w:rsidRPr="008C6DB9">
        <w:rPr>
          <w:rFonts w:ascii="Arial" w:hAnsi="Arial" w:cs="Arial"/>
          <w:color w:val="000000"/>
        </w:rPr>
        <w:t>Отказ в предоставлении имущества казны</w:t>
      </w:r>
      <w:r w:rsidRPr="008C6DB9">
        <w:rPr>
          <w:rFonts w:ascii="Arial" w:hAnsi="Arial" w:cs="Arial"/>
        </w:rPr>
        <w:t xml:space="preserve"> Родничковского сельского поселения</w:t>
      </w:r>
      <w:r w:rsidRPr="008C6DB9">
        <w:rPr>
          <w:rFonts w:ascii="Arial" w:hAnsi="Arial" w:cs="Arial"/>
          <w:color w:val="000000"/>
        </w:rPr>
        <w:t xml:space="preserve"> Нехаевского муниципального района Волгоградской области в аренду, безвозмездное пользование, доверительное управление без проведения торгов и объявление конкурсной процедуры (формой результата являются уведомление об отказе в предоставлении муниципальной услуги (в соответствии с приложением № 4 к настоящему регламенту) и уведомление об объявлении конкурсной процедуры (в соответствии с приложением № 2 к настоящему регламенту)).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2.3.3. </w:t>
      </w:r>
      <w:proofErr w:type="gramStart"/>
      <w:r w:rsidRPr="008C6DB9">
        <w:rPr>
          <w:rFonts w:ascii="Arial" w:hAnsi="Arial" w:cs="Arial"/>
          <w:color w:val="000000"/>
        </w:rPr>
        <w:t>Отказ в предоставлении имущества казны</w:t>
      </w:r>
      <w:r w:rsidRPr="008C6DB9">
        <w:rPr>
          <w:rFonts w:ascii="Arial" w:hAnsi="Arial" w:cs="Arial"/>
        </w:rPr>
        <w:t xml:space="preserve"> Родничковского сельского поселения</w:t>
      </w:r>
      <w:r w:rsidRPr="008C6DB9">
        <w:rPr>
          <w:rFonts w:ascii="Arial" w:hAnsi="Arial" w:cs="Arial"/>
          <w:color w:val="000000"/>
        </w:rPr>
        <w:t xml:space="preserve"> Нехаевского муниципального района Волгоградской области в аренду, безвозмездное пользование, доверительное управление без проведения торгов и сообщение об объявленной конкурсной процедуре (формой результата являются уведомление об отказе в предоставлении муниципальной услуги (в соответствии с приложением № 4 к настоящему регламенту) и уведомление об объявленной конкурсной процедуре (в соответствии с приложением № 3 к настоящему регламенту</w:t>
      </w:r>
      <w:proofErr w:type="gramEnd"/>
      <w:r w:rsidRPr="008C6DB9">
        <w:rPr>
          <w:rFonts w:ascii="Arial" w:hAnsi="Arial" w:cs="Arial"/>
          <w:color w:val="000000"/>
        </w:rPr>
        <w:t>)).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2.3.4. Отказ в предоставлении имущества казны</w:t>
      </w:r>
      <w:r w:rsidRPr="008C6DB9">
        <w:rPr>
          <w:rFonts w:ascii="Arial" w:hAnsi="Arial" w:cs="Arial"/>
        </w:rPr>
        <w:t xml:space="preserve"> Родничковского сельского поселения</w:t>
      </w:r>
      <w:r w:rsidRPr="008C6DB9">
        <w:rPr>
          <w:rFonts w:ascii="Arial" w:hAnsi="Arial" w:cs="Arial"/>
          <w:color w:val="000000"/>
        </w:rPr>
        <w:t xml:space="preserve"> Нехаевского муниципального района Волгоградской области в аренду, безвозмездное пользование, доверительное управление без проведения торгов (формой результата является уведомление об отказе в предоставлении муниципальной услуги (в соответствии с приложением № 4 к настоящему регламенту)).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bookmarkStart w:id="5" w:name="sub_1025"/>
      <w:bookmarkEnd w:id="4"/>
      <w:r w:rsidRPr="008C6DB9">
        <w:rPr>
          <w:rFonts w:ascii="Arial" w:hAnsi="Arial" w:cs="Arial"/>
          <w:color w:val="000000"/>
        </w:rPr>
        <w:t xml:space="preserve">   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1) при личной явке: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в уполномоченный орган;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в «МФЦ»;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2) без личной явки: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почтовым отправлением;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в электронной форме через личный кабинет заявителя на официальном портале Губернатора и Администрации Волгоградской области / ЕПГУ.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2.4. Срок предоставления муниципальной услуги составляет не более 70 календарных дней </w:t>
      </w:r>
      <w:proofErr w:type="gramStart"/>
      <w:r w:rsidRPr="008C6DB9">
        <w:rPr>
          <w:rFonts w:ascii="Arial" w:hAnsi="Arial" w:cs="Arial"/>
          <w:color w:val="000000"/>
        </w:rPr>
        <w:t>с даты регистрации</w:t>
      </w:r>
      <w:proofErr w:type="gramEnd"/>
      <w:r w:rsidRPr="008C6DB9">
        <w:rPr>
          <w:rFonts w:ascii="Arial" w:hAnsi="Arial" w:cs="Arial"/>
          <w:color w:val="000000"/>
        </w:rPr>
        <w:t xml:space="preserve"> заявления в уполномоченном органе.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bookmarkStart w:id="6" w:name="sub_1027"/>
      <w:bookmarkEnd w:id="5"/>
      <w:r w:rsidRPr="008C6DB9">
        <w:rPr>
          <w:rFonts w:ascii="Arial" w:hAnsi="Arial" w:cs="Arial"/>
          <w:color w:val="000000"/>
        </w:rPr>
        <w:t>2.5. Правовые основания для предоставления муниципальной услуги</w:t>
      </w:r>
      <w:bookmarkStart w:id="7" w:name="sub_121028"/>
      <w:bookmarkStart w:id="8" w:name="sub_1028"/>
      <w:bookmarkEnd w:id="6"/>
      <w:r w:rsidRPr="008C6DB9">
        <w:rPr>
          <w:rFonts w:ascii="Arial" w:hAnsi="Arial" w:cs="Arial"/>
          <w:color w:val="000000"/>
        </w:rPr>
        <w:t>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1) Гражданский кодекс Российской Федерации (часть первая) (Федеральный закон от 30.11.1994 № 51-ФЗ);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2) Гражданский кодекс Российской Федерации (часть вторая) (Федеральный закон от 26.01.1996 № 14-ФЗ);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>3) Федеральный закон от 26.07.2006 № 135-ФЗ «О защите конкуренции»;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4) Федеральный закон от 24.07.2007 № 209-ФЗ «О развитии малого и среднего предпринимательства в Российской Федерации»;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proofErr w:type="gramStart"/>
      <w:r w:rsidRPr="008C6DB9">
        <w:rPr>
          <w:rFonts w:ascii="Arial" w:hAnsi="Arial" w:cs="Arial"/>
          <w:color w:val="000000"/>
        </w:rPr>
        <w:t>5) Приказ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6) </w:t>
      </w:r>
      <w:hyperlink w:anchor="P35" w:history="1">
        <w:r w:rsidRPr="008C6DB9">
          <w:rPr>
            <w:rFonts w:ascii="Arial" w:hAnsi="Arial" w:cs="Arial"/>
          </w:rPr>
          <w:t>Порядок</w:t>
        </w:r>
      </w:hyperlink>
      <w:r w:rsidRPr="008C6DB9">
        <w:rPr>
          <w:rFonts w:ascii="Arial" w:hAnsi="Arial" w:cs="Arial"/>
        </w:rPr>
        <w:t xml:space="preserve">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</w:t>
      </w:r>
      <w:r w:rsidRPr="008C6DB9">
        <w:rPr>
          <w:rFonts w:ascii="Arial" w:hAnsi="Arial" w:cs="Arial"/>
          <w:lang/>
        </w:rPr>
        <w:t>решением Совета депутатов Родничковского сельского поселения от 22.09.2017 г. № 45/2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1) заявление о предоставлении муниципальной услуги (форма заявления приведена в приложении № 1 к настоящему регламенту);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предъявляются оригиналы документов, в иных случаях – копии документов);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</w:t>
      </w:r>
      <w:proofErr w:type="gramStart"/>
      <w:r w:rsidRPr="008C6DB9">
        <w:rPr>
          <w:rFonts w:ascii="Arial" w:hAnsi="Arial" w:cs="Arial"/>
          <w:color w:val="000000"/>
        </w:rPr>
        <w:t>,</w:t>
      </w:r>
      <w:proofErr w:type="gramEnd"/>
      <w:r w:rsidRPr="008C6DB9">
        <w:rPr>
          <w:rFonts w:ascii="Arial" w:hAnsi="Arial" w:cs="Arial"/>
          <w:color w:val="000000"/>
        </w:rPr>
        <w:t xml:space="preserve"> чем два года (в произвольной форме с указанием ОКВЭД);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4) копии документов, подтверждающих и (или) подтверждавших право на осуществление видов деятельности, если в соответствии с </w:t>
      </w:r>
      <w:hyperlink r:id="rId10" w:history="1">
        <w:r w:rsidRPr="008C6DB9">
          <w:rPr>
            <w:rFonts w:ascii="Arial" w:hAnsi="Arial" w:cs="Arial"/>
            <w:color w:val="000000"/>
          </w:rPr>
          <w:t>законодательством</w:t>
        </w:r>
      </w:hyperlink>
      <w:r w:rsidRPr="008C6DB9">
        <w:rPr>
          <w:rFonts w:ascii="Arial" w:hAnsi="Arial" w:cs="Arial"/>
          <w:color w:val="000000"/>
        </w:rPr>
        <w:t xml:space="preserve"> Российской Федерации для их осуществления требуются и (или) требовались специальные разрешения (лицензии);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5)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 (в произвольной форме);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6) копия бухгалтерского баланса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hyperlink r:id="rId11" w:history="1">
        <w:r w:rsidRPr="008C6DB9">
          <w:rPr>
            <w:rFonts w:ascii="Arial" w:hAnsi="Arial" w:cs="Arial"/>
            <w:color w:val="000000"/>
          </w:rPr>
          <w:t>законодательством</w:t>
        </w:r>
      </w:hyperlink>
      <w:r w:rsidRPr="008C6DB9">
        <w:rPr>
          <w:rFonts w:ascii="Arial" w:hAnsi="Arial" w:cs="Arial"/>
          <w:color w:val="000000"/>
        </w:rPr>
        <w:t xml:space="preserve"> Российской Федерации о налогах и сборах документация;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7) учредительные документы, либо их копии, заверенные нотариально (при обращении юридического лица);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8) согласие на обработку персональных данных (форма согласия приведена в приложении   № 5 к настоящему регламенту);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9) документ, удостоверяющий право (полномочия) представителя заявителя, если с заявлением обращается представитель заявителя.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2.7. </w:t>
      </w:r>
      <w:proofErr w:type="gramStart"/>
      <w:r w:rsidRPr="008C6DB9">
        <w:rPr>
          <w:rFonts w:ascii="Arial" w:hAnsi="Arial" w:cs="Arial"/>
          <w:color w:val="000000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Pr="008C6DB9">
        <w:rPr>
          <w:rFonts w:ascii="Arial" w:hAnsi="Arial" w:cs="Arial"/>
          <w:color w:val="000000"/>
        </w:rPr>
        <w:lastRenderedPageBreak/>
        <w:t>государственных органов, органов местного самоуправления и подведомственных им организаций (за исключением организаций, оказывающих услуги, являющиеся необходимыми и обязательными для предоставления муниципальной услуги) и подлежащих представлению в рамках межведомственного информационного взаимодействия.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Специалист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1) выписку из Единого государственного реестра юридических лиц (ЕГРЮЛ) в отношении заявителя – юридического лица в Федеральной налоговой службе;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2) выписку из Единого государственного реестра индивидуальных предпринимателей (ЕГРИП) в отношении заявителя – индивидуального предпринимателя в Федеральной налоговой службе;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3) выписку (сведения) из Единого реестра субъектов малого и среднего предпринимательства в отношении заявителя – в Федеральной налоговой службе;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4) справку (сведения) об отсутствии (наличии) у заявителя задолженности по налоговым и неналоговым платежам в бюджеты всех уровней и во внебюджетные фонды – в Федеральной налоговой службе и в Фонде социального страхования;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5) сведения об отсутствии (наличии) у заявителя задолженности по платежам за аренду муниципального имущества.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Заявитель вправе представить документы, указанные в п. 2.7. регламента, по собственной инициативе.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Основания для приостановления предоставления муниципальной услуги не предусмотрены.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2) текст в заявлении не поддается прочтению;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3) заявление подписано не уполномоченным лицом;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4) в заявлении не указано наименование (ФИО) заявителя, направившего заявление, или почтовый адрес, по которому должен быть направлен ответ;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5)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2.10. Исчерпывающий перечень оснований для отказа в предоставлении муниципальной услуги: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proofErr w:type="gramStart"/>
      <w:r w:rsidRPr="008C6DB9">
        <w:rPr>
          <w:rFonts w:ascii="Arial" w:hAnsi="Arial" w:cs="Arial"/>
          <w:color w:val="000000"/>
        </w:rPr>
        <w:t xml:space="preserve">1) </w:t>
      </w:r>
      <w:bookmarkEnd w:id="7"/>
      <w:bookmarkEnd w:id="8"/>
      <w:r w:rsidRPr="008C6DB9">
        <w:rPr>
          <w:rFonts w:ascii="Arial" w:hAnsi="Arial" w:cs="Arial"/>
          <w:color w:val="000000"/>
        </w:rPr>
        <w:t>заявитель не является субъектом малого или среднего предпринимательства, или организацией, образующей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2) заявитель находится в стадии реорганизации, ликвидации или банкротства в соответствии с законодательством Российской Федерации;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3) заявитель имеет задолженность по налоговым и (или) неналоговым платежам в бюджеты всех уровней и во внебюджетные фонды;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4) заявитель имеет задолженность по платежам за аренду муниципального имущества;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>5) 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6) заявитель является участником соглашений о разделе продукции;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7) заявитель осуществляет предпринимательскую деятельность в сфере игорного бизнеса;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8) заявитель является в порядке, установленном </w:t>
      </w:r>
      <w:hyperlink r:id="rId12" w:history="1">
        <w:r w:rsidRPr="008C6DB9">
          <w:rPr>
            <w:rFonts w:ascii="Arial" w:hAnsi="Arial" w:cs="Arial"/>
            <w:color w:val="000000"/>
          </w:rPr>
          <w:t>законодательством</w:t>
        </w:r>
      </w:hyperlink>
      <w:r w:rsidRPr="008C6DB9">
        <w:rPr>
          <w:rFonts w:ascii="Arial" w:hAnsi="Arial" w:cs="Arial"/>
          <w:color w:val="000000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9) не представлены документы, указанные в </w:t>
      </w:r>
      <w:hyperlink w:anchor="Par193" w:history="1">
        <w:r w:rsidRPr="008C6DB9">
          <w:rPr>
            <w:rFonts w:ascii="Arial" w:hAnsi="Arial" w:cs="Arial"/>
            <w:color w:val="000000"/>
          </w:rPr>
          <w:t>пункте 2.6</w:t>
        </w:r>
      </w:hyperlink>
      <w:r w:rsidRPr="008C6DB9">
        <w:rPr>
          <w:rFonts w:ascii="Arial" w:hAnsi="Arial" w:cs="Arial"/>
          <w:color w:val="000000"/>
        </w:rPr>
        <w:t>. настоящего регламента;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10)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11) в отношении одного и того же объекта недвижимого имущества поданы документы несколькими заявителями;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12) в отношении испрашиваемого заявителем имущества объявлена конкурсная процедура;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13)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14) ранее в отношении заявителя было принято решение об оказании аналогичной поддержки и сроки ее оказания не истекли;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15)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</w:t>
      </w:r>
      <w:proofErr w:type="gramStart"/>
      <w:r w:rsidRPr="008C6DB9">
        <w:rPr>
          <w:rFonts w:ascii="Arial" w:hAnsi="Arial" w:cs="Arial"/>
          <w:color w:val="000000"/>
        </w:rPr>
        <w:t>,</w:t>
      </w:r>
      <w:proofErr w:type="gramEnd"/>
      <w:r w:rsidRPr="008C6DB9">
        <w:rPr>
          <w:rFonts w:ascii="Arial" w:hAnsi="Arial" w:cs="Arial"/>
          <w:color w:val="000000"/>
        </w:rPr>
        <w:t xml:space="preserve"> чем три года.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при личном обращении – в день поступления запроса;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при направлении запроса почтовой связью в Администрацию – в день поступления запроса;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при направлении запроса на бумажном носителе из МФЦ в Администрацию – в день передачи документов из МФЦ в Администрацию;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при направлении запроса в форме электронного документа через личный кабинет заявителя на официальном портале Губернатора и Администрации Волгоградской области / ЕПГУ – в день поступления запроса на официальный портал Губернатора и Администрации Волгоградской области / ЕПГУ или на следующий рабочий день (в случае направления документов в нерабочее время, в выходные, праздничные дни).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2.14.1. Предоставление муниципальной услуги осуществляется в Администрации или в МФЦ.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Pr="008C6DB9">
        <w:rPr>
          <w:rFonts w:ascii="Arial" w:hAnsi="Arial" w:cs="Arial"/>
          <w:color w:val="000000"/>
        </w:rPr>
        <w:lastRenderedPageBreak/>
        <w:t>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2.14.4. Здание (помещение) оборудуется информационными табличками (вывесками), содержащими информацию о полном наименовании Администрации (МФЦ) и о режиме работы.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2.14.5. Вход в здание (помещение) и выход из него оборудуются лестницами с поручнями и пандусами, позволяющими обеспечить беспрепятственное передвижение детских и инвалидных колясок.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2.14.7. При необходимости работником Администрации, МФЦ инвалиду оказывается помощь в преодолении барьеров, препятствующих получению муниципальной услуги наравне с другими лицами.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2.14.8. При входе в помещение и в местах ожидания размещается информация о контактных номерах телефонов для вызова работника, ответственного за оказание помощи инвалиду.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2.14.9. Необходимая для инвалидов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2.14.10. В помещение обеспечивается доступ </w:t>
      </w:r>
      <w:proofErr w:type="spellStart"/>
      <w:r w:rsidRPr="008C6DB9">
        <w:rPr>
          <w:rFonts w:ascii="Arial" w:hAnsi="Arial" w:cs="Arial"/>
          <w:color w:val="000000"/>
        </w:rPr>
        <w:t>сурдопереводчика</w:t>
      </w:r>
      <w:proofErr w:type="spellEnd"/>
      <w:r w:rsidRPr="008C6DB9">
        <w:rPr>
          <w:rFonts w:ascii="Arial" w:hAnsi="Arial" w:cs="Arial"/>
          <w:color w:val="000000"/>
        </w:rPr>
        <w:t xml:space="preserve">, </w:t>
      </w:r>
      <w:proofErr w:type="spellStart"/>
      <w:r w:rsidRPr="008C6DB9">
        <w:rPr>
          <w:rFonts w:ascii="Arial" w:hAnsi="Arial" w:cs="Arial"/>
          <w:color w:val="000000"/>
        </w:rPr>
        <w:t>тифлосурдопереводчика</w:t>
      </w:r>
      <w:proofErr w:type="spellEnd"/>
      <w:r w:rsidRPr="008C6DB9">
        <w:rPr>
          <w:rFonts w:ascii="Arial" w:hAnsi="Arial" w:cs="Arial"/>
          <w:color w:val="000000"/>
        </w:rPr>
        <w:t>, а также собаки-проводника при наличии документа установленной формы, подтверждающего ее специальное обучение.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2.14.13.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2.14.15. До полного приспособления помещений, в которых предоставляется муниципальная услуга, под необходимые потребности инвалидов, заявителю, являющемуся инвалидом, муниципальная услуга предоставляется по месту жительства инвалида или в дистанционном режиме.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2.15. Показатели доступности и качества муниципальной услуги.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2.15.1. Показатели доступности муниципальной услуги (общие, применимые в отношении всех заявителей):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1) транспортная доступность к месту предоставления муниципальной услуги;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2) наличие указателей, обеспечивающих беспрепятственный доступ к помещениям, в которых предоставляется муниципальная услуга;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>3) возможность получения полной и достоверной информации о муниципальной услуге в Администрации, МФЦ по телефону, на официальном сайте органа, предоставляющего муниципальную услугу, посредством официального портала Губернатора и Администрации Волгоградской области, либо ЕПГУ;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официального портала Губернатора и Администрации Волгоградской области и (или) ЕПГУ.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2.15.2. Показатели доступности муниципальной услуги (специальные, применимые в отношении инвалидов):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1) наличие инфраструктуры, указанной в пункте 2.14. настоящего регламента;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2) исполнение требований доступности муниципальных услуг для инвалидов;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2.15.3. Показатели качества муниципальной услуги: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1) соблюдение срока предоставления муниципальной услуги;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2) соблюдение времени ожидания в очереди при подаче запроса и получении результата;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3)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bookmarkStart w:id="9" w:name="sub_1222"/>
      <w:r w:rsidRPr="008C6DB9">
        <w:rPr>
          <w:rFonts w:ascii="Arial" w:hAnsi="Arial" w:cs="Arial"/>
          <w:color w:val="000000"/>
        </w:rPr>
        <w:t>2.16.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2.16.1. </w:t>
      </w:r>
      <w:bookmarkEnd w:id="9"/>
      <w:proofErr w:type="gramStart"/>
      <w:r w:rsidRPr="008C6DB9">
        <w:rPr>
          <w:rFonts w:ascii="Arial" w:hAnsi="Arial" w:cs="Arial"/>
          <w:color w:val="000000"/>
        </w:rPr>
        <w:t>Предоставление муниципальной услуги посредством МФЦ осуществляется в филиале по работе с заявителями Нехаевского района Волгоградской области Государственное казенное учреждение Волгоградской области «Многофункциональный центр предоставления государственных и муниципальных услуг» при наличии вступившего в силу соглашения о взаимодействии между филиалом по работе с заявителями Нехаевского района Волгоградской области Государственное казенное учреждение Волгоградской области «Многофункциональный центр предоставления государственных и муниципальных услуг» и Администрации</w:t>
      </w:r>
      <w:proofErr w:type="gramEnd"/>
      <w:r w:rsidRPr="008C6DB9">
        <w:rPr>
          <w:rFonts w:ascii="Arial" w:hAnsi="Arial" w:cs="Arial"/>
          <w:color w:val="000000"/>
        </w:rPr>
        <w:t>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2.16.2. Предоставление муниципальной услуги в электронной форме осуществляется при технической реализации предоставления муниципальной слуги на официальном портале Губернатора и Администрации Волгоградской области и или ЕПГУ.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2.17. Получение услуг, которые являются необходимыми и обязательными для предоставления муниципальной услуги, не требуется.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b/>
          <w:color w:val="000000"/>
        </w:rPr>
      </w:pPr>
      <w:bookmarkStart w:id="10" w:name="Par0"/>
      <w:bookmarkStart w:id="11" w:name="sub_1003"/>
      <w:bookmarkEnd w:id="10"/>
      <w:r w:rsidRPr="008C6DB9">
        <w:rPr>
          <w:rFonts w:ascii="Arial" w:hAnsi="Arial" w:cs="Arial"/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bookmarkEnd w:id="11"/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>3.1.1. Предоставление муниципальной услуги включает в себя следующие административные процедуры: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прием и регистрация заявления о предоставлении муниципальной услуги – 1 рабочий день;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рассмотрение документов о предоставлении муниципальной услуги – 30 календарных дней;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принятие решения о передаче имущества казны Родничковского сельского поселения Нехаевского муниципального района образования Волгоградской области в аренду, безвозмездное пользование, доверительное управление, либо об отказе в предоставлении муниципальной услуги – 28 календарных дней;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выдача (направление) результата предоставления муниципальной услуги – 1 рабочий день.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3.1.2. Прием и регистрация заявления о предоставлении муниципальной услуги.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3.1.2.1 Основание для начала административной процедуры: поступление в Администрацию непосредственно, либо через МФЦ, либо через официальный портал Губернатора и Администрации Волгоградской области, либо ЕПГУ заявления и документов, перечисленных в пункте 2.6. настоящего регламента.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3.1.2.2. Лицо, ответственное за выполнение административной процедуры: специалист, ответственный за прием документов.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3.1.2.3. Содержание административных действий, продолжительность и (или) максимальный срок их выполнения: специалист в день поступления документов от МФЦ, либо с официального портала Губернатора и Администрации Волгоградской области, либо с ЕПГУ принимает представленные (направленные) заявителем документы и в тот же день регистрирует их в соответствии с правилами общего делопроизводства.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3.1.2.4. Результат выполнения административной процедуры: регистрация заявления о предоставлении муниципальной услуги и прилагаемых к нему документов.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3.1.3. Рассмотрение документов о предоставлении муниципальной услуги.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3.1.3.1. Основание для начала административной процедуры: поступление заявления и прилагаемых к нему документов заместителю главы, уполномоченному на их рассмотрение.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3.1.3.2. Лицо, ответственное за выполнение административной процедуры: специалист.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3.1.3.3. Содержание административных действий, продолжительность и (или) максимальный срок их выполнения: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- 1 действие: проверка документов на комплектность в течение 7 календарных дней. В случае подачи неполного комплекта документов, указанных в пункте 2.6. настоящего регламента, заместитель главы готовит уведомление об отказе в предоставлении муниципальной услуги, выполнение 2 и 3 действий не требуется.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proofErr w:type="gramStart"/>
      <w:r w:rsidRPr="008C6DB9">
        <w:rPr>
          <w:rFonts w:ascii="Arial" w:hAnsi="Arial" w:cs="Arial"/>
          <w:color w:val="000000"/>
        </w:rPr>
        <w:t>- 2 действие: формирование, направление межведомственного запроса (межведомственных запросов) (в случае непредставления заявителем документов, указанных в пункте 2.7. настоящего регламента) в электронной форме с использованием системы межведомственного электронного взаимодействия (или иных способов межведомственного информационного взаимодействия) и получение ответов на межведомственные запросы в течение 10 календарных дней со дня окончания 1 административного действия;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proofErr w:type="gramStart"/>
      <w:r w:rsidRPr="008C6DB9">
        <w:rPr>
          <w:rFonts w:ascii="Arial" w:hAnsi="Arial" w:cs="Arial"/>
          <w:color w:val="000000"/>
        </w:rPr>
        <w:t>- 3 действие: проверка документов на полноту и достоверность, а также самих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подготовка проекта решения по итогам рассмотрения заявления и документов в течение 13 календарных дней со дня окончания 2 административного действия.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 xml:space="preserve">    В случае если в результате анализа представленных документов выявлены обстоятельства, являющиеся основанием для отказа в предоставлении муниципальной услуги, предусмотренные подпунктами 1-10, 13-15 пункта 2.10. настоящего регламента, заместитель главы готовит уведомление об отказе в предоставлении муниципальной услуги. В случае если имеются основания для отказа в предоставлении муниципальной услуги, предусмотренные подпунктами 11, 12 пункта 2.10. настоящего регламента, специалист готовит уведомление об отказе в предоставлении муниципальной услуги и, либо уведомление об объявлении конкурсной процедуры, либо уведомление об объявленной конкурсной процедуре.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В случае соответствия представленного заявителем комплекта документов требованиям настоящего регламента и отсутствия оснований для отказа в предоставлении муниципальной услуги специалист готовит проект муниципального правового акта о передаче в аренду, безвозмездное пользование, доверительное управление имущества казны муниципального образования без торгов.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3.1.3.4. Критерий принятия решения: наличие (отсутствие) у заявителя права на получение муниципальной услуги.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3.1.3.5. </w:t>
      </w:r>
      <w:proofErr w:type="gramStart"/>
      <w:r w:rsidRPr="008C6DB9">
        <w:rPr>
          <w:rFonts w:ascii="Arial" w:hAnsi="Arial" w:cs="Arial"/>
          <w:color w:val="000000"/>
        </w:rPr>
        <w:t>Результат выполнения административной процедуры: подготовка проекта муниципального правового акта о передаче в аренду, безвозмездное пользование, доверительное управление имущества казны Родничковского сельского поселения Нехаевского муниципального района без торгов или уведомления об отказе в предоставлении муниципальной услуги, а также в случаях, предусмотренных настоящим регламентом, уведомления об объявлении конкурсной процедуры, либо уведомления об объявленной конкурсной процедуре.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3.1.4. Принятие решения о передаче имущества Родничковского сельского поселения Нехаевского муниципального района Волгоградской области в аренду, безвозмездное пользование, доверительное управление, либо об отказе в предоставлении муниципальной услуги.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3.1.4.1. Основание для начала административной процедуры: представление специалистом, ответственным за подготовку проекта решения, проекта решения главе сельского поселения, </w:t>
      </w:r>
      <w:proofErr w:type="gramStart"/>
      <w:r w:rsidRPr="008C6DB9">
        <w:rPr>
          <w:rFonts w:ascii="Arial" w:hAnsi="Arial" w:cs="Arial"/>
          <w:color w:val="000000"/>
        </w:rPr>
        <w:t>ответственному</w:t>
      </w:r>
      <w:proofErr w:type="gramEnd"/>
      <w:r w:rsidRPr="008C6DB9">
        <w:rPr>
          <w:rFonts w:ascii="Arial" w:hAnsi="Arial" w:cs="Arial"/>
          <w:color w:val="000000"/>
        </w:rPr>
        <w:t xml:space="preserve"> за принятие и подписание соответствующего решения.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3.1.4.2. Лицо, ответственное за выполнение административной процедуры: глава сельского поселения, ответственное за принятие и подписание соответствующего решения.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3.1.4.3. Содержание административных действий, продолжительность и (или) максимальный срок их выполнения: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- 1 действие: согласование проекта муниципального правового акта Администрации, либо уведомления об объявлении (объявленной) конкурсной процедур</w:t>
      </w:r>
      <w:proofErr w:type="gramStart"/>
      <w:r w:rsidRPr="008C6DB9">
        <w:rPr>
          <w:rFonts w:ascii="Arial" w:hAnsi="Arial" w:cs="Arial"/>
          <w:color w:val="000000"/>
        </w:rPr>
        <w:t>ы(</w:t>
      </w:r>
      <w:proofErr w:type="gramEnd"/>
      <w:r w:rsidRPr="008C6DB9">
        <w:rPr>
          <w:rFonts w:ascii="Arial" w:hAnsi="Arial" w:cs="Arial"/>
          <w:color w:val="000000"/>
        </w:rPr>
        <w:t>е), либо уведомления об отказе в предоставлении муниципальной услуги в течение 15 календарных дней со дня окончания 2 административной процедуры;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- 2 действие: подписание согласованного проекта муниципального правового акта Администрации, либо уведомления об объявлении (объявленной) конкурсной процедур</w:t>
      </w:r>
      <w:proofErr w:type="gramStart"/>
      <w:r w:rsidRPr="008C6DB9">
        <w:rPr>
          <w:rFonts w:ascii="Arial" w:hAnsi="Arial" w:cs="Arial"/>
          <w:color w:val="000000"/>
        </w:rPr>
        <w:t>ы(</w:t>
      </w:r>
      <w:proofErr w:type="gramEnd"/>
      <w:r w:rsidRPr="008C6DB9">
        <w:rPr>
          <w:rFonts w:ascii="Arial" w:hAnsi="Arial" w:cs="Arial"/>
          <w:color w:val="000000"/>
        </w:rPr>
        <w:t>е), и (или) уведомления об отказе в предоставлении муниципальной услуги должностным лицом Администрации в течение 5 календарных дней со дня окончания 1 административного действия;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- 3 действие: регистрация муниципального правового акта Администрации, либо уведомления об объявлении (объявленной) конкурсной процедур</w:t>
      </w:r>
      <w:proofErr w:type="gramStart"/>
      <w:r w:rsidRPr="008C6DB9">
        <w:rPr>
          <w:rFonts w:ascii="Arial" w:hAnsi="Arial" w:cs="Arial"/>
          <w:color w:val="000000"/>
        </w:rPr>
        <w:t>ы(</w:t>
      </w:r>
      <w:proofErr w:type="gramEnd"/>
      <w:r w:rsidRPr="008C6DB9">
        <w:rPr>
          <w:rFonts w:ascii="Arial" w:hAnsi="Arial" w:cs="Arial"/>
          <w:color w:val="000000"/>
        </w:rPr>
        <w:t>е), и (или) уведомления об отказе в предоставлении муниципальной услуги в секторе делопроизводства в течение     2 календарных дней со дня окончания 3 административного действия. В случае принятия решения об отказе в предоставлении муниципальной услуги, выполнение 4 действия не требуется;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>- 4 действие: подготовка, согласование и подписание главой сельского поселения договора о передаче имущества казны Родничковского сельского поселения Нехаевского муниципального района Волгоградской области в аренду, безвозмездное пользование, доверительное управление без проведения торгов в течение 15 календарных дней со дня окончания 3 административного действия.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3.1.4.4. Критерий принятия решения: наличие (отсутствие) у заявителя права на получение муниципальной услуги.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3.1.4.5. Результат выполнения административной процедуры: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подписание муниципального правового акта Администрации и договора о передаче имущества казны Родничковского сельского поселения Нехаевского муниципального района Волгоградской области в аренду, безвозмездное пользование, доверительное управление без проведения торгов;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подписание уведомления об отказе в предоставлении муниципальной услуги;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подписание уведомления об отказе в предоставлении муниципальной услуги и уведомления об объявлении (объявленной) конкурсной процедур</w:t>
      </w:r>
      <w:proofErr w:type="gramStart"/>
      <w:r w:rsidRPr="008C6DB9">
        <w:rPr>
          <w:rFonts w:ascii="Arial" w:hAnsi="Arial" w:cs="Arial"/>
          <w:color w:val="000000"/>
        </w:rPr>
        <w:t>ы(</w:t>
      </w:r>
      <w:proofErr w:type="gramEnd"/>
      <w:r w:rsidRPr="008C6DB9">
        <w:rPr>
          <w:rFonts w:ascii="Arial" w:hAnsi="Arial" w:cs="Arial"/>
          <w:color w:val="000000"/>
        </w:rPr>
        <w:t>е).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3.1.5. Выдача результата предоставления муниципальной услуги.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3.1.5.1. </w:t>
      </w:r>
      <w:proofErr w:type="gramStart"/>
      <w:r w:rsidRPr="008C6DB9">
        <w:rPr>
          <w:rFonts w:ascii="Arial" w:hAnsi="Arial" w:cs="Arial"/>
          <w:color w:val="000000"/>
        </w:rPr>
        <w:t>Основание для начала административной процедуры: подписанный муниципальный правовой акт Администрации и договор о передаче имущества казны Родничковского сельского поселения Нехаевского муниципального района Волгоградской области в аренду, безвозмездное пользование, доверительное управление без проведения торгов, являющиеся результатом предоставления муниципальной услуги; подписанное уведомление об объявлении (объявленной) конкурсной процедуры (е) и (или) уведомление об отказе в предоставлении муниципальной услуги.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3.1.5.2. Лицо, ответственное за выполнение административной процедуры: специалист.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3.1.5.3. Содержание административных действий, продолжительность и (или) максимальный срок их выполнения: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- 1 действие: специалист регистрирует результат предоставления муниципальной услуги: положительное решение или уведомление об объявлении (объявленной) конкурсной процедур</w:t>
      </w:r>
      <w:proofErr w:type="gramStart"/>
      <w:r w:rsidRPr="008C6DB9">
        <w:rPr>
          <w:rFonts w:ascii="Arial" w:hAnsi="Arial" w:cs="Arial"/>
          <w:color w:val="000000"/>
        </w:rPr>
        <w:t>ы(</w:t>
      </w:r>
      <w:proofErr w:type="gramEnd"/>
      <w:r w:rsidRPr="008C6DB9">
        <w:rPr>
          <w:rFonts w:ascii="Arial" w:hAnsi="Arial" w:cs="Arial"/>
          <w:color w:val="000000"/>
        </w:rPr>
        <w:t>е) и (или) уведомление об отказе в предоставлении муниципальной услуги не позднее 1 рабочего дня с даты окончания 3 административной процедуры;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- 2 действие: специалист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8C6DB9">
        <w:rPr>
          <w:rFonts w:ascii="Arial" w:hAnsi="Arial" w:cs="Arial"/>
          <w:color w:val="000000"/>
        </w:rPr>
        <w:t>с даты окончания</w:t>
      </w:r>
      <w:proofErr w:type="gramEnd"/>
      <w:r w:rsidRPr="008C6DB9">
        <w:rPr>
          <w:rFonts w:ascii="Arial" w:hAnsi="Arial" w:cs="Arial"/>
          <w:color w:val="000000"/>
        </w:rPr>
        <w:t xml:space="preserve"> 1 административного действия.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3.2. Особенности выполнения административных процедур в электронной форме.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3.2.1. </w:t>
      </w:r>
      <w:proofErr w:type="gramStart"/>
      <w:r w:rsidRPr="008C6DB9">
        <w:rPr>
          <w:rFonts w:ascii="Arial" w:hAnsi="Arial" w:cs="Arial"/>
          <w:color w:val="000000"/>
        </w:rPr>
        <w:t>Предоставление муниципальной услуги на официальном портале Губернатора и Администрации Волгоградской области и или ЕПГУ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</w:t>
      </w:r>
      <w:proofErr w:type="gramEnd"/>
      <w:r w:rsidRPr="008C6DB9">
        <w:rPr>
          <w:rFonts w:ascii="Arial" w:hAnsi="Arial" w:cs="Arial"/>
          <w:color w:val="000000"/>
        </w:rPr>
        <w:t xml:space="preserve"> получением государственных и муниципальных услуг».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3.2.2. Для получения муниципальной услуги через портал Губернатора и Администрации Волгоградской области и или ЕПГУ заявителю необходимо предварительно пройти процесс регистрации в Единой системе идентификац</w:t>
      </w:r>
      <w:proofErr w:type="gramStart"/>
      <w:r w:rsidRPr="008C6DB9">
        <w:rPr>
          <w:rFonts w:ascii="Arial" w:hAnsi="Arial" w:cs="Arial"/>
          <w:color w:val="000000"/>
        </w:rPr>
        <w:t>ии и ау</w:t>
      </w:r>
      <w:proofErr w:type="gramEnd"/>
      <w:r w:rsidRPr="008C6DB9">
        <w:rPr>
          <w:rFonts w:ascii="Arial" w:hAnsi="Arial" w:cs="Arial"/>
          <w:color w:val="000000"/>
        </w:rPr>
        <w:t>тентификации (далее – ЕСИА).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>3.2.3. Муниципальная услуга может быть получена через портал Губернатора и Администрации Волгоградской области, либо через ЕПГУ следующими способами: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с обязательной личной явкой на прием в Администрацию;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без личной явки на прием в Администрацию.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3.2.4.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(далее – УКЭП) для </w:t>
      </w:r>
      <w:proofErr w:type="gramStart"/>
      <w:r w:rsidRPr="008C6DB9">
        <w:rPr>
          <w:rFonts w:ascii="Arial" w:hAnsi="Arial" w:cs="Arial"/>
          <w:color w:val="000000"/>
        </w:rPr>
        <w:t>заверения заявления</w:t>
      </w:r>
      <w:proofErr w:type="gramEnd"/>
      <w:r w:rsidRPr="008C6DB9">
        <w:rPr>
          <w:rFonts w:ascii="Arial" w:hAnsi="Arial" w:cs="Arial"/>
          <w:color w:val="000000"/>
        </w:rPr>
        <w:t xml:space="preserve"> и документов, поданных в электронном виде на портал Губернатора и Администрации Волгоградской области или на ЕПГУ.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3.2.5. Для подачи заявления через ЕПГУ или через портал Губернатора и Администрации Волгоградской области заявитель должен выполнить следующие действия: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пройти идентификацию и аутентификацию в ЕСИА;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в личном кабинете на ЕПГУ или на портале Губернатора и Администрации Волгоградской области заполнить в электронном виде заявление на предоставление муниципальной услуги;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в случае если заявитель выбрал способ предоставления муниципальной услуги с личной явкой на прием в Администрацию – приложить к заявлению электронные документы;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в случае если заявитель выбрал способ предоставления муниципальной услуги без личной явки на прием в Администрацию: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приложить к заявлению электронные документы, заверенные УКЭП;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приложить к заявлению электронные документы, заверенные УКЭП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заверить заявление УКЭП, если иное не установлено действующим законодательством;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направить пакет электронных документов в Администрацию посредством функционала ЕПГУ или портал Губернатора и Администрации Волгоградской области.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3.2.6. В результате направления пакета электронных документов посредством через портал Губернатора и Администрации Волгоградской области или ЕПГУ в соответствии с требованиями пункта 3.2.5. регламента автоматизированной информационной системой межведомственного электронного взаимодействия Волгоградской области (далее – СМЭВ </w:t>
      </w:r>
      <w:proofErr w:type="gramStart"/>
      <w:r w:rsidRPr="008C6DB9">
        <w:rPr>
          <w:rFonts w:ascii="Arial" w:hAnsi="Arial" w:cs="Arial"/>
          <w:color w:val="000000"/>
        </w:rPr>
        <w:t>ВО</w:t>
      </w:r>
      <w:proofErr w:type="gramEnd"/>
      <w:r w:rsidRPr="008C6DB9">
        <w:rPr>
          <w:rFonts w:ascii="Arial" w:hAnsi="Arial" w:cs="Arial"/>
          <w:color w:val="000000"/>
        </w:rPr>
        <w:t xml:space="preserve">) производится </w:t>
      </w:r>
      <w:proofErr w:type="gramStart"/>
      <w:r w:rsidRPr="008C6DB9">
        <w:rPr>
          <w:rFonts w:ascii="Arial" w:hAnsi="Arial" w:cs="Arial"/>
          <w:color w:val="000000"/>
        </w:rPr>
        <w:t>автоматическая</w:t>
      </w:r>
      <w:proofErr w:type="gramEnd"/>
      <w:r w:rsidRPr="008C6DB9">
        <w:rPr>
          <w:rFonts w:ascii="Arial" w:hAnsi="Arial" w:cs="Arial"/>
          <w:color w:val="000000"/>
        </w:rPr>
        <w:t xml:space="preserve"> регистрация поступившего пакета электронных документов и присвоение пакету уникального номера дела. Номер дела доступен заявителю в личном кабинете.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3.2.7. При предоставлении муниципальной услуги через портал Губернатора и Администрации Волгоградской области, либо через ЕПГУ, в случае, если направленные заявителем (уполномоченным лицом) электронное заявление и электронные документы заверены УКЭП, специалист Администрации выполняет следующие действия: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формирует проект решения на основании документов, поступивших через портал Губернатора и Администрации Волгоградской области, либо через ЕПГУ, а также документов (сведений), поступивших посредством межведомственного информационного взаимодействия, и передает должностному лицу, наделенному функциями по принятию решения;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СМЭВ </w:t>
      </w:r>
      <w:proofErr w:type="gramStart"/>
      <w:r w:rsidRPr="008C6DB9">
        <w:rPr>
          <w:rFonts w:ascii="Arial" w:hAnsi="Arial" w:cs="Arial"/>
          <w:color w:val="000000"/>
        </w:rPr>
        <w:t>ВО</w:t>
      </w:r>
      <w:proofErr w:type="gramEnd"/>
      <w:r w:rsidRPr="008C6DB9">
        <w:rPr>
          <w:rFonts w:ascii="Arial" w:hAnsi="Arial" w:cs="Arial"/>
          <w:color w:val="000000"/>
        </w:rPr>
        <w:t xml:space="preserve"> формы о принятом решении и переводит дело в архив СМЭВ ВО;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proofErr w:type="gramStart"/>
      <w:r w:rsidRPr="008C6DB9">
        <w:rPr>
          <w:rFonts w:ascii="Arial" w:hAnsi="Arial" w:cs="Arial"/>
          <w:color w:val="000000"/>
        </w:rPr>
        <w:lastRenderedPageBreak/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УКЭП должностного лица, принявшего решение, в личный кабинет заявителя через портал Губернатора и Администрации Волгоградской области, либо через ЕПГУ.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3.2.8. При предоставлении муниципальной услуги через ЕПГУ в случае, если направленные заявителем (уполномоченным лицом) электронное заявление и электронные документы не заверены УКЭП, глава администрации выполняет следующие действия: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- формирует через СМЭВ </w:t>
      </w:r>
      <w:proofErr w:type="gramStart"/>
      <w:r w:rsidRPr="008C6DB9">
        <w:rPr>
          <w:rFonts w:ascii="Arial" w:hAnsi="Arial" w:cs="Arial"/>
          <w:color w:val="000000"/>
        </w:rPr>
        <w:t>ВО</w:t>
      </w:r>
      <w:proofErr w:type="gramEnd"/>
      <w:r w:rsidRPr="008C6DB9">
        <w:rPr>
          <w:rFonts w:ascii="Arial" w:hAnsi="Arial" w:cs="Arial"/>
          <w:color w:val="000000"/>
        </w:rPr>
        <w:t xml:space="preserve"> приглашение на прием, которое должно содержать следующую информацию: адрес Администрации,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СМЭВ </w:t>
      </w:r>
      <w:proofErr w:type="gramStart"/>
      <w:r w:rsidRPr="008C6DB9">
        <w:rPr>
          <w:rFonts w:ascii="Arial" w:hAnsi="Arial" w:cs="Arial"/>
          <w:color w:val="000000"/>
        </w:rPr>
        <w:t>ВО</w:t>
      </w:r>
      <w:proofErr w:type="gramEnd"/>
      <w:r w:rsidRPr="008C6DB9">
        <w:rPr>
          <w:rFonts w:ascii="Arial" w:hAnsi="Arial" w:cs="Arial"/>
          <w:color w:val="000000"/>
        </w:rPr>
        <w:t xml:space="preserve"> дело переводит в статус «Заявитель приглашен на прием».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В случае неявки заявителя на прием в назначенное время заявление и документы хранятся в СМЭВ ВО в течение 30 календарных дней, затем специалист, наделенный в соответствии с должностной инструкцией функциями по приему заявлений и документов, переводит документы в архив СМЭВ </w:t>
      </w:r>
      <w:proofErr w:type="gramStart"/>
      <w:r w:rsidRPr="008C6DB9">
        <w:rPr>
          <w:rFonts w:ascii="Arial" w:hAnsi="Arial" w:cs="Arial"/>
          <w:color w:val="000000"/>
        </w:rPr>
        <w:t>ВО</w:t>
      </w:r>
      <w:proofErr w:type="gramEnd"/>
      <w:r w:rsidRPr="008C6DB9">
        <w:rPr>
          <w:rFonts w:ascii="Arial" w:hAnsi="Arial" w:cs="Arial"/>
          <w:color w:val="000000"/>
        </w:rPr>
        <w:t>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СМЭВ </w:t>
      </w:r>
      <w:proofErr w:type="gramStart"/>
      <w:r w:rsidRPr="008C6DB9">
        <w:rPr>
          <w:rFonts w:ascii="Arial" w:hAnsi="Arial" w:cs="Arial"/>
          <w:color w:val="000000"/>
        </w:rPr>
        <w:t>ВО</w:t>
      </w:r>
      <w:proofErr w:type="gramEnd"/>
      <w:r w:rsidRPr="008C6DB9">
        <w:rPr>
          <w:rFonts w:ascii="Arial" w:hAnsi="Arial" w:cs="Arial"/>
          <w:color w:val="000000"/>
        </w:rPr>
        <w:t>, дело переводит в статус «Прием заявителя окончен».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После рассмотрения документов и принятия решения о предоставлении (отказе в предоставлении) муниципальной услуги заполняет предусмотренные в СМЭВ </w:t>
      </w:r>
      <w:proofErr w:type="gramStart"/>
      <w:r w:rsidRPr="008C6DB9">
        <w:rPr>
          <w:rFonts w:ascii="Arial" w:hAnsi="Arial" w:cs="Arial"/>
          <w:color w:val="000000"/>
        </w:rPr>
        <w:t>ВО</w:t>
      </w:r>
      <w:proofErr w:type="gramEnd"/>
      <w:r w:rsidRPr="008C6DB9">
        <w:rPr>
          <w:rFonts w:ascii="Arial" w:hAnsi="Arial" w:cs="Arial"/>
          <w:color w:val="000000"/>
        </w:rPr>
        <w:t xml:space="preserve"> формы о принятом решении и переводит дело в архив СМЭВ ВО.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Специалист уведомляет заявителя о принятом решении с помощью указанных в заявлении сре</w:t>
      </w:r>
      <w:proofErr w:type="gramStart"/>
      <w:r w:rsidRPr="008C6DB9">
        <w:rPr>
          <w:rFonts w:ascii="Arial" w:hAnsi="Arial" w:cs="Arial"/>
          <w:color w:val="000000"/>
        </w:rPr>
        <w:t>дств св</w:t>
      </w:r>
      <w:proofErr w:type="gramEnd"/>
      <w:r w:rsidRPr="008C6DB9">
        <w:rPr>
          <w:rFonts w:ascii="Arial" w:hAnsi="Arial" w:cs="Arial"/>
          <w:color w:val="000000"/>
        </w:rPr>
        <w:t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УКЭП должностного лица, принявшего решение, в личный кабинет заявителя на ЕПГУ.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3.2.9. В случае поступления всех документов, указанных в пункте 2.6. настоящего регламента, и отвечающих требованиям, в форме электронных документов (электронных образов документов), удостоверенных УКЭП, днем обращения за предоставлением муниципальной услуги считается дата регистрации приема документов на ЕПГУ.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В случае если направленные заявителем (уполномоченным лицом) электронное заявление и документы не заверены УКЭП,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регламента, и отсутствия оснований, указанных в пункте 2.10. настоящего регламента.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3.2.10. Администрация при поступлении документов от заявителя через портал Губернатора и Администрации Волгоградской области, либо через ЕПГУ требованию заявителя направляет результат предоставления муниципальной услуги в форме электронного документа, подписанного УКЭП должностного лица, принявшего решение (в этом случае заявитель при подаче запроса на предоставление муниципальной услуги отмечает в соответствующем поле такую необходимость).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Выдача (направление) электронных документов заявителю, являющихся результатом предоставления муниципальной услуги, осуществляется в день регистрации результата предоставления муниципальной услуги в Администрации.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3.3. Особенности выполнения административных процедур в многофункциональных центрах.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bookmarkStart w:id="12" w:name="sub_2222"/>
      <w:r w:rsidRPr="008C6DB9">
        <w:rPr>
          <w:rFonts w:ascii="Arial" w:hAnsi="Arial" w:cs="Arial"/>
          <w:color w:val="000000"/>
        </w:rPr>
        <w:lastRenderedPageBreak/>
        <w:t>3.3.1.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а) определяет предмет обращения;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б) удостоверяет личность заявителя или личность и полномочия законного представителя заявителя – в случае обращения физического лица;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в) проводит проверку правильности заполнения запроса;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г) проводит проверку укомплектованности пакета документов;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е) заверяет электронное дело своей </w:t>
      </w:r>
      <w:hyperlink r:id="rId13" w:history="1">
        <w:r w:rsidRPr="008C6DB9">
          <w:rPr>
            <w:rFonts w:ascii="Arial" w:hAnsi="Arial" w:cs="Arial"/>
            <w:color w:val="000000"/>
          </w:rPr>
          <w:t>электронной подписью</w:t>
        </w:r>
      </w:hyperlink>
      <w:r w:rsidRPr="008C6DB9">
        <w:rPr>
          <w:rFonts w:ascii="Arial" w:hAnsi="Arial" w:cs="Arial"/>
          <w:color w:val="000000"/>
        </w:rPr>
        <w:t xml:space="preserve"> (далее – ЭП);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ж) направляет копии документов и реестр документов в Администрацию: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в электронном виде (в составе пакетов электронных дел) в день обращения заявителя в МФЦ;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По окончании приема документов специалист МФЦ выдает заявителю расписку в приеме документов.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bookmarkStart w:id="13" w:name="sub_2223"/>
      <w:r w:rsidRPr="008C6DB9">
        <w:rPr>
          <w:rFonts w:ascii="Arial" w:hAnsi="Arial" w:cs="Arial"/>
          <w:color w:val="000000"/>
        </w:rPr>
        <w:t xml:space="preserve">3.3.2. </w:t>
      </w:r>
      <w:proofErr w:type="gramStart"/>
      <w:r w:rsidRPr="008C6DB9">
        <w:rPr>
          <w:rFonts w:ascii="Arial" w:hAnsi="Arial" w:cs="Arial"/>
          <w:color w:val="000000"/>
        </w:rPr>
        <w:t>При указании заявителем места получения ответа (результата предоставления муниципальной услуги) посредством МФЦ заместитель главы, ответственный за выполнение административной процедуры, передает специалисту МФЦ для передачи в соответствующее МФЦ результат предоставления муниципальной услуги для его последующей выдачи заявителю:</w:t>
      </w:r>
      <w:proofErr w:type="gramEnd"/>
    </w:p>
    <w:bookmarkEnd w:id="13"/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- на бумажном носителе – в срок не более 2 рабочих дней со дня принятия решения о предоставлении (отказе в предоставлении) муниципальной услуги заявителю, но не позднее 2 рабочих дней до окончания срока предоставления муниципальной услуги.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2 дней с даты их получения от Администрации сообщает заявителю о принятом решении по указанным заявителем средствам связи, а также о возможности получения документов в МФЦ.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b/>
          <w:color w:val="000000"/>
        </w:rPr>
      </w:pPr>
      <w:r w:rsidRPr="008C6DB9">
        <w:rPr>
          <w:rFonts w:ascii="Arial" w:hAnsi="Arial" w:cs="Arial"/>
          <w:b/>
          <w:color w:val="000000"/>
        </w:rPr>
        <w:t xml:space="preserve">4. Формы </w:t>
      </w:r>
      <w:proofErr w:type="gramStart"/>
      <w:r w:rsidRPr="008C6DB9">
        <w:rPr>
          <w:rFonts w:ascii="Arial" w:hAnsi="Arial" w:cs="Arial"/>
          <w:b/>
          <w:color w:val="000000"/>
        </w:rPr>
        <w:t>контроля за</w:t>
      </w:r>
      <w:proofErr w:type="gramEnd"/>
      <w:r w:rsidRPr="008C6DB9">
        <w:rPr>
          <w:rFonts w:ascii="Arial" w:hAnsi="Arial" w:cs="Arial"/>
          <w:b/>
          <w:color w:val="000000"/>
        </w:rPr>
        <w:t xml:space="preserve"> исполнением административного регламента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4.1. </w:t>
      </w:r>
      <w:proofErr w:type="gramStart"/>
      <w:r w:rsidRPr="008C6DB9">
        <w:rPr>
          <w:rFonts w:ascii="Arial" w:hAnsi="Arial" w:cs="Arial"/>
          <w:color w:val="000000"/>
        </w:rPr>
        <w:t>Контроль за</w:t>
      </w:r>
      <w:proofErr w:type="gramEnd"/>
      <w:r w:rsidRPr="008C6DB9">
        <w:rPr>
          <w:rFonts w:ascii="Arial" w:hAnsi="Arial" w:cs="Arial"/>
          <w:color w:val="000000"/>
        </w:rPr>
        <w:t xml:space="preserve"> соблюдением специалистом, участвующим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администрации Родничковского сельского поселения.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4.2. Проверка полноты и качества предоставления муниципальной услуги осуществляется путем проведения: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>4.2.1. Плановых проверок соблюдения и исполнения специалистом, участвующим в предоставлении муниципальной услуги, положений настоящего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4.2.2. Внеплановых проверок соблюдения и исполнения специалистом, участвующим в предоставлении муниципальной услуги, положений настоящего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       1 раз в год, внеплановые –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регламента.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закрепляется в должностной инструкции.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4.6. Самостоятельной формой </w:t>
      </w:r>
      <w:proofErr w:type="gramStart"/>
      <w:r w:rsidRPr="008C6DB9">
        <w:rPr>
          <w:rFonts w:ascii="Arial" w:hAnsi="Arial" w:cs="Arial"/>
          <w:color w:val="000000"/>
        </w:rPr>
        <w:t>контроля за</w:t>
      </w:r>
      <w:proofErr w:type="gramEnd"/>
      <w:r w:rsidRPr="008C6DB9">
        <w:rPr>
          <w:rFonts w:ascii="Arial" w:hAnsi="Arial" w:cs="Arial"/>
          <w:color w:val="000000"/>
        </w:rPr>
        <w:t xml:space="preserve"> исполнением положений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C6DB9">
        <w:rPr>
          <w:rFonts w:ascii="Arial" w:hAnsi="Arial" w:cs="Arial"/>
          <w:color w:val="000000"/>
        </w:rPr>
        <w:t xml:space="preserve">5. </w:t>
      </w:r>
      <w:r w:rsidRPr="008C6DB9">
        <w:rPr>
          <w:rFonts w:ascii="Arial" w:hAnsi="Arial" w:cs="Arial"/>
          <w:b/>
        </w:rPr>
        <w:t xml:space="preserve">Досудебный (внесудебный) порядок обжалования решений </w:t>
      </w:r>
    </w:p>
    <w:p w:rsidR="004B4766" w:rsidRPr="008C6DB9" w:rsidRDefault="004B4766" w:rsidP="004B4766">
      <w:pPr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8C6DB9">
        <w:rPr>
          <w:rFonts w:ascii="Arial" w:hAnsi="Arial" w:cs="Arial"/>
          <w:b/>
        </w:rPr>
        <w:t xml:space="preserve">и действий (бездействия) уполномоченного органа, МФЦ, </w:t>
      </w:r>
      <w:r w:rsidRPr="008C6DB9">
        <w:rPr>
          <w:rFonts w:ascii="Arial" w:hAnsi="Arial" w:cs="Arial"/>
          <w:b/>
          <w:bCs/>
        </w:rPr>
        <w:t xml:space="preserve">организаций, указанных в </w:t>
      </w:r>
      <w:hyperlink r:id="rId14" w:history="1">
        <w:r w:rsidRPr="008C6DB9">
          <w:rPr>
            <w:rFonts w:ascii="Arial" w:hAnsi="Arial" w:cs="Arial"/>
            <w:b/>
            <w:bCs/>
          </w:rPr>
          <w:t>части 1.1 статьи 16</w:t>
        </w:r>
      </w:hyperlink>
      <w:r w:rsidRPr="008C6DB9">
        <w:rPr>
          <w:rFonts w:ascii="Arial" w:hAnsi="Arial" w:cs="Arial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B4766" w:rsidRPr="008C6DB9" w:rsidRDefault="004B4766" w:rsidP="004B4766">
      <w:pPr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4B4766" w:rsidRPr="008C6DB9" w:rsidRDefault="004B4766" w:rsidP="004B4766">
      <w:pPr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8C6DB9">
        <w:rPr>
          <w:rFonts w:ascii="Arial" w:hAnsi="Arial" w:cs="Arial"/>
        </w:rPr>
        <w:t>5.1. Заявитель может обратиться с жалобой на решения и действия (бездействие) уполномоченного органа,</w:t>
      </w:r>
      <w:r w:rsidRPr="008C6DB9">
        <w:rPr>
          <w:rFonts w:ascii="Arial" w:hAnsi="Arial" w:cs="Arial"/>
          <w:b/>
        </w:rPr>
        <w:t xml:space="preserve"> </w:t>
      </w:r>
      <w:r w:rsidRPr="008C6DB9">
        <w:rPr>
          <w:rFonts w:ascii="Arial" w:hAnsi="Arial" w:cs="Arial"/>
        </w:rPr>
        <w:t xml:space="preserve">МФЦ, </w:t>
      </w:r>
      <w:r w:rsidRPr="008C6DB9">
        <w:rPr>
          <w:rFonts w:ascii="Arial" w:hAnsi="Arial" w:cs="Arial"/>
          <w:bCs/>
        </w:rPr>
        <w:t xml:space="preserve">организаций, указанных в </w:t>
      </w:r>
      <w:hyperlink r:id="rId15" w:history="1">
        <w:r w:rsidRPr="008C6DB9">
          <w:rPr>
            <w:rFonts w:ascii="Arial" w:hAnsi="Arial" w:cs="Arial"/>
            <w:bCs/>
          </w:rPr>
          <w:t>части 1.1 статьи 16</w:t>
        </w:r>
      </w:hyperlink>
      <w:r w:rsidRPr="008C6DB9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8C6DB9">
        <w:rPr>
          <w:rFonts w:ascii="Arial" w:hAnsi="Arial" w:cs="Arial"/>
        </w:rPr>
        <w:t>исле в следующих случаях: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8C6DB9">
          <w:rPr>
            <w:rFonts w:ascii="Arial" w:hAnsi="Arial" w:cs="Arial"/>
          </w:rPr>
          <w:t>статье 15.1</w:t>
        </w:r>
      </w:hyperlink>
      <w:r w:rsidRPr="008C6DB9">
        <w:rPr>
          <w:rFonts w:ascii="Arial" w:hAnsi="Arial" w:cs="Arial"/>
        </w:rPr>
        <w:t xml:space="preserve"> Федерального закона </w:t>
      </w:r>
      <w:r w:rsidRPr="008C6DB9">
        <w:rPr>
          <w:rFonts w:ascii="Arial" w:hAnsi="Arial" w:cs="Arial"/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8C6DB9">
        <w:rPr>
          <w:rFonts w:ascii="Arial" w:hAnsi="Arial" w:cs="Arial"/>
        </w:rPr>
        <w:t>;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8C6DB9">
          <w:rPr>
            <w:rFonts w:ascii="Arial" w:hAnsi="Arial" w:cs="Arial"/>
          </w:rPr>
          <w:t>частью 1.3 статьи 16</w:t>
        </w:r>
      </w:hyperlink>
      <w:r w:rsidRPr="008C6DB9">
        <w:rPr>
          <w:rFonts w:ascii="Arial" w:hAnsi="Arial" w:cs="Arial"/>
        </w:rPr>
        <w:t xml:space="preserve"> </w:t>
      </w:r>
      <w:r w:rsidRPr="008C6DB9">
        <w:rPr>
          <w:rFonts w:ascii="Arial" w:hAnsi="Arial" w:cs="Arial"/>
          <w:bCs/>
        </w:rPr>
        <w:t>Федерального закона № 210-ФЗ</w:t>
      </w:r>
      <w:r w:rsidRPr="008C6DB9">
        <w:rPr>
          <w:rFonts w:ascii="Arial" w:hAnsi="Arial" w:cs="Arial"/>
        </w:rPr>
        <w:t>;</w:t>
      </w:r>
    </w:p>
    <w:p w:rsidR="004B4766" w:rsidRPr="008C6DB9" w:rsidRDefault="004B4766" w:rsidP="004B4766">
      <w:pPr>
        <w:spacing w:line="235" w:lineRule="auto"/>
        <w:ind w:firstLine="709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4B4766" w:rsidRPr="008C6DB9" w:rsidRDefault="004B4766" w:rsidP="004B4766">
      <w:pPr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C6DB9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C6DB9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8C6DB9">
          <w:rPr>
            <w:rFonts w:ascii="Arial" w:hAnsi="Arial" w:cs="Arial"/>
          </w:rPr>
          <w:t>частью 1.3 статьи 16</w:t>
        </w:r>
      </w:hyperlink>
      <w:r w:rsidRPr="008C6DB9">
        <w:rPr>
          <w:rFonts w:ascii="Arial" w:hAnsi="Arial" w:cs="Arial"/>
        </w:rPr>
        <w:t xml:space="preserve"> </w:t>
      </w:r>
      <w:r w:rsidRPr="008C6DB9">
        <w:rPr>
          <w:rFonts w:ascii="Arial" w:hAnsi="Arial" w:cs="Arial"/>
          <w:bCs/>
        </w:rPr>
        <w:t>Федерального закона № 210-ФЗ</w:t>
      </w:r>
      <w:r w:rsidRPr="008C6DB9">
        <w:rPr>
          <w:rFonts w:ascii="Arial" w:hAnsi="Arial" w:cs="Arial"/>
        </w:rPr>
        <w:t>;</w:t>
      </w:r>
    </w:p>
    <w:p w:rsidR="004B4766" w:rsidRPr="008C6DB9" w:rsidRDefault="004B4766" w:rsidP="004B4766">
      <w:pPr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C6DB9">
        <w:rPr>
          <w:rFonts w:ascii="Arial" w:hAnsi="Arial" w:cs="Arial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9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6DB9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8C6DB9">
          <w:rPr>
            <w:rFonts w:ascii="Arial" w:hAnsi="Arial" w:cs="Arial"/>
          </w:rPr>
          <w:t>частью 1.3 статьи 16</w:t>
        </w:r>
      </w:hyperlink>
      <w:r w:rsidRPr="008C6DB9">
        <w:rPr>
          <w:rFonts w:ascii="Arial" w:hAnsi="Arial" w:cs="Arial"/>
        </w:rPr>
        <w:t xml:space="preserve"> Федерального закона               № 210-ФЗ;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C6DB9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C6DB9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8C6DB9">
          <w:rPr>
            <w:rFonts w:ascii="Arial" w:hAnsi="Arial" w:cs="Arial"/>
          </w:rPr>
          <w:t>частью 1.3 статьи 16</w:t>
        </w:r>
      </w:hyperlink>
      <w:r w:rsidRPr="008C6DB9">
        <w:rPr>
          <w:rFonts w:ascii="Arial" w:hAnsi="Arial" w:cs="Arial"/>
        </w:rPr>
        <w:t xml:space="preserve"> Федерального закона № 210-ФЗ.</w:t>
      </w:r>
    </w:p>
    <w:p w:rsidR="004B4766" w:rsidRPr="008C6DB9" w:rsidRDefault="004B4766" w:rsidP="004B4766">
      <w:pPr>
        <w:autoSpaceDN w:val="0"/>
        <w:adjustRightInd w:val="0"/>
        <w:ind w:firstLine="708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8C6DB9">
          <w:rPr>
            <w:rFonts w:ascii="Arial" w:hAnsi="Arial" w:cs="Arial"/>
          </w:rPr>
          <w:t>пунктом 4 части 1 статьи 7</w:t>
        </w:r>
      </w:hyperlink>
      <w:r w:rsidRPr="008C6DB9">
        <w:rPr>
          <w:rFonts w:ascii="Arial" w:hAnsi="Arial" w:cs="Arial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8C6DB9">
        <w:rPr>
          <w:rFonts w:ascii="Arial" w:hAnsi="Arial" w:cs="Arial"/>
        </w:rPr>
        <w:lastRenderedPageBreak/>
        <w:t xml:space="preserve">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8C6DB9">
          <w:rPr>
            <w:rFonts w:ascii="Arial" w:hAnsi="Arial" w:cs="Arial"/>
          </w:rPr>
          <w:t>частью 1.3 статьи 16</w:t>
        </w:r>
      </w:hyperlink>
      <w:r w:rsidRPr="008C6DB9">
        <w:rPr>
          <w:rFonts w:ascii="Arial" w:hAnsi="Arial" w:cs="Arial"/>
        </w:rPr>
        <w:t xml:space="preserve"> Федерального закона</w:t>
      </w:r>
      <w:r w:rsidRPr="008C6DB9">
        <w:rPr>
          <w:rFonts w:ascii="Arial" w:hAnsi="Arial" w:cs="Arial"/>
          <w:bCs/>
        </w:rPr>
        <w:t xml:space="preserve">  </w:t>
      </w:r>
      <w:r w:rsidRPr="008C6DB9">
        <w:rPr>
          <w:rFonts w:ascii="Arial" w:eastAsia="Calibri" w:hAnsi="Arial" w:cs="Arial"/>
        </w:rPr>
        <w:t>№ 210-ФЗ.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4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C6DB9">
        <w:rPr>
          <w:rFonts w:ascii="Arial" w:hAnsi="Arial" w:cs="Arial"/>
        </w:rPr>
        <w:t>Жалоба на решения и действия (бездействие) уполномоченного органа</w:t>
      </w:r>
      <w:r w:rsidRPr="008C6DB9">
        <w:rPr>
          <w:rFonts w:ascii="Arial" w:hAnsi="Arial" w:cs="Arial"/>
          <w:i/>
          <w:u w:val="single"/>
        </w:rPr>
        <w:t>,</w:t>
      </w:r>
      <w:r w:rsidRPr="008C6DB9">
        <w:rPr>
          <w:rFonts w:ascii="Arial" w:hAnsi="Arial" w:cs="Arial"/>
        </w:rPr>
        <w:t xml:space="preserve"> должностного лица уполномоченного органа</w:t>
      </w:r>
      <w:r w:rsidRPr="008C6DB9">
        <w:rPr>
          <w:rFonts w:ascii="Arial" w:hAnsi="Arial" w:cs="Arial"/>
          <w:i/>
          <w:u w:val="single"/>
        </w:rPr>
        <w:t>,</w:t>
      </w:r>
      <w:r w:rsidRPr="008C6DB9">
        <w:rPr>
          <w:rFonts w:ascii="Arial" w:hAnsi="Arial" w:cs="Arial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C6DB9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B4766" w:rsidRPr="008C6DB9" w:rsidRDefault="004B4766" w:rsidP="004B4766">
      <w:pPr>
        <w:ind w:right="-16"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5.4. Жалоба должна содержать: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1) наименование администрации, должностного администрации или муниципального служащего, МФЦ, его руководителя и (или) работника, организаций, предусмотренных </w:t>
      </w:r>
      <w:hyperlink r:id="rId27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B4766" w:rsidRPr="008C6DB9" w:rsidRDefault="004B4766" w:rsidP="004B4766">
      <w:pPr>
        <w:ind w:right="-16" w:firstLine="720"/>
        <w:jc w:val="both"/>
        <w:rPr>
          <w:rFonts w:ascii="Arial" w:hAnsi="Arial" w:cs="Arial"/>
        </w:rPr>
      </w:pPr>
      <w:proofErr w:type="gramStart"/>
      <w:r w:rsidRPr="008C6DB9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766" w:rsidRPr="008C6DB9" w:rsidRDefault="004B4766" w:rsidP="004B4766">
      <w:pPr>
        <w:ind w:right="-16"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</w:t>
      </w:r>
      <w:r w:rsidRPr="008C6DB9">
        <w:rPr>
          <w:rFonts w:ascii="Arial" w:hAnsi="Arial" w:cs="Arial"/>
        </w:rPr>
        <w:lastRenderedPageBreak/>
        <w:t xml:space="preserve">предусмотренных </w:t>
      </w:r>
      <w:hyperlink r:id="rId28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Федерального закона № 210-ФЗ, их работников;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8C6DB9">
        <w:rPr>
          <w:rFonts w:ascii="Arial" w:hAnsi="Arial" w:cs="Arial"/>
          <w:bCs/>
          <w:i/>
        </w:rPr>
        <w:t xml:space="preserve"> </w:t>
      </w:r>
      <w:r w:rsidRPr="008C6DB9">
        <w:rPr>
          <w:rFonts w:ascii="Arial" w:hAnsi="Arial" w:cs="Arial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29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B4766" w:rsidRPr="008C6DB9" w:rsidRDefault="004B4766" w:rsidP="004B4766">
      <w:pPr>
        <w:ind w:right="-16"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B4766" w:rsidRPr="008C6DB9" w:rsidRDefault="004B4766" w:rsidP="004B4766">
      <w:pPr>
        <w:ind w:right="-16"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8C6DB9">
        <w:rPr>
          <w:rFonts w:ascii="Arial" w:hAnsi="Arial" w:cs="Arial"/>
          <w:i/>
          <w:u w:val="single"/>
        </w:rPr>
        <w:t>,</w:t>
      </w:r>
      <w:r w:rsidRPr="008C6DB9">
        <w:rPr>
          <w:rFonts w:ascii="Arial" w:hAnsi="Arial" w:cs="Arial"/>
        </w:rPr>
        <w:t xml:space="preserve"> работниками МФЦ, организаций, предусмотренных </w:t>
      </w:r>
      <w:hyperlink r:id="rId30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C6DB9">
        <w:rPr>
          <w:rFonts w:ascii="Arial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1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2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8C6DB9">
        <w:rPr>
          <w:rFonts w:ascii="Arial" w:hAnsi="Arial" w:cs="Arial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4B4766" w:rsidRPr="008C6DB9" w:rsidRDefault="004B4766" w:rsidP="004B4766">
      <w:pPr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5.6. В случае если в жалобе не </w:t>
      </w:r>
      <w:proofErr w:type="gramStart"/>
      <w:r w:rsidRPr="008C6DB9">
        <w:rPr>
          <w:rFonts w:ascii="Arial" w:hAnsi="Arial" w:cs="Arial"/>
        </w:rPr>
        <w:t>указаны</w:t>
      </w:r>
      <w:proofErr w:type="gramEnd"/>
      <w:r w:rsidRPr="008C6DB9"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B4766" w:rsidRPr="008C6DB9" w:rsidRDefault="004B4766" w:rsidP="004B4766">
      <w:pPr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B4766" w:rsidRPr="008C6DB9" w:rsidRDefault="004B4766" w:rsidP="004B4766">
      <w:pPr>
        <w:ind w:firstLine="720"/>
        <w:jc w:val="both"/>
        <w:rPr>
          <w:rFonts w:ascii="Arial" w:hAnsi="Arial" w:cs="Arial"/>
        </w:rPr>
      </w:pPr>
      <w:proofErr w:type="gramStart"/>
      <w:r w:rsidRPr="008C6DB9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8C6DB9">
          <w:rPr>
            <w:rFonts w:ascii="Arial" w:hAnsi="Arial" w:cs="Arial"/>
          </w:rPr>
          <w:t>пунктом</w:t>
        </w:r>
      </w:hyperlink>
      <w:r w:rsidRPr="008C6DB9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B4766" w:rsidRPr="008C6DB9" w:rsidRDefault="004B4766" w:rsidP="004B4766">
      <w:pPr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B4766" w:rsidRPr="008C6DB9" w:rsidRDefault="004B4766" w:rsidP="004B4766">
      <w:pPr>
        <w:ind w:firstLine="720"/>
        <w:jc w:val="both"/>
        <w:rPr>
          <w:rFonts w:ascii="Arial" w:hAnsi="Arial" w:cs="Arial"/>
        </w:rPr>
      </w:pPr>
      <w:proofErr w:type="gramStart"/>
      <w:r w:rsidRPr="008C6DB9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8C6DB9">
          <w:rPr>
            <w:rFonts w:ascii="Arial" w:hAnsi="Arial" w:cs="Arial"/>
          </w:rPr>
          <w:t>законом</w:t>
        </w:r>
      </w:hyperlink>
      <w:r w:rsidRPr="008C6DB9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B4766" w:rsidRPr="008C6DB9" w:rsidRDefault="004B4766" w:rsidP="004B4766">
      <w:pPr>
        <w:ind w:firstLine="720"/>
        <w:jc w:val="both"/>
        <w:rPr>
          <w:rFonts w:ascii="Arial" w:hAnsi="Arial" w:cs="Arial"/>
          <w:bCs/>
        </w:rPr>
      </w:pPr>
      <w:r w:rsidRPr="008C6DB9">
        <w:rPr>
          <w:rFonts w:ascii="Arial" w:hAnsi="Arial" w:cs="Arial"/>
          <w:bCs/>
        </w:rPr>
        <w:t>В случае</w:t>
      </w:r>
      <w:proofErr w:type="gramStart"/>
      <w:r w:rsidRPr="008C6DB9">
        <w:rPr>
          <w:rFonts w:ascii="Arial" w:hAnsi="Arial" w:cs="Arial"/>
          <w:bCs/>
        </w:rPr>
        <w:t>,</w:t>
      </w:r>
      <w:proofErr w:type="gramEnd"/>
      <w:r w:rsidRPr="008C6DB9"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B4766" w:rsidRPr="008C6DB9" w:rsidRDefault="004B4766" w:rsidP="004B4766">
      <w:pPr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8C6DB9">
        <w:rPr>
          <w:rFonts w:ascii="Arial" w:hAnsi="Arial" w:cs="Arial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8C6DB9">
          <w:rPr>
            <w:rFonts w:ascii="Arial" w:hAnsi="Arial" w:cs="Arial"/>
          </w:rPr>
          <w:t>пунктом</w:t>
        </w:r>
      </w:hyperlink>
      <w:r w:rsidRPr="008C6DB9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C6DB9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B4766" w:rsidRPr="008C6DB9" w:rsidRDefault="004B4766" w:rsidP="004B4766">
      <w:pPr>
        <w:ind w:right="-16"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8C6DB9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2) в удовлетворении жалобы отказывается.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5.8. Основаниями для отказа в удовлетворении жалобы являются: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1) признание </w:t>
      </w:r>
      <w:proofErr w:type="gramStart"/>
      <w:r w:rsidRPr="008C6DB9">
        <w:rPr>
          <w:rFonts w:ascii="Arial" w:hAnsi="Arial" w:cs="Arial"/>
        </w:rPr>
        <w:t>правомерными</w:t>
      </w:r>
      <w:proofErr w:type="gramEnd"/>
      <w:r w:rsidRPr="008C6DB9">
        <w:rPr>
          <w:rFonts w:ascii="Arial" w:hAnsi="Arial" w:cs="Arial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B4766" w:rsidRPr="008C6DB9" w:rsidRDefault="004B4766" w:rsidP="004B4766">
      <w:pPr>
        <w:ind w:right="-16"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766" w:rsidRPr="008C6DB9" w:rsidRDefault="004B4766" w:rsidP="004B4766">
      <w:pPr>
        <w:autoSpaceDN w:val="0"/>
        <w:adjustRightInd w:val="0"/>
        <w:ind w:firstLine="708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6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Федерального закона </w:t>
      </w:r>
      <w:r w:rsidRPr="008C6DB9">
        <w:rPr>
          <w:rFonts w:ascii="Arial" w:eastAsia="Calibri" w:hAnsi="Arial" w:cs="Arial"/>
        </w:rPr>
        <w:t>№ 210-ФЗ</w:t>
      </w:r>
      <w:r w:rsidRPr="008C6DB9">
        <w:rPr>
          <w:rFonts w:ascii="Arial" w:hAnsi="Arial" w:cs="Arial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C6DB9">
        <w:rPr>
          <w:rFonts w:ascii="Arial" w:hAnsi="Arial" w:cs="Arial"/>
        </w:rPr>
        <w:t>неудобства</w:t>
      </w:r>
      <w:proofErr w:type="gramEnd"/>
      <w:r w:rsidRPr="008C6DB9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766" w:rsidRPr="008C6DB9" w:rsidRDefault="004B4766" w:rsidP="004B4766">
      <w:pPr>
        <w:autoSpaceDN w:val="0"/>
        <w:adjustRightInd w:val="0"/>
        <w:ind w:firstLine="708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 xml:space="preserve">В случае признания </w:t>
      </w:r>
      <w:proofErr w:type="gramStart"/>
      <w:r w:rsidRPr="008C6DB9">
        <w:rPr>
          <w:rFonts w:ascii="Arial" w:hAnsi="Arial" w:cs="Arial"/>
        </w:rPr>
        <w:t>жалобы</w:t>
      </w:r>
      <w:proofErr w:type="gramEnd"/>
      <w:r w:rsidRPr="008C6DB9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766" w:rsidRPr="008C6DB9" w:rsidRDefault="004B4766" w:rsidP="004B4766">
      <w:pPr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C6DB9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8C6DB9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8C6DB9">
        <w:rPr>
          <w:rFonts w:ascii="Arial" w:hAnsi="Arial" w:cs="Arial"/>
        </w:rPr>
        <w:t xml:space="preserve"> или преступления должностное лицо уполномоченного органа, работник, наделенные </w:t>
      </w:r>
      <w:r w:rsidRPr="008C6DB9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B4766" w:rsidRPr="008C6DB9" w:rsidRDefault="004B4766" w:rsidP="004B4766">
      <w:pPr>
        <w:ind w:right="-16"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8C6DB9">
        <w:rPr>
          <w:rFonts w:ascii="Arial" w:hAnsi="Arial" w:cs="Arial"/>
          <w:i/>
          <w:u w:val="single"/>
        </w:rPr>
        <w:t>,</w:t>
      </w:r>
      <w:r w:rsidRPr="008C6DB9">
        <w:rPr>
          <w:rFonts w:ascii="Arial" w:hAnsi="Arial" w:cs="Arial"/>
          <w:i/>
        </w:rPr>
        <w:t xml:space="preserve"> </w:t>
      </w:r>
      <w:r w:rsidRPr="008C6DB9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7" w:history="1">
        <w:r w:rsidRPr="008C6DB9">
          <w:rPr>
            <w:rFonts w:ascii="Arial" w:hAnsi="Arial" w:cs="Arial"/>
          </w:rPr>
          <w:t>частью 1.1 статьи 16</w:t>
        </w:r>
      </w:hyperlink>
      <w:r w:rsidRPr="008C6DB9">
        <w:rPr>
          <w:rFonts w:ascii="Arial" w:hAnsi="Arial" w:cs="Arial"/>
        </w:rPr>
        <w:t xml:space="preserve"> Федерального </w:t>
      </w:r>
      <w:r w:rsidRPr="008C6DB9">
        <w:rPr>
          <w:rFonts w:ascii="Arial" w:hAnsi="Arial" w:cs="Arial"/>
        </w:rPr>
        <w:lastRenderedPageBreak/>
        <w:t>закона № 210-ФЗ, в судебном порядке в соответствии с законодательством Российской Федерации.</w:t>
      </w:r>
    </w:p>
    <w:p w:rsidR="004B4766" w:rsidRPr="008C6DB9" w:rsidRDefault="004B4766" w:rsidP="004B4766">
      <w:pPr>
        <w:ind w:right="-16" w:firstLine="720"/>
        <w:jc w:val="both"/>
        <w:rPr>
          <w:rFonts w:ascii="Arial" w:hAnsi="Arial" w:cs="Arial"/>
        </w:rPr>
      </w:pPr>
      <w:r w:rsidRPr="008C6DB9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B4766" w:rsidRPr="008C6DB9" w:rsidRDefault="004B4766" w:rsidP="004B4766">
      <w:pPr>
        <w:ind w:right="-16"/>
        <w:jc w:val="both"/>
        <w:rPr>
          <w:rFonts w:ascii="Arial" w:hAnsi="Arial" w:cs="Arial"/>
          <w:u w:val="single"/>
        </w:rPr>
      </w:pPr>
    </w:p>
    <w:p w:rsidR="004B4766" w:rsidRPr="008C6DB9" w:rsidRDefault="004B4766" w:rsidP="004B4766">
      <w:pPr>
        <w:ind w:right="-16"/>
        <w:jc w:val="both"/>
        <w:rPr>
          <w:rFonts w:ascii="Arial" w:hAnsi="Arial" w:cs="Arial"/>
          <w:u w:val="single"/>
        </w:rPr>
      </w:pPr>
    </w:p>
    <w:p w:rsidR="004B4766" w:rsidRPr="008C6DB9" w:rsidRDefault="004B4766" w:rsidP="004B4766">
      <w:pPr>
        <w:rPr>
          <w:rFonts w:ascii="Arial" w:hAnsi="Arial" w:cs="Arial"/>
          <w:u w:val="single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>ПРИЛОЖЕНИЕ № 1</w:t>
      </w: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к административному регламенту</w:t>
      </w: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предоставления муниципальной услуги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(форма заявления)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Главе Родничковского сельского поселения</w:t>
      </w:r>
    </w:p>
    <w:p w:rsidR="004B4766" w:rsidRPr="008C6DB9" w:rsidRDefault="004B4766" w:rsidP="004B4766">
      <w:pPr>
        <w:ind w:firstLine="5387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от ___________________________</w:t>
      </w: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</w:t>
      </w:r>
      <w:proofErr w:type="gramStart"/>
      <w:r w:rsidRPr="008C6DB9">
        <w:rPr>
          <w:rFonts w:ascii="Arial" w:hAnsi="Arial" w:cs="Arial"/>
          <w:color w:val="000000"/>
        </w:rPr>
        <w:t xml:space="preserve">(полное наименование заявителя –  юридического лица или фамилия, имя и </w:t>
      </w:r>
      <w:proofErr w:type="gramEnd"/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                                              отчество индивидуального предпринимателя)</w:t>
      </w:r>
      <w:bookmarkStart w:id="14" w:name="Par524"/>
      <w:bookmarkEnd w:id="14"/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ЗАЯВЛЕНИЕ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Прошу предоставить в аренду, безвозмездное пользование, доверительное управление (ненужное зачеркнуть) объект имущества, расположенный по адресу: __________________________________________________________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____________________________________________________________________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(указать адрес конкретного объекта)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общей площадью _______ кв. м, этажность _______, сроком </w:t>
      </w:r>
      <w:proofErr w:type="gramStart"/>
      <w:r w:rsidRPr="008C6DB9">
        <w:rPr>
          <w:rFonts w:ascii="Arial" w:hAnsi="Arial" w:cs="Arial"/>
          <w:color w:val="000000"/>
        </w:rPr>
        <w:t>на</w:t>
      </w:r>
      <w:proofErr w:type="gramEnd"/>
      <w:r w:rsidRPr="008C6DB9">
        <w:rPr>
          <w:rFonts w:ascii="Arial" w:hAnsi="Arial" w:cs="Arial"/>
          <w:color w:val="000000"/>
        </w:rPr>
        <w:t xml:space="preserve"> ________________________________________________________________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для использования </w:t>
      </w:r>
      <w:proofErr w:type="gramStart"/>
      <w:r w:rsidRPr="008C6DB9">
        <w:rPr>
          <w:rFonts w:ascii="Arial" w:hAnsi="Arial" w:cs="Arial"/>
          <w:color w:val="000000"/>
        </w:rPr>
        <w:t>под</w:t>
      </w:r>
      <w:proofErr w:type="gramEnd"/>
      <w:r w:rsidRPr="008C6DB9">
        <w:rPr>
          <w:rFonts w:ascii="Arial" w:hAnsi="Arial" w:cs="Arial"/>
          <w:color w:val="000000"/>
        </w:rPr>
        <w:t xml:space="preserve"> 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Сведения о заявителе: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Местонахождение: _____________________________________________________________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                                           (для юридических лиц)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Адрес регистрации: _______________________________________________________________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                                 (для индивидуальных предпринимателей)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Адрес фактического проживания: 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________________________________________________________________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                               (для индивидуальных предпринимателей)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Паспорт: серия _________</w:t>
      </w:r>
      <w:proofErr w:type="gramStart"/>
      <w:r w:rsidRPr="008C6DB9">
        <w:rPr>
          <w:rFonts w:ascii="Arial" w:hAnsi="Arial" w:cs="Arial"/>
          <w:color w:val="000000"/>
        </w:rPr>
        <w:t xml:space="preserve"> ,</w:t>
      </w:r>
      <w:proofErr w:type="gramEnd"/>
      <w:r w:rsidRPr="008C6DB9">
        <w:rPr>
          <w:rFonts w:ascii="Arial" w:hAnsi="Arial" w:cs="Arial"/>
          <w:color w:val="000000"/>
        </w:rPr>
        <w:t xml:space="preserve"> номер _________________ , выданный «___» _____________ г.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                                 (для индивидуальных предпринимателей)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Банковские реквизиты (для юридических лиц, индивидуальных предпринимателей):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ИНН __________________________</w:t>
      </w:r>
      <w:proofErr w:type="gramStart"/>
      <w:r w:rsidRPr="008C6DB9">
        <w:rPr>
          <w:rFonts w:ascii="Arial" w:hAnsi="Arial" w:cs="Arial"/>
          <w:color w:val="000000"/>
        </w:rPr>
        <w:t xml:space="preserve"> ,</w:t>
      </w:r>
      <w:proofErr w:type="gramEnd"/>
      <w:r w:rsidRPr="008C6DB9">
        <w:rPr>
          <w:rFonts w:ascii="Arial" w:hAnsi="Arial" w:cs="Arial"/>
          <w:color w:val="000000"/>
        </w:rPr>
        <w:t xml:space="preserve"> р/с ________________________________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в ___________________________________________________________________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____________________________________________________________________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Руководитель (для юридических лиц, индивидуальных предпринимателей) _________________________________________ телефоны, факс: ________________________________________________________________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                            (должность, ФИО)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Приложение: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>комплект документов на _____ листах.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Default="004B4766" w:rsidP="004B4766">
      <w:pPr>
        <w:rPr>
          <w:rFonts w:ascii="Arial" w:hAnsi="Arial" w:cs="Arial"/>
          <w:color w:val="000000"/>
        </w:rPr>
      </w:pPr>
    </w:p>
    <w:p w:rsidR="004B4766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Заявитель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____________________________________________________________________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proofErr w:type="gramStart"/>
      <w:r w:rsidRPr="008C6DB9">
        <w:rPr>
          <w:rFonts w:ascii="Arial" w:hAnsi="Arial" w:cs="Arial"/>
          <w:color w:val="000000"/>
        </w:rPr>
        <w:t>(подпись лица, уполномоченного на подачу заявления от имени заявителя – юридического лица,</w:t>
      </w:r>
      <w:proofErr w:type="gramEnd"/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либо подпись заявителя – индивидуального предпринимателя)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МП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4B4766" w:rsidRPr="008C6DB9" w:rsidTr="00F4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выдать на руки при личной явке в администрацию Родничковского сельского поселения</w:t>
            </w:r>
          </w:p>
        </w:tc>
      </w:tr>
      <w:tr w:rsidR="004B4766" w:rsidRPr="008C6DB9" w:rsidTr="00F4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выдать на руки при личной явке в МФЦ</w:t>
            </w:r>
          </w:p>
        </w:tc>
      </w:tr>
      <w:tr w:rsidR="004B4766" w:rsidRPr="008C6DB9" w:rsidTr="00F46C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направить по почте</w:t>
            </w:r>
          </w:p>
        </w:tc>
      </w:tr>
      <w:tr w:rsidR="004B4766" w:rsidRPr="008C6DB9" w:rsidTr="00F46C8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направить в электронной форме в личный кабинет на Портале государственных и муниципальных услуг (функций) Волгоградской области / Едином портале государственных и муниципальных услуг (функций)</w:t>
            </w:r>
          </w:p>
        </w:tc>
      </w:tr>
    </w:tbl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____________________________________     </w:t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  <w:t>________________________</w:t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  <w:r w:rsidRPr="008C6DB9">
        <w:rPr>
          <w:rFonts w:ascii="Arial" w:hAnsi="Arial" w:cs="Arial"/>
          <w:color w:val="000000"/>
        </w:rPr>
        <w:softHyphen/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                          (дата, подпись)                                         (ФИО)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>ПРИЛОЖЕНИЕ № 2</w:t>
      </w: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к административному регламенту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</w:t>
      </w:r>
      <w:r w:rsidRPr="008C6DB9">
        <w:rPr>
          <w:rFonts w:ascii="Arial" w:hAnsi="Arial" w:cs="Arial"/>
          <w:color w:val="000000"/>
        </w:rPr>
        <w:t>предоставления муниципальной услуги</w:t>
      </w:r>
      <w:r>
        <w:rPr>
          <w:rFonts w:ascii="Arial" w:hAnsi="Arial" w:cs="Arial"/>
          <w:color w:val="000000"/>
        </w:rPr>
        <w:t xml:space="preserve"> </w:t>
      </w:r>
      <w:r w:rsidRPr="008C6DB9">
        <w:rPr>
          <w:rFonts w:ascii="Arial" w:hAnsi="Arial" w:cs="Arial"/>
          <w:color w:val="000000"/>
        </w:rPr>
        <w:t xml:space="preserve"> (форма)</w:t>
      </w:r>
    </w:p>
    <w:p w:rsidR="004B4766" w:rsidRPr="008C6DB9" w:rsidRDefault="004B4766" w:rsidP="004B4766">
      <w:pPr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</w:t>
      </w:r>
      <w:proofErr w:type="gramStart"/>
      <w:r w:rsidRPr="008C6DB9">
        <w:rPr>
          <w:rFonts w:ascii="Arial" w:hAnsi="Arial" w:cs="Arial"/>
          <w:color w:val="000000"/>
        </w:rPr>
        <w:t>(на бланке Администрации</w:t>
      </w:r>
      <w:proofErr w:type="gramEnd"/>
    </w:p>
    <w:p w:rsidR="004B4766" w:rsidRPr="008C6DB9" w:rsidRDefault="004B4766" w:rsidP="004B4766">
      <w:pPr>
        <w:ind w:firstLine="5387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Наименование и адрес заявителя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УВЕДОМЛЕНИЕ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об объявлении конкурсной процедуры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Администрация Родничковского сельского поселения Нехаевского муниципального района Волгоградской области информирует Вас о следующем: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</w:t>
      </w:r>
      <w:proofErr w:type="gramStart"/>
      <w:r w:rsidRPr="008C6DB9">
        <w:rPr>
          <w:rFonts w:ascii="Arial" w:hAnsi="Arial" w:cs="Arial"/>
          <w:color w:val="000000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8C6DB9">
        <w:rPr>
          <w:rFonts w:ascii="Arial" w:hAnsi="Arial" w:cs="Arial"/>
          <w:color w:val="000000"/>
        </w:rPr>
        <w:t xml:space="preserve"> этих договоров, за исключением случаев, указанных в пунктах 1-16 части 1 статьи 17.1 вышеуказанного закона.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</w:t>
      </w:r>
      <w:r>
        <w:rPr>
          <w:rFonts w:ascii="Arial" w:hAnsi="Arial" w:cs="Arial"/>
          <w:color w:val="000000"/>
        </w:rPr>
        <w:t>_________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(указывается наименование объекта, кадастровый номер объекта, адрес местоположения объекта)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включенног</w:t>
      </w:r>
      <w:proofErr w:type="gramStart"/>
      <w:r w:rsidRPr="008C6DB9">
        <w:rPr>
          <w:rFonts w:ascii="Arial" w:hAnsi="Arial" w:cs="Arial"/>
          <w:color w:val="000000"/>
        </w:rPr>
        <w:t>о(</w:t>
      </w:r>
      <w:proofErr w:type="spellStart"/>
      <w:proofErr w:type="gramEnd"/>
      <w:r w:rsidRPr="008C6DB9">
        <w:rPr>
          <w:rFonts w:ascii="Arial" w:hAnsi="Arial" w:cs="Arial"/>
          <w:color w:val="000000"/>
        </w:rPr>
        <w:t>ых</w:t>
      </w:r>
      <w:proofErr w:type="spellEnd"/>
      <w:r w:rsidRPr="008C6DB9">
        <w:rPr>
          <w:rFonts w:ascii="Arial" w:hAnsi="Arial" w:cs="Arial"/>
          <w:color w:val="000000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Однако Вы можете претендовать на получение во владение и (или) в пользование испрашиваемого Вами имущества на конкурсной основе.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</w:t>
      </w:r>
      <w:proofErr w:type="gramStart"/>
      <w:r w:rsidRPr="008C6DB9">
        <w:rPr>
          <w:rFonts w:ascii="Arial" w:hAnsi="Arial" w:cs="Arial"/>
          <w:color w:val="000000"/>
        </w:rPr>
        <w:t>В случае принятия решения о проведении конкурсных процедур в отношении объекта (объектов) имущества ____________________________________________________________     (указывается наименование объекта, кадастровый номер объекта,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___________________________________________________________________ ,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адрес местоположения объекта)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включенног</w:t>
      </w:r>
      <w:proofErr w:type="gramStart"/>
      <w:r w:rsidRPr="008C6DB9">
        <w:rPr>
          <w:rFonts w:ascii="Arial" w:hAnsi="Arial" w:cs="Arial"/>
          <w:color w:val="000000"/>
        </w:rPr>
        <w:t>о(</w:t>
      </w:r>
      <w:proofErr w:type="spellStart"/>
      <w:proofErr w:type="gramEnd"/>
      <w:r w:rsidRPr="008C6DB9">
        <w:rPr>
          <w:rFonts w:ascii="Arial" w:hAnsi="Arial" w:cs="Arial"/>
          <w:color w:val="000000"/>
        </w:rPr>
        <w:t>ых</w:t>
      </w:r>
      <w:proofErr w:type="spellEnd"/>
      <w:r w:rsidRPr="008C6DB9">
        <w:rPr>
          <w:rFonts w:ascii="Arial" w:hAnsi="Arial" w:cs="Arial"/>
          <w:color w:val="000000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извещение о проведении конкурсной процедуры будет размещено в информационно-коммуникационной сети «Интернет» на официальном сайте Администрации Родничковского сельского поселения Нехаевского муниципального района по адресу</w:t>
      </w:r>
      <w:r w:rsidRPr="008C6DB9">
        <w:rPr>
          <w:rFonts w:ascii="Arial" w:hAnsi="Arial" w:cs="Arial"/>
        </w:rPr>
        <w:t xml:space="preserve"> http://verhnerechenskiy.e-stile.ru</w:t>
      </w:r>
      <w:r w:rsidRPr="008C6DB9">
        <w:rPr>
          <w:rFonts w:ascii="Arial" w:hAnsi="Arial" w:cs="Arial"/>
          <w:color w:val="000000"/>
        </w:rPr>
        <w:t>:, и на официальном сайте Российской Федерации для размещения информации о проведении торгов: www.torgi.gov.ru.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По вопросам, связанным с проведением конкурсных процедур, Вы можете обратиться в Администрацию Родничковского сельского поселения Нехаевского муниципального района Волгоградской области по телефону: (84443) 5-43-79 или по адресу: Волгоградская область, Нехаевский район, </w:t>
      </w:r>
      <w:r>
        <w:rPr>
          <w:rFonts w:ascii="Arial" w:hAnsi="Arial" w:cs="Arial"/>
          <w:color w:val="000000"/>
        </w:rPr>
        <w:t>п. Роднички</w:t>
      </w:r>
      <w:r w:rsidRPr="008C6DB9">
        <w:rPr>
          <w:rFonts w:ascii="Arial" w:hAnsi="Arial" w:cs="Arial"/>
          <w:color w:val="000000"/>
        </w:rPr>
        <w:t>, ул.</w:t>
      </w:r>
      <w:r>
        <w:rPr>
          <w:rFonts w:ascii="Arial" w:hAnsi="Arial" w:cs="Arial"/>
          <w:color w:val="000000"/>
        </w:rPr>
        <w:t xml:space="preserve"> Октябрьская, 1</w:t>
      </w:r>
    </w:p>
    <w:tbl>
      <w:tblPr>
        <w:tblW w:w="7466" w:type="dxa"/>
        <w:tblLook w:val="04A0" w:firstRow="1" w:lastRow="0" w:firstColumn="1" w:lastColumn="0" w:noHBand="0" w:noVBand="1"/>
      </w:tblPr>
      <w:tblGrid>
        <w:gridCol w:w="2376"/>
        <w:gridCol w:w="236"/>
        <w:gridCol w:w="2316"/>
        <w:gridCol w:w="222"/>
        <w:gridCol w:w="2316"/>
      </w:tblGrid>
      <w:tr w:rsidR="004B4766" w:rsidRPr="008C6DB9" w:rsidTr="00F46C87">
        <w:tc>
          <w:tcPr>
            <w:tcW w:w="237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_______________</w:t>
            </w:r>
          </w:p>
          <w:p w:rsidR="004B4766" w:rsidRPr="008C6DB9" w:rsidRDefault="004B4766" w:rsidP="00F46C87">
            <w:pPr>
              <w:jc w:val="center"/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222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_______________</w:t>
            </w:r>
          </w:p>
          <w:p w:rsidR="004B4766" w:rsidRPr="008C6DB9" w:rsidRDefault="004B4766" w:rsidP="00F46C87">
            <w:pPr>
              <w:jc w:val="center"/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(ФИО)</w:t>
            </w:r>
          </w:p>
          <w:p w:rsidR="004B4766" w:rsidRPr="008C6DB9" w:rsidRDefault="004B4766" w:rsidP="00F46C8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4766" w:rsidRPr="008C6DB9" w:rsidTr="00F46C87">
        <w:tc>
          <w:tcPr>
            <w:tcW w:w="237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</w:tr>
      <w:tr w:rsidR="004B4766" w:rsidRPr="008C6DB9" w:rsidTr="00F46C87">
        <w:trPr>
          <w:trHeight w:val="80"/>
        </w:trPr>
        <w:tc>
          <w:tcPr>
            <w:tcW w:w="237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1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ПРИЛОЖЕНИЕ № 3</w:t>
      </w: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к административному регламенту </w:t>
      </w: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предоставления муниципальной услуги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(форма)</w:t>
      </w:r>
    </w:p>
    <w:p w:rsidR="004B4766" w:rsidRPr="008C6DB9" w:rsidRDefault="004B4766" w:rsidP="004B4766">
      <w:pPr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(на бланке Администрации)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ind w:firstLine="5387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Наименование и адрес заявителя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УВЕДОМЛЕНИЕ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об объявленной конкурсной процедуре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Администрация Родничковского сельского поселения Нехаевского муниципального района Волгоградской области информирует Вас о следующем.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</w:t>
      </w:r>
      <w:proofErr w:type="gramStart"/>
      <w:r w:rsidRPr="008C6DB9">
        <w:rPr>
          <w:rFonts w:ascii="Arial" w:hAnsi="Arial" w:cs="Arial"/>
          <w:color w:val="000000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8C6DB9">
        <w:rPr>
          <w:rFonts w:ascii="Arial" w:hAnsi="Arial" w:cs="Arial"/>
          <w:color w:val="000000"/>
        </w:rPr>
        <w:t xml:space="preserve"> этих договоров, за исключением случаев, указанных в пунктах 1-16 части 1 статьи 17.1 вышеуказанного закона.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Исходя из представленных Вами документов, Вы имеете основание в соответствии с пунктом ___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              (указывается наименование объекта, кадастровый номер объекта, адрес местоположения объекта)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___________________________________________________________________ ,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включенног</w:t>
      </w:r>
      <w:proofErr w:type="gramStart"/>
      <w:r w:rsidRPr="008C6DB9">
        <w:rPr>
          <w:rFonts w:ascii="Arial" w:hAnsi="Arial" w:cs="Arial"/>
          <w:color w:val="000000"/>
        </w:rPr>
        <w:t>о(</w:t>
      </w:r>
      <w:proofErr w:type="spellStart"/>
      <w:proofErr w:type="gramEnd"/>
      <w:r w:rsidRPr="008C6DB9">
        <w:rPr>
          <w:rFonts w:ascii="Arial" w:hAnsi="Arial" w:cs="Arial"/>
          <w:color w:val="000000"/>
        </w:rPr>
        <w:t>ых</w:t>
      </w:r>
      <w:proofErr w:type="spellEnd"/>
      <w:r w:rsidRPr="008C6DB9">
        <w:rPr>
          <w:rFonts w:ascii="Arial" w:hAnsi="Arial" w:cs="Arial"/>
          <w:color w:val="000000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Однако, в настоящее время в отношении испрашиваемого Вами имущества Администрацией Родничковского сельского поселения Нехаевского муниципального района Волгоградской области «___» ____________ 20__ г. объявлена конкурсная процедура по предоставлению во владение и (или) в </w:t>
      </w:r>
      <w:r w:rsidRPr="008C6DB9">
        <w:rPr>
          <w:rFonts w:ascii="Arial" w:hAnsi="Arial" w:cs="Arial"/>
          <w:color w:val="000000"/>
        </w:rPr>
        <w:lastRenderedPageBreak/>
        <w:t>пользование объекта (объектов) имущества ____________________________________________________________________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proofErr w:type="gramStart"/>
      <w:r w:rsidRPr="008C6DB9">
        <w:rPr>
          <w:rFonts w:ascii="Arial" w:hAnsi="Arial" w:cs="Arial"/>
          <w:color w:val="000000"/>
        </w:rPr>
        <w:t>(указывается наименование объекта,</w:t>
      </w:r>
      <w:proofErr w:type="gramEnd"/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___________________________________________________________________ ,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кадастровый номер объекта, адрес местоположения объекта)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включенног</w:t>
      </w:r>
      <w:proofErr w:type="gramStart"/>
      <w:r w:rsidRPr="008C6DB9">
        <w:rPr>
          <w:rFonts w:ascii="Arial" w:hAnsi="Arial" w:cs="Arial"/>
          <w:color w:val="000000"/>
        </w:rPr>
        <w:t>о(</w:t>
      </w:r>
      <w:proofErr w:type="spellStart"/>
      <w:proofErr w:type="gramEnd"/>
      <w:r w:rsidRPr="008C6DB9">
        <w:rPr>
          <w:rFonts w:ascii="Arial" w:hAnsi="Arial" w:cs="Arial"/>
          <w:color w:val="000000"/>
        </w:rPr>
        <w:t>ых</w:t>
      </w:r>
      <w:proofErr w:type="spellEnd"/>
      <w:r w:rsidRPr="008C6DB9">
        <w:rPr>
          <w:rFonts w:ascii="Arial" w:hAnsi="Arial" w:cs="Arial"/>
          <w:color w:val="000000"/>
        </w:rPr>
        <w:t>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связи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Извещение о проведении конкурсной процедуры размещено в информационно-коммуникационной сети «Интернет» на официальном сайте Администрации Родничковского сельского поселения Нехаевского муниципального района Волгоградской области по адресу: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www</w:t>
      </w:r>
      <w:r w:rsidRPr="0007437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rodnichki</w:t>
      </w:r>
      <w:proofErr w:type="spellEnd"/>
      <w:r w:rsidRPr="0007437F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sp</w:t>
      </w:r>
      <w:proofErr w:type="spellEnd"/>
      <w:r w:rsidRPr="0007437F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8C6DB9">
        <w:rPr>
          <w:rFonts w:ascii="Arial" w:hAnsi="Arial" w:cs="Arial"/>
          <w:color w:val="000000"/>
        </w:rPr>
        <w:t>, и на официальном сайте Российской Федерации для размещения информации о проведении торгов: www.torgi.gov.ru.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Дата начала приема документов на участие в конкурсной процедуре                              «___» _____________ 20 ___ г.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Дата окончания приема документов на участие в конкурсной процедуре                        «___» _____________ 20 ___ г.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Перечень документов, необходимый для подачи заявки: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1) ____________________________________________________________________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2) ____________________________________________________________________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3) ____________________________________________________________________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4) ____________________________________________________________________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5) …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По вопросам, связанным с проведением конкурсных процедур, Вы можете обратиться в Администрацию Нехаевского муниципального района Волгоградской области по телефону: </w:t>
      </w:r>
      <w:r>
        <w:rPr>
          <w:rFonts w:ascii="Arial" w:hAnsi="Arial" w:cs="Arial"/>
          <w:color w:val="000000"/>
        </w:rPr>
        <w:t>(84443) 5-62-35</w:t>
      </w:r>
      <w:r w:rsidRPr="008C6DB9">
        <w:rPr>
          <w:rFonts w:ascii="Arial" w:hAnsi="Arial" w:cs="Arial"/>
          <w:color w:val="000000"/>
        </w:rPr>
        <w:t xml:space="preserve"> или по адресу: Волгоградская область, Нехаевский район, </w:t>
      </w:r>
      <w:r>
        <w:rPr>
          <w:rFonts w:ascii="Arial" w:hAnsi="Arial" w:cs="Arial"/>
          <w:color w:val="000000"/>
        </w:rPr>
        <w:t>п. Роднички, ул. Октябрьская, 1</w:t>
      </w:r>
      <w:r w:rsidRPr="008C6DB9">
        <w:rPr>
          <w:rFonts w:ascii="Arial" w:hAnsi="Arial" w:cs="Arial"/>
          <w:color w:val="000000"/>
        </w:rPr>
        <w:t xml:space="preserve">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tbl>
      <w:tblPr>
        <w:tblW w:w="9172" w:type="dxa"/>
        <w:tblLayout w:type="fixed"/>
        <w:tblLook w:val="04A0" w:firstRow="1" w:lastRow="0" w:firstColumn="1" w:lastColumn="0" w:noHBand="0" w:noVBand="1"/>
      </w:tblPr>
      <w:tblGrid>
        <w:gridCol w:w="4361"/>
        <w:gridCol w:w="236"/>
        <w:gridCol w:w="2309"/>
        <w:gridCol w:w="236"/>
        <w:gridCol w:w="2030"/>
      </w:tblGrid>
      <w:tr w:rsidR="004B4766" w:rsidRPr="008C6DB9" w:rsidTr="00F46C87">
        <w:tc>
          <w:tcPr>
            <w:tcW w:w="4361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 xml:space="preserve">______________ </w:t>
            </w:r>
          </w:p>
        </w:tc>
        <w:tc>
          <w:tcPr>
            <w:tcW w:w="23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9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______________</w:t>
            </w:r>
          </w:p>
          <w:p w:rsidR="004B4766" w:rsidRPr="008C6DB9" w:rsidRDefault="004B4766" w:rsidP="00F46C87">
            <w:pPr>
              <w:jc w:val="center"/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30" w:type="dxa"/>
            <w:shd w:val="clear" w:color="auto" w:fill="auto"/>
          </w:tcPr>
          <w:p w:rsidR="004B4766" w:rsidRPr="008C6DB9" w:rsidRDefault="004B4766" w:rsidP="00F46C87">
            <w:pPr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____________</w:t>
            </w:r>
          </w:p>
          <w:p w:rsidR="004B4766" w:rsidRPr="008C6DB9" w:rsidRDefault="004B4766" w:rsidP="00F46C87">
            <w:pPr>
              <w:jc w:val="center"/>
              <w:rPr>
                <w:rFonts w:ascii="Arial" w:hAnsi="Arial" w:cs="Arial"/>
                <w:color w:val="000000"/>
              </w:rPr>
            </w:pPr>
            <w:r w:rsidRPr="008C6DB9">
              <w:rPr>
                <w:rFonts w:ascii="Arial" w:hAnsi="Arial" w:cs="Arial"/>
                <w:color w:val="000000"/>
              </w:rPr>
              <w:t>(ФИО)</w:t>
            </w:r>
          </w:p>
        </w:tc>
      </w:tr>
    </w:tbl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lastRenderedPageBreak/>
        <w:t>ПРИЛОЖЕНИЕ № 4</w:t>
      </w: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к административному регламенту</w:t>
      </w: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предоставления муниципальной услуги</w:t>
      </w:r>
    </w:p>
    <w:p w:rsidR="004B4766" w:rsidRPr="008C6DB9" w:rsidRDefault="004B4766" w:rsidP="004B4766">
      <w:pPr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(форма)</w:t>
      </w:r>
    </w:p>
    <w:p w:rsidR="004B4766" w:rsidRPr="008C6DB9" w:rsidRDefault="004B4766" w:rsidP="004B4766">
      <w:pPr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(на бланке Администрации)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ind w:firstLine="5387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Наименование и адрес заявителя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УВЕДОМЛЕНИЕ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об отказе в предоставлении муниципальной услуги «Предоставление во владение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</w:t>
      </w:r>
      <w:proofErr w:type="gramStart"/>
      <w:r w:rsidRPr="008C6DB9">
        <w:rPr>
          <w:rFonts w:ascii="Arial" w:hAnsi="Arial" w:cs="Arial"/>
          <w:color w:val="000000"/>
        </w:rPr>
        <w:t>Администрация Родничковского сельского поселения Нехаевского муниципального района Волгоградской области, рассмотрев Ваше заявление о 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___________________________________________ от «___» _____________ 20 ___ г. сообщает об отказе в предоставлении муниципальной услуги в</w:t>
      </w:r>
      <w:proofErr w:type="gramEnd"/>
      <w:r w:rsidRPr="008C6DB9">
        <w:rPr>
          <w:rFonts w:ascii="Arial" w:hAnsi="Arial" w:cs="Arial"/>
          <w:color w:val="000000"/>
        </w:rPr>
        <w:t xml:space="preserve"> связи ___________________________________________________________________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                                     (указываются мотивированные причины отказа)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___________________________________________________________________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309"/>
        <w:gridCol w:w="1955"/>
        <w:gridCol w:w="258"/>
        <w:gridCol w:w="3194"/>
      </w:tblGrid>
      <w:tr w:rsidR="004B4766" w:rsidRPr="008C6DB9" w:rsidTr="00F46C87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766" w:rsidRPr="008C6DB9" w:rsidRDefault="004B4766" w:rsidP="00F46C8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766" w:rsidRPr="008C6DB9" w:rsidRDefault="004B4766" w:rsidP="00F46C8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766" w:rsidRPr="008C6DB9" w:rsidRDefault="004B4766" w:rsidP="00F46C8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766" w:rsidRPr="008C6DB9" w:rsidRDefault="004B4766" w:rsidP="00F46C8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766" w:rsidRPr="008C6DB9" w:rsidRDefault="004B4766" w:rsidP="00F46C8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B4766" w:rsidRPr="008C6DB9" w:rsidTr="00F46C87">
        <w:trPr>
          <w:trHeight w:val="9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766" w:rsidRPr="008C6DB9" w:rsidRDefault="004B4766" w:rsidP="00F46C8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C6DB9">
              <w:rPr>
                <w:rFonts w:ascii="Arial" w:eastAsia="Calibri" w:hAnsi="Arial" w:cs="Arial"/>
                <w:color w:val="000000"/>
              </w:rPr>
              <w:t>(должность)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766" w:rsidRPr="008C6DB9" w:rsidRDefault="004B4766" w:rsidP="00F46C8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766" w:rsidRPr="008C6DB9" w:rsidRDefault="004B4766" w:rsidP="00F46C8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C6DB9">
              <w:rPr>
                <w:rFonts w:ascii="Arial" w:eastAsia="Calibri" w:hAnsi="Arial" w:cs="Arial"/>
                <w:color w:val="000000"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766" w:rsidRPr="008C6DB9" w:rsidRDefault="004B4766" w:rsidP="00F46C8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766" w:rsidRPr="008C6DB9" w:rsidRDefault="004B4766" w:rsidP="00F46C87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8C6DB9">
              <w:rPr>
                <w:rFonts w:ascii="Arial" w:eastAsia="Calibri" w:hAnsi="Arial" w:cs="Arial"/>
                <w:color w:val="000000"/>
              </w:rPr>
              <w:t>(фамилия и инициалы)</w:t>
            </w:r>
          </w:p>
        </w:tc>
      </w:tr>
    </w:tbl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ПРИЛОЖЕНИЕ № 5</w:t>
      </w: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к административному регламенту</w:t>
      </w:r>
    </w:p>
    <w:p w:rsidR="004B4766" w:rsidRPr="008C6DB9" w:rsidRDefault="004B4766" w:rsidP="004B4766">
      <w:pPr>
        <w:ind w:firstLine="5387"/>
        <w:jc w:val="right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предоставления муниципальной услуги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СОГЛАСИЕ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на обработку персональных данных</w:t>
      </w:r>
    </w:p>
    <w:p w:rsidR="004B4766" w:rsidRPr="008C6DB9" w:rsidRDefault="004B4766" w:rsidP="004B4766">
      <w:pPr>
        <w:jc w:val="center"/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Я, _________</w:t>
      </w:r>
      <w:r w:rsidRPr="008C6DB9">
        <w:rPr>
          <w:rFonts w:ascii="Arial" w:hAnsi="Arial" w:cs="Arial"/>
          <w:color w:val="000000"/>
        </w:rPr>
        <w:t>______________________________________</w:t>
      </w:r>
      <w:proofErr w:type="gramStart"/>
      <w:r w:rsidRPr="008C6DB9">
        <w:rPr>
          <w:rFonts w:ascii="Arial" w:hAnsi="Arial" w:cs="Arial"/>
          <w:color w:val="000000"/>
        </w:rPr>
        <w:t xml:space="preserve"> ,</w:t>
      </w:r>
      <w:proofErr w:type="gramEnd"/>
      <w:r w:rsidRPr="008C6DB9">
        <w:rPr>
          <w:rFonts w:ascii="Arial" w:hAnsi="Arial" w:cs="Arial"/>
          <w:color w:val="000000"/>
        </w:rPr>
        <w:t xml:space="preserve"> зарегистрированный по адресу: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___________________________________________________________________ , 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паспорт___________________________</w:t>
      </w:r>
      <w:proofErr w:type="gramStart"/>
      <w:r w:rsidRPr="008C6DB9">
        <w:rPr>
          <w:rFonts w:ascii="Arial" w:hAnsi="Arial" w:cs="Arial"/>
          <w:color w:val="000000"/>
        </w:rPr>
        <w:t xml:space="preserve"> ,</w:t>
      </w:r>
      <w:proofErr w:type="gramEnd"/>
      <w:r w:rsidRPr="008C6DB9">
        <w:rPr>
          <w:rFonts w:ascii="Arial" w:hAnsi="Arial" w:cs="Arial"/>
          <w:color w:val="000000"/>
        </w:rPr>
        <w:t xml:space="preserve"> выдан __________________________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___________________________________________________________________ , в соответствии с п. 1 ст. 9 Федерального закона Российской Федерации от 27.07.2006           № 152-ФЗ «О персональных данных» даю согласие Администрации Родничковского сельского поселения  Нехаевского  муниципального района Волгоградской области, находящейся по адресу: Волгоградская область, Нехаевский район, </w:t>
      </w:r>
      <w:r>
        <w:rPr>
          <w:rFonts w:ascii="Arial" w:hAnsi="Arial" w:cs="Arial"/>
          <w:color w:val="000000"/>
        </w:rPr>
        <w:t>п. Роднички, ул. Октябрьская, 1</w:t>
      </w:r>
      <w:r w:rsidRPr="008C6DB9">
        <w:rPr>
          <w:rFonts w:ascii="Arial" w:hAnsi="Arial" w:cs="Arial"/>
          <w:color w:val="000000"/>
        </w:rPr>
        <w:t>, на обработку моих персональных данных любым законодательно разрешенным способом.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Согласие относится к обработке следующих персональных данных:</w:t>
      </w:r>
    </w:p>
    <w:p w:rsidR="004B4766" w:rsidRPr="008C6DB9" w:rsidRDefault="004B4766" w:rsidP="004B476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Фамилия, имя, отчество.</w:t>
      </w:r>
    </w:p>
    <w:p w:rsidR="004B4766" w:rsidRPr="008C6DB9" w:rsidRDefault="004B4766" w:rsidP="004B476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Пол.</w:t>
      </w:r>
    </w:p>
    <w:p w:rsidR="004B4766" w:rsidRPr="008C6DB9" w:rsidRDefault="004B4766" w:rsidP="004B476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Дата и место рождения.</w:t>
      </w:r>
    </w:p>
    <w:p w:rsidR="004B4766" w:rsidRPr="008C6DB9" w:rsidRDefault="004B4766" w:rsidP="004B476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Данные паспорта.</w:t>
      </w:r>
    </w:p>
    <w:p w:rsidR="004B4766" w:rsidRPr="008C6DB9" w:rsidRDefault="004B4766" w:rsidP="004B476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Адреса регистрации по месту жительства и фактического проживания.</w:t>
      </w:r>
    </w:p>
    <w:p w:rsidR="004B4766" w:rsidRPr="008C6DB9" w:rsidRDefault="004B4766" w:rsidP="004B476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Номера телефонов: домашнего и мобильного.</w:t>
      </w:r>
    </w:p>
    <w:p w:rsidR="004B4766" w:rsidRPr="008C6DB9" w:rsidRDefault="004B4766" w:rsidP="004B476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ОГРНИП.</w:t>
      </w:r>
    </w:p>
    <w:p w:rsidR="004B4766" w:rsidRPr="008C6DB9" w:rsidRDefault="004B4766" w:rsidP="004B476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СНИЛС.</w:t>
      </w:r>
    </w:p>
    <w:p w:rsidR="004B4766" w:rsidRPr="008C6DB9" w:rsidRDefault="004B4766" w:rsidP="004B4766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ИНН.</w:t>
      </w:r>
    </w:p>
    <w:p w:rsidR="004B4766" w:rsidRPr="008C6DB9" w:rsidRDefault="004B4766" w:rsidP="004B4766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Осуществляемые виды деятельности.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Обработка данных должна осуществляться с целью:</w:t>
      </w:r>
    </w:p>
    <w:p w:rsidR="004B4766" w:rsidRPr="008C6DB9" w:rsidRDefault="004B4766" w:rsidP="004B4766">
      <w:pPr>
        <w:numPr>
          <w:ilvl w:val="0"/>
          <w:numId w:val="2"/>
        </w:numPr>
        <w:ind w:firstLine="284"/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Обеспечения соблюдения требований законодательства РФ.</w:t>
      </w:r>
    </w:p>
    <w:p w:rsidR="004B4766" w:rsidRPr="008C6DB9" w:rsidRDefault="004B4766" w:rsidP="004B4766">
      <w:pPr>
        <w:numPr>
          <w:ilvl w:val="0"/>
          <w:numId w:val="2"/>
        </w:numPr>
        <w:ind w:firstLine="284"/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Оформления и регулирования договорных отношений.</w:t>
      </w:r>
    </w:p>
    <w:p w:rsidR="004B4766" w:rsidRPr="008C6DB9" w:rsidRDefault="004B4766" w:rsidP="004B4766">
      <w:pPr>
        <w:numPr>
          <w:ilvl w:val="0"/>
          <w:numId w:val="2"/>
        </w:numPr>
        <w:ind w:firstLine="284"/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Исчисления и уплаты налоговых платежей, предусмотренных законодательством РФ.</w:t>
      </w:r>
    </w:p>
    <w:p w:rsidR="004B4766" w:rsidRPr="008C6DB9" w:rsidRDefault="004B4766" w:rsidP="004B4766">
      <w:pPr>
        <w:numPr>
          <w:ilvl w:val="0"/>
          <w:numId w:val="2"/>
        </w:numPr>
        <w:ind w:firstLine="284"/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Представления законодательно установленной отчетности в ИФНС и внебюджетные фонды.</w:t>
      </w:r>
    </w:p>
    <w:p w:rsidR="004B4766" w:rsidRPr="008C6DB9" w:rsidRDefault="004B4766" w:rsidP="004B4766">
      <w:pPr>
        <w:numPr>
          <w:ilvl w:val="0"/>
          <w:numId w:val="2"/>
        </w:numPr>
        <w:ind w:firstLine="284"/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Обеспечения сохранности имущества, принадлежащего  Родничковскому сельскому поселению.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Настоящее согласие действительно со дня его подписания до дня отзыва в письменной форме.</w:t>
      </w:r>
    </w:p>
    <w:p w:rsidR="004B4766" w:rsidRPr="008C6DB9" w:rsidRDefault="004B4766" w:rsidP="004B4766">
      <w:pPr>
        <w:jc w:val="both"/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>__________________ _________________________________________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  <w:r w:rsidRPr="008C6DB9">
        <w:rPr>
          <w:rFonts w:ascii="Arial" w:hAnsi="Arial" w:cs="Arial"/>
          <w:color w:val="000000"/>
        </w:rPr>
        <w:t xml:space="preserve">              подпись                                           ФИО                                                             дата</w:t>
      </w: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8C6DB9" w:rsidRDefault="004B4766" w:rsidP="004B4766">
      <w:pPr>
        <w:rPr>
          <w:rFonts w:ascii="Arial" w:hAnsi="Arial" w:cs="Arial"/>
          <w:color w:val="000000"/>
        </w:rPr>
      </w:pPr>
    </w:p>
    <w:p w:rsidR="004B4766" w:rsidRPr="00995889" w:rsidRDefault="004B4766" w:rsidP="004B4766">
      <w:pPr>
        <w:autoSpaceDN w:val="0"/>
        <w:adjustRightInd w:val="0"/>
        <w:jc w:val="both"/>
        <w:rPr>
          <w:sz w:val="28"/>
          <w:szCs w:val="28"/>
        </w:rPr>
      </w:pPr>
    </w:p>
    <w:p w:rsidR="004B4766" w:rsidRPr="00995889" w:rsidRDefault="004B4766" w:rsidP="004B4766">
      <w:pPr>
        <w:autoSpaceDN w:val="0"/>
        <w:adjustRightInd w:val="0"/>
        <w:jc w:val="both"/>
        <w:rPr>
          <w:sz w:val="28"/>
          <w:szCs w:val="28"/>
        </w:rPr>
      </w:pPr>
    </w:p>
    <w:p w:rsidR="004B4766" w:rsidRDefault="004B4766" w:rsidP="004B4766">
      <w:pPr>
        <w:rPr>
          <w:rFonts w:ascii="Arial" w:hAnsi="Arial" w:cs="Arial"/>
          <w:b/>
          <w:bCs/>
        </w:rPr>
      </w:pPr>
    </w:p>
    <w:p w:rsidR="004B4766" w:rsidRDefault="004B4766" w:rsidP="004B4766">
      <w:pPr>
        <w:rPr>
          <w:rFonts w:ascii="Arial" w:hAnsi="Arial" w:cs="Arial"/>
          <w:b/>
          <w:bCs/>
        </w:rPr>
      </w:pPr>
    </w:p>
    <w:p w:rsidR="001910F6" w:rsidRDefault="001910F6">
      <w:bookmarkStart w:id="15" w:name="_GoBack"/>
      <w:bookmarkEnd w:id="15"/>
    </w:p>
    <w:sectPr w:rsidR="001910F6" w:rsidSect="004B47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722"/>
    <w:multiLevelType w:val="hybridMultilevel"/>
    <w:tmpl w:val="6E04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B690C"/>
    <w:multiLevelType w:val="hybridMultilevel"/>
    <w:tmpl w:val="B786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22599"/>
    <w:multiLevelType w:val="hybridMultilevel"/>
    <w:tmpl w:val="6D9C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65BDE"/>
    <w:multiLevelType w:val="hybridMultilevel"/>
    <w:tmpl w:val="662C421A"/>
    <w:lvl w:ilvl="0" w:tplc="99BC537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8C"/>
    <w:rsid w:val="000D0D8C"/>
    <w:rsid w:val="001910F6"/>
    <w:rsid w:val="004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chki34@yandex.ru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mailto:rodnichki34@yandex.ru" TargetMode="External"/><Relationship Id="rId12" Type="http://schemas.openxmlformats.org/officeDocument/2006/relationships/hyperlink" Target="consultantplus://offline/ref=86AEDA652BDC3F5DD01C4E17902E4B903EB71038E2CFCBB6F5E6EC2728E5913D2A78102649ECCA5BDFo8H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76C5F9AA9BE21EF398ABA7613BA43710CE25872CF0A8921C22432955C4707C45AB7CEA0E37357474yCE" TargetMode="External"/><Relationship Id="rId11" Type="http://schemas.openxmlformats.org/officeDocument/2006/relationships/hyperlink" Target="garantF1://10800200.1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garantF1://12085475.12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12155</Words>
  <Characters>69284</Characters>
  <Application>Microsoft Office Word</Application>
  <DocSecurity>0</DocSecurity>
  <Lines>577</Lines>
  <Paragraphs>162</Paragraphs>
  <ScaleCrop>false</ScaleCrop>
  <Company/>
  <LinksUpToDate>false</LinksUpToDate>
  <CharactersWithSpaces>81277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2020-02-03T05:51:00Z</dcterms:created>
  <dcterms:modified xsi:type="dcterms:W3CDTF">2020-02-03T05:55:00Z</dcterms:modified>
</cp:coreProperties>
</file>