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D9" w:rsidRPr="00DC2222" w:rsidRDefault="00F516D9" w:rsidP="00F516D9">
      <w:pPr>
        <w:jc w:val="center"/>
        <w:rPr>
          <w:rFonts w:ascii="Arial" w:hAnsi="Arial" w:cs="Arial"/>
          <w:b/>
        </w:rPr>
      </w:pPr>
      <w:r w:rsidRPr="00DC2222">
        <w:rPr>
          <w:rFonts w:ascii="Arial" w:hAnsi="Arial" w:cs="Arial"/>
          <w:b/>
        </w:rPr>
        <w:t>АДМИНИСТРАЦИЯ</w:t>
      </w:r>
    </w:p>
    <w:p w:rsidR="00F516D9" w:rsidRPr="00DC2222" w:rsidRDefault="00F516D9" w:rsidP="00F516D9">
      <w:pPr>
        <w:ind w:left="720"/>
        <w:jc w:val="center"/>
        <w:rPr>
          <w:rFonts w:ascii="Arial" w:hAnsi="Arial" w:cs="Arial"/>
          <w:b/>
        </w:rPr>
      </w:pPr>
      <w:r w:rsidRPr="00DC2222">
        <w:rPr>
          <w:rFonts w:ascii="Arial" w:hAnsi="Arial" w:cs="Arial"/>
          <w:b/>
        </w:rPr>
        <w:t>РОДНИЧКОВСКОГО СЕЛЬСКОГО ПОСЕЛЕНИЯ</w:t>
      </w:r>
    </w:p>
    <w:p w:rsidR="00F516D9" w:rsidRPr="00DC2222" w:rsidRDefault="00F516D9" w:rsidP="00F516D9">
      <w:pPr>
        <w:ind w:left="720"/>
        <w:jc w:val="center"/>
        <w:rPr>
          <w:rFonts w:ascii="Arial" w:hAnsi="Arial" w:cs="Arial"/>
          <w:b/>
        </w:rPr>
      </w:pPr>
      <w:r w:rsidRPr="00DC2222">
        <w:rPr>
          <w:rFonts w:ascii="Arial" w:hAnsi="Arial" w:cs="Arial"/>
          <w:b/>
        </w:rPr>
        <w:t>НЕХАЕВСКОГО МУНИЦИПАЛЬНОГО РАЙОНА</w:t>
      </w:r>
    </w:p>
    <w:p w:rsidR="00F516D9" w:rsidRPr="00DC2222" w:rsidRDefault="00F516D9" w:rsidP="00F516D9">
      <w:pPr>
        <w:ind w:left="720"/>
        <w:jc w:val="center"/>
        <w:rPr>
          <w:rFonts w:ascii="Arial" w:hAnsi="Arial" w:cs="Arial"/>
          <w:b/>
        </w:rPr>
      </w:pPr>
      <w:r w:rsidRPr="00DC2222">
        <w:rPr>
          <w:rFonts w:ascii="Arial" w:hAnsi="Arial" w:cs="Arial"/>
          <w:b/>
        </w:rPr>
        <w:t>ВОЛГОГРАДСКОЙ ОБЛАСТИ</w:t>
      </w:r>
    </w:p>
    <w:p w:rsidR="00F516D9" w:rsidRPr="00DC2222" w:rsidRDefault="00F516D9" w:rsidP="00F516D9">
      <w:pPr>
        <w:ind w:left="720"/>
        <w:jc w:val="center"/>
        <w:rPr>
          <w:rFonts w:ascii="Arial" w:hAnsi="Arial" w:cs="Arial"/>
        </w:rPr>
      </w:pPr>
      <w:r w:rsidRPr="00DC2222">
        <w:rPr>
          <w:rFonts w:ascii="Arial" w:hAnsi="Arial" w:cs="Arial"/>
        </w:rPr>
        <w:t>____________________________________________________________</w:t>
      </w:r>
    </w:p>
    <w:p w:rsidR="00F516D9" w:rsidRDefault="00F516D9" w:rsidP="00F516D9">
      <w:pPr>
        <w:jc w:val="center"/>
        <w:rPr>
          <w:rFonts w:ascii="Arial" w:hAnsi="Arial" w:cs="Arial"/>
          <w:b/>
          <w:bCs/>
        </w:rPr>
      </w:pPr>
    </w:p>
    <w:p w:rsidR="00F516D9" w:rsidRPr="00DC2222" w:rsidRDefault="00F516D9" w:rsidP="00F516D9">
      <w:pPr>
        <w:jc w:val="center"/>
        <w:rPr>
          <w:rFonts w:ascii="Arial" w:hAnsi="Arial" w:cs="Arial"/>
        </w:rPr>
      </w:pPr>
      <w:r w:rsidRPr="00DC2222">
        <w:rPr>
          <w:rFonts w:ascii="Arial" w:hAnsi="Arial" w:cs="Arial"/>
          <w:b/>
          <w:bCs/>
        </w:rPr>
        <w:t>ПОСТАНОВЛЕНИЕ</w:t>
      </w:r>
    </w:p>
    <w:p w:rsidR="00F516D9" w:rsidRPr="00DC2222" w:rsidRDefault="00F516D9" w:rsidP="00F516D9">
      <w:pPr>
        <w:jc w:val="center"/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>от    25.10.2021 г.                                          № 46</w:t>
      </w: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в Реестр </w:t>
      </w:r>
      <w:proofErr w:type="gramStart"/>
      <w:r>
        <w:rPr>
          <w:rFonts w:ascii="Arial" w:hAnsi="Arial" w:cs="Arial"/>
        </w:rPr>
        <w:t>муниципального</w:t>
      </w:r>
      <w:proofErr w:type="gramEnd"/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>имущества   Родничковского сельского</w:t>
      </w:r>
      <w:bookmarkStart w:id="0" w:name="_GoBack"/>
      <w:bookmarkEnd w:id="0"/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>поселения Нехаевского муниципального</w:t>
      </w: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 надземного газопровода низкого </w:t>
      </w: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давления 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=005 кгс/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соответствии с ст. 50 Федерального закона Российской Федерации от 06.10.2003 </w:t>
      </w: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>№ 131 - ФЗ «Об общих принципах организации местного самоуправления в Российской Федерации»,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22.09.2021 г., администрация Родничковского сельского поселения</w:t>
      </w: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е т :</w:t>
      </w:r>
    </w:p>
    <w:p w:rsidR="00F516D9" w:rsidRDefault="00F516D9" w:rsidP="00F516D9">
      <w:pPr>
        <w:numPr>
          <w:ilvl w:val="0"/>
          <w:numId w:val="1"/>
        </w:num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Внести в  перечень недвижимого муниципального имущества, определяющего состав муниципальной казны Родничковского сельского поселения надземный газопровод низкого давления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>= 005 кгс/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, расположенный  по адресу: Волгоградская область, Нехаевский район, поселок Роднички,  кадастровый номер </w:t>
      </w:r>
      <w:r w:rsidRPr="007C70B2">
        <w:rPr>
          <w:rFonts w:ascii="Arial" w:hAnsi="Arial" w:cs="Arial"/>
        </w:rPr>
        <w:t xml:space="preserve"> 34</w:t>
      </w:r>
      <w:r>
        <w:rPr>
          <w:rFonts w:ascii="Arial" w:hAnsi="Arial" w:cs="Arial"/>
        </w:rPr>
        <w:t>:</w:t>
      </w:r>
      <w:r w:rsidRPr="007C70B2">
        <w:rPr>
          <w:rFonts w:ascii="Arial" w:hAnsi="Arial" w:cs="Arial"/>
        </w:rPr>
        <w:t>17</w:t>
      </w:r>
      <w:r>
        <w:rPr>
          <w:rFonts w:ascii="Arial" w:hAnsi="Arial" w:cs="Arial"/>
        </w:rPr>
        <w:t>:</w:t>
      </w:r>
      <w:r w:rsidRPr="007C70B2">
        <w:rPr>
          <w:rFonts w:ascii="Arial" w:hAnsi="Arial" w:cs="Arial"/>
        </w:rPr>
        <w:t>130001</w:t>
      </w:r>
      <w:r>
        <w:rPr>
          <w:rFonts w:ascii="Arial" w:hAnsi="Arial" w:cs="Arial"/>
        </w:rPr>
        <w:t>:</w:t>
      </w:r>
      <w:r w:rsidRPr="007C70B2">
        <w:rPr>
          <w:rFonts w:ascii="Arial" w:hAnsi="Arial" w:cs="Arial"/>
        </w:rPr>
        <w:t>1039</w:t>
      </w:r>
      <w:r>
        <w:rPr>
          <w:rFonts w:ascii="Arial" w:hAnsi="Arial" w:cs="Arial"/>
        </w:rPr>
        <w:t>,  кадастровой стоимостью     99 445,77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девяносто девять тысяч  четыреста  сорок  пять рублей) семьдесят семь копеек, протяженность 210 метров.</w:t>
      </w:r>
    </w:p>
    <w:p w:rsidR="00F516D9" w:rsidRDefault="00F516D9" w:rsidP="00F516D9">
      <w:pPr>
        <w:numPr>
          <w:ilvl w:val="0"/>
          <w:numId w:val="1"/>
        </w:num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В соответствии с Договором на оказание услуг по ведению бухгалтерского учета  Администрацией Родничковского сельского поселения внести изменение в учетную документацию казны Родничковского сельского поселения Нехаевского муниципального района Волгоградской  области.</w:t>
      </w:r>
    </w:p>
    <w:p w:rsidR="00F516D9" w:rsidRDefault="00F516D9" w:rsidP="00F516D9">
      <w:pPr>
        <w:numPr>
          <w:ilvl w:val="0"/>
          <w:numId w:val="1"/>
        </w:num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Контроль исполнения данного  постановления оставляю за собой.</w:t>
      </w: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</w:p>
    <w:p w:rsidR="00F516D9" w:rsidRDefault="00F516D9" w:rsidP="00F516D9">
      <w:pPr>
        <w:rPr>
          <w:rFonts w:ascii="Arial" w:hAnsi="Arial" w:cs="Arial"/>
        </w:rPr>
      </w:pPr>
      <w:r>
        <w:rPr>
          <w:rFonts w:ascii="Arial" w:hAnsi="Arial" w:cs="Arial"/>
        </w:rPr>
        <w:t>Глава Родничковского сельского поселения                Шведов С.Н.</w:t>
      </w:r>
    </w:p>
    <w:p w:rsidR="00F516D9" w:rsidRDefault="00F516D9" w:rsidP="00F516D9">
      <w:pPr>
        <w:rPr>
          <w:rFonts w:ascii="Arial" w:hAnsi="Arial" w:cs="Arial"/>
        </w:rPr>
      </w:pPr>
    </w:p>
    <w:p w:rsidR="00F516D9" w:rsidRPr="00726CCE" w:rsidRDefault="00F516D9" w:rsidP="00F516D9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A70FB2" w:rsidRDefault="00A70FB2"/>
    <w:sectPr w:rsidR="00A70FB2" w:rsidSect="00E75F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2A9DE"/>
    <w:multiLevelType w:val="singleLevel"/>
    <w:tmpl w:val="D9F2A9D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E"/>
    <w:rsid w:val="00536BCE"/>
    <w:rsid w:val="00A70FB2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2021-10-26T11:00:00Z</dcterms:created>
  <dcterms:modified xsi:type="dcterms:W3CDTF">2021-10-26T11:03:00Z</dcterms:modified>
</cp:coreProperties>
</file>