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>
      <w:pPr>
        <w:pBdr>
          <w:bottom w:val="single" w:color="auto" w:sz="12" w:space="1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ПОСТАНОВЛЕНИЕ </w:t>
      </w:r>
    </w:p>
    <w:p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hint="default" w:ascii="Arial" w:hAnsi="Arial" w:cs="Arial"/>
          <w:bCs/>
          <w:sz w:val="24"/>
          <w:szCs w:val="24"/>
          <w:lang w:val="ru-RU"/>
        </w:rPr>
        <w:t>23</w:t>
      </w:r>
      <w:r>
        <w:rPr>
          <w:rFonts w:ascii="Arial" w:hAnsi="Arial" w:cs="Arial"/>
          <w:bCs/>
          <w:sz w:val="24"/>
          <w:szCs w:val="24"/>
        </w:rPr>
        <w:t>.09.2022 г                                                                                                №</w:t>
      </w:r>
      <w:r>
        <w:rPr>
          <w:rFonts w:hint="default" w:ascii="Arial" w:hAnsi="Arial" w:cs="Arial"/>
          <w:bCs/>
          <w:sz w:val="24"/>
          <w:szCs w:val="24"/>
          <w:lang w:val="ru-RU"/>
        </w:rPr>
        <w:t>88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отмене постановления администрации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24 от 25.02.2022 г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 Об утверждении Перечня объектов контроля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рамках осуществления муниципального контроля </w:t>
      </w:r>
    </w:p>
    <w:p>
      <w:pPr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автомобильном транспорте, </w:t>
      </w:r>
      <w:r>
        <w:rPr>
          <w:rFonts w:ascii="Arial" w:hAnsi="Arial" w:cs="Arial"/>
          <w:b/>
          <w:spacing w:val="2"/>
          <w:sz w:val="24"/>
          <w:szCs w:val="24"/>
        </w:rPr>
        <w:t xml:space="preserve">городском наземном </w:t>
      </w:r>
    </w:p>
    <w:p>
      <w:pPr>
        <w:rPr>
          <w:rFonts w:ascii="Arial" w:hAnsi="Arial" w:cs="Arial"/>
          <w:b/>
          <w:spacing w:val="2"/>
          <w:sz w:val="24"/>
          <w:szCs w:val="24"/>
        </w:rPr>
      </w:pPr>
      <w:r>
        <w:rPr>
          <w:rFonts w:ascii="Arial" w:hAnsi="Arial" w:cs="Arial"/>
          <w:b/>
          <w:spacing w:val="2"/>
          <w:sz w:val="24"/>
          <w:szCs w:val="24"/>
        </w:rPr>
        <w:t xml:space="preserve">электрическом транспорте и в дорожном хозяйстве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границах населенных пунктов Родничковского 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с указанием категорий риска»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bidi="ru-RU"/>
        </w:rPr>
        <w:t xml:space="preserve">В соответствии с Федеральным законом от 31.07.2020 № 248-ФЗ                                                      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sz w:val="24"/>
          <w:szCs w:val="24"/>
        </w:rPr>
        <w:t>с решением Совета депутатов Родничковского сельского поселения от 11.08.2021 года № 30/4, «Об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утверждении Положения о </w:t>
      </w:r>
      <w:bookmarkStart w:id="0" w:name="_Hlk73706793"/>
      <w:r>
        <w:rPr>
          <w:rFonts w:ascii="Arial" w:hAnsi="Arial" w:cs="Arial"/>
          <w:sz w:val="24"/>
          <w:szCs w:val="24"/>
        </w:rPr>
        <w:t xml:space="preserve">муниципальном контроле </w:t>
      </w:r>
      <w:bookmarkEnd w:id="0"/>
      <w:r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</w:t>
      </w:r>
      <w:bookmarkStart w:id="1" w:name="_GoBack"/>
      <w:bookmarkEnd w:id="1"/>
      <w:r>
        <w:rPr>
          <w:rFonts w:ascii="Arial" w:hAnsi="Arial" w:cs="Arial"/>
          <w:spacing w:val="2"/>
          <w:sz w:val="24"/>
          <w:szCs w:val="24"/>
        </w:rPr>
        <w:t xml:space="preserve">ве в границах населенных пунктов </w:t>
      </w:r>
      <w:r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pacing w:val="2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>, руководствуясь Уставом Родничковского сельского поселения, администрация Родничковского сельского поселения</w:t>
      </w:r>
    </w:p>
    <w:p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отсутствием объектов контроля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Родничковского сельского поселения постановления администрации Родничковского сельского поселения № 24 от 25.02.2022 г  « Об утверждении Перечня объектов контроля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Родничковского сельского поселения с указанием категорий риска»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обнародованию</w:t>
      </w:r>
    </w:p>
    <w:p>
      <w:pPr>
        <w:pStyle w:val="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Родничковского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С.Н.Шведов</w:t>
      </w:r>
    </w:p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  <w:lang w:eastAsia="zh-CN"/>
        </w:rPr>
      </w:pPr>
    </w:p>
    <w:p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3210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C6BD7"/>
    <w:multiLevelType w:val="multilevel"/>
    <w:tmpl w:val="053C6B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2EBF"/>
    <w:rsid w:val="00000577"/>
    <w:rsid w:val="00015D80"/>
    <w:rsid w:val="00042028"/>
    <w:rsid w:val="000871DD"/>
    <w:rsid w:val="00130F7D"/>
    <w:rsid w:val="001360D3"/>
    <w:rsid w:val="00156F27"/>
    <w:rsid w:val="001704C6"/>
    <w:rsid w:val="001E4B20"/>
    <w:rsid w:val="00251025"/>
    <w:rsid w:val="002627B1"/>
    <w:rsid w:val="002C3C5D"/>
    <w:rsid w:val="002C7061"/>
    <w:rsid w:val="002C77E1"/>
    <w:rsid w:val="002D1195"/>
    <w:rsid w:val="002F097D"/>
    <w:rsid w:val="002F51B8"/>
    <w:rsid w:val="00337C72"/>
    <w:rsid w:val="00337DC2"/>
    <w:rsid w:val="00374994"/>
    <w:rsid w:val="00392C40"/>
    <w:rsid w:val="0042679D"/>
    <w:rsid w:val="00456E34"/>
    <w:rsid w:val="004E31D4"/>
    <w:rsid w:val="00543ECF"/>
    <w:rsid w:val="00556693"/>
    <w:rsid w:val="00563668"/>
    <w:rsid w:val="00583065"/>
    <w:rsid w:val="005D5BBE"/>
    <w:rsid w:val="00604E6C"/>
    <w:rsid w:val="00624776"/>
    <w:rsid w:val="00627DF4"/>
    <w:rsid w:val="0063383C"/>
    <w:rsid w:val="006A0423"/>
    <w:rsid w:val="006E3865"/>
    <w:rsid w:val="00800E76"/>
    <w:rsid w:val="008313F4"/>
    <w:rsid w:val="008316D4"/>
    <w:rsid w:val="008437A2"/>
    <w:rsid w:val="00886413"/>
    <w:rsid w:val="008D7345"/>
    <w:rsid w:val="008F0821"/>
    <w:rsid w:val="00937F3D"/>
    <w:rsid w:val="0098257B"/>
    <w:rsid w:val="009F2EBF"/>
    <w:rsid w:val="009F467C"/>
    <w:rsid w:val="00A00E37"/>
    <w:rsid w:val="00A76932"/>
    <w:rsid w:val="00A916B7"/>
    <w:rsid w:val="00AF438A"/>
    <w:rsid w:val="00B2569D"/>
    <w:rsid w:val="00B350CC"/>
    <w:rsid w:val="00B530C7"/>
    <w:rsid w:val="00BA1DFE"/>
    <w:rsid w:val="00BE4486"/>
    <w:rsid w:val="00BF2C21"/>
    <w:rsid w:val="00C67896"/>
    <w:rsid w:val="00CA1034"/>
    <w:rsid w:val="00CB09EB"/>
    <w:rsid w:val="00D41782"/>
    <w:rsid w:val="00D703E0"/>
    <w:rsid w:val="00DA4E04"/>
    <w:rsid w:val="00DC6B0E"/>
    <w:rsid w:val="00DD4F04"/>
    <w:rsid w:val="00DE4BCA"/>
    <w:rsid w:val="00E203F1"/>
    <w:rsid w:val="00E827F4"/>
    <w:rsid w:val="00EA65C1"/>
    <w:rsid w:val="00EB5494"/>
    <w:rsid w:val="00F2028E"/>
    <w:rsid w:val="00F21439"/>
    <w:rsid w:val="00F50B2C"/>
    <w:rsid w:val="00F658C5"/>
    <w:rsid w:val="00FB7F4F"/>
    <w:rsid w:val="00FF0409"/>
    <w:rsid w:val="233847A6"/>
    <w:rsid w:val="56F4794E"/>
    <w:rsid w:val="67860D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"/>
    <w:semiHidden/>
    <w:unhideWhenUsed/>
    <w:uiPriority w:val="99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character" w:customStyle="1" w:styleId="5">
    <w:name w:val="Основной текст с отступом Знак"/>
    <w:basedOn w:val="2"/>
    <w:link w:val="4"/>
    <w:semiHidden/>
    <w:uiPriority w:val="99"/>
    <w:rPr>
      <w:rFonts w:ascii="Calibri" w:hAnsi="Calibri" w:eastAsia="Calibri" w:cs="Times New Roman"/>
    </w:rPr>
  </w:style>
  <w:style w:type="paragraph" w:styleId="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1952</Characters>
  <Lines>16</Lines>
  <Paragraphs>4</Paragraphs>
  <TotalTime>486</TotalTime>
  <ScaleCrop>false</ScaleCrop>
  <LinksUpToDate>false</LinksUpToDate>
  <CharactersWithSpaces>2290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2019-02-01T04:06:00Z</dcterms:created>
  <dc:creator>Пользователь Windows</dc:creator>
  <cp:lastModifiedBy>User1</cp:lastModifiedBy>
  <cp:lastPrinted>2022-09-28T10:31:30Z</cp:lastPrinted>
  <dcterms:modified xsi:type="dcterms:W3CDTF">2022-09-28T10:31:44Z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3840E295AB274ED5B1BF09CE1E8F02D3</vt:lpwstr>
  </property>
</Properties>
</file>