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E5E" w:rsidRPr="00EE59EC" w:rsidRDefault="00AF3E5E" w:rsidP="00F576EF">
      <w:pPr>
        <w:tabs>
          <w:tab w:val="center" w:pos="2070"/>
        </w:tabs>
        <w:jc w:val="center"/>
      </w:pPr>
      <w:r w:rsidRPr="00EE59EC">
        <w:t xml:space="preserve">СОВЕТ ДЕПУТАТОВ </w:t>
      </w:r>
    </w:p>
    <w:p w:rsidR="00AF3E5E" w:rsidRPr="00EE59EC" w:rsidRDefault="00AF3E5E" w:rsidP="00F576EF">
      <w:pPr>
        <w:tabs>
          <w:tab w:val="center" w:pos="2070"/>
        </w:tabs>
        <w:jc w:val="center"/>
      </w:pPr>
      <w:r w:rsidRPr="00EE59EC">
        <w:t xml:space="preserve">РОДНИЧКОВСКОГО СЕЛЬСКОГО ПОСЕЛЕНИЯ </w:t>
      </w:r>
    </w:p>
    <w:p w:rsidR="00AF3E5E" w:rsidRPr="00EE59EC" w:rsidRDefault="00AF3E5E" w:rsidP="00F576EF">
      <w:pPr>
        <w:tabs>
          <w:tab w:val="center" w:pos="2070"/>
        </w:tabs>
        <w:jc w:val="center"/>
      </w:pPr>
      <w:r w:rsidRPr="00EE59EC">
        <w:t xml:space="preserve">НЕХАЕВСКОГО МУНИЦИПАЛЬНОГО РАЙОНА </w:t>
      </w:r>
    </w:p>
    <w:p w:rsidR="00AF3E5E" w:rsidRPr="00EE59EC" w:rsidRDefault="00AF3E5E" w:rsidP="00F576EF">
      <w:pPr>
        <w:tabs>
          <w:tab w:val="center" w:pos="2070"/>
        </w:tabs>
        <w:jc w:val="center"/>
      </w:pPr>
      <w:r w:rsidRPr="00EE59EC">
        <w:t>ВОЛГОГРАДСКОЙ ОБЛАСТИ</w:t>
      </w:r>
    </w:p>
    <w:p w:rsidR="00AF3E5E" w:rsidRPr="00EE59EC" w:rsidRDefault="00AF3E5E" w:rsidP="00F576EF">
      <w:pPr>
        <w:jc w:val="center"/>
      </w:pPr>
    </w:p>
    <w:p w:rsidR="00AF3E5E" w:rsidRPr="00EE59EC" w:rsidRDefault="00AF3E5E" w:rsidP="00F576EF">
      <w:pPr>
        <w:jc w:val="center"/>
      </w:pPr>
    </w:p>
    <w:p w:rsidR="00AF3E5E" w:rsidRPr="00EE59EC" w:rsidRDefault="00AF3E5E" w:rsidP="00F576EF">
      <w:pPr>
        <w:jc w:val="center"/>
      </w:pPr>
    </w:p>
    <w:p w:rsidR="00AF3E5E" w:rsidRPr="00EE59EC" w:rsidRDefault="00AF3E5E" w:rsidP="00F576EF">
      <w:pPr>
        <w:numPr>
          <w:ilvl w:val="0"/>
          <w:numId w:val="1"/>
        </w:numPr>
        <w:jc w:val="center"/>
        <w:rPr>
          <w:b/>
          <w:bCs/>
        </w:rPr>
      </w:pPr>
      <w:r w:rsidRPr="00EE59EC">
        <w:rPr>
          <w:b/>
          <w:bCs/>
        </w:rPr>
        <w:t>Р Е Ш Е Н И Е</w:t>
      </w:r>
    </w:p>
    <w:p w:rsidR="00AF3E5E" w:rsidRPr="00EE59EC" w:rsidRDefault="00AF3E5E" w:rsidP="00F576EF">
      <w:pPr>
        <w:jc w:val="center"/>
        <w:rPr>
          <w:b/>
          <w:bCs/>
        </w:rPr>
      </w:pPr>
    </w:p>
    <w:p w:rsidR="00AF3E5E" w:rsidRPr="00EE59EC" w:rsidRDefault="00AF3E5E" w:rsidP="00F576EF">
      <w:pPr>
        <w:numPr>
          <w:ilvl w:val="0"/>
          <w:numId w:val="1"/>
        </w:numPr>
      </w:pPr>
      <w:r w:rsidRPr="00EE59EC">
        <w:t>от   09.07.2015 г.                                                                                  № 16/2</w:t>
      </w:r>
    </w:p>
    <w:p w:rsidR="00AF3E5E" w:rsidRPr="00EE59EC" w:rsidRDefault="00AF3E5E" w:rsidP="00F576EF"/>
    <w:p w:rsidR="00AF3E5E" w:rsidRPr="00EE59EC" w:rsidRDefault="00AF3E5E" w:rsidP="00F576EF">
      <w:pPr>
        <w:pStyle w:val="Heading1"/>
        <w:numPr>
          <w:ilvl w:val="0"/>
          <w:numId w:val="1"/>
        </w:numPr>
        <w:tabs>
          <w:tab w:val="left" w:pos="0"/>
        </w:tabs>
        <w:ind w:left="0" w:right="3401" w:firstLine="0"/>
        <w:rPr>
          <w:b/>
          <w:sz w:val="24"/>
          <w:szCs w:val="24"/>
        </w:rPr>
      </w:pPr>
      <w:r w:rsidRPr="00EE59EC">
        <w:rPr>
          <w:b/>
          <w:sz w:val="24"/>
          <w:szCs w:val="24"/>
        </w:rPr>
        <w:t>О внесении изменений в Решение Совета депутатов Родничковского сельского поселения Нехаевского муниципального района  Волгоградской области от 06.03.2014     № 60/1 «О новой редакции положения о бюджетном процессе в Родничковском сельском поселении»                (в редакции решения от 17.11.2014 №4/4)</w:t>
      </w:r>
    </w:p>
    <w:p w:rsidR="00AF3E5E" w:rsidRPr="00EE59EC" w:rsidRDefault="00AF3E5E" w:rsidP="00F576EF"/>
    <w:p w:rsidR="00AF3E5E" w:rsidRPr="00EE59EC" w:rsidRDefault="00AF3E5E" w:rsidP="00F576EF">
      <w:pPr>
        <w:autoSpaceDE w:val="0"/>
        <w:autoSpaceDN w:val="0"/>
        <w:adjustRightInd w:val="0"/>
        <w:jc w:val="both"/>
        <w:outlineLvl w:val="0"/>
        <w:rPr>
          <w:b/>
        </w:rPr>
      </w:pPr>
      <w:r w:rsidRPr="00EE59EC">
        <w:t xml:space="preserve">       В целях приведения Решения Совета депутатов Родничковского сельского поселения Нехаевского муниципального района  Волгоградской области от 06.03.2014 года  №60/1 «</w:t>
      </w:r>
      <w:r w:rsidRPr="00EE59EC">
        <w:rPr>
          <w:b/>
        </w:rPr>
        <w:t>О новой редакции положения о бюджетном процессе в Родничковском сельском поселении</w:t>
      </w:r>
      <w:r w:rsidRPr="00EE59EC">
        <w:t xml:space="preserve">» (в редакции решения от 17.11.2014 №4/4) </w:t>
      </w:r>
      <w:r w:rsidRPr="00EE59EC">
        <w:rPr>
          <w:b/>
        </w:rPr>
        <w:t>в соответствие</w:t>
      </w:r>
      <w:r w:rsidRPr="00EE59EC">
        <w:t xml:space="preserve"> с действующим законодательством  </w:t>
      </w:r>
      <w:r w:rsidRPr="00EE59EC">
        <w:rPr>
          <w:b/>
        </w:rPr>
        <w:t xml:space="preserve">Совет депутатов Родничковского сельского поселения Нехаевского муниципального района Волгоградской области </w:t>
      </w:r>
    </w:p>
    <w:p w:rsidR="00AF3E5E" w:rsidRPr="00EE59EC" w:rsidRDefault="00AF3E5E" w:rsidP="00F576EF">
      <w:pPr>
        <w:autoSpaceDE w:val="0"/>
        <w:autoSpaceDN w:val="0"/>
        <w:adjustRightInd w:val="0"/>
        <w:jc w:val="both"/>
        <w:outlineLvl w:val="0"/>
        <w:rPr>
          <w:b/>
        </w:rPr>
      </w:pPr>
    </w:p>
    <w:p w:rsidR="00AF3E5E" w:rsidRPr="00EE59EC" w:rsidRDefault="00AF3E5E" w:rsidP="00F576EF">
      <w:pPr>
        <w:autoSpaceDE w:val="0"/>
        <w:autoSpaceDN w:val="0"/>
        <w:adjustRightInd w:val="0"/>
        <w:jc w:val="both"/>
        <w:outlineLvl w:val="0"/>
        <w:rPr>
          <w:b/>
        </w:rPr>
      </w:pPr>
      <w:r w:rsidRPr="00EE59EC">
        <w:rPr>
          <w:b/>
        </w:rPr>
        <w:t>решил:</w:t>
      </w:r>
    </w:p>
    <w:p w:rsidR="00AF3E5E" w:rsidRPr="00EE59EC" w:rsidRDefault="00AF3E5E" w:rsidP="00F576EF">
      <w:pPr>
        <w:ind w:firstLine="709"/>
        <w:jc w:val="both"/>
        <w:rPr>
          <w:b/>
        </w:rPr>
      </w:pPr>
      <w:r w:rsidRPr="00EE59EC">
        <w:rPr>
          <w:b/>
        </w:rPr>
        <w:t xml:space="preserve">1. Внести следующие изменения в </w:t>
      </w:r>
      <w:r w:rsidRPr="00EE59EC">
        <w:t>Решение Совета депутатов Родничковского сельского поселения Нехаевского муниципального района  Волгоградской области от 06.03.2014 года  №60/1 «</w:t>
      </w:r>
      <w:r w:rsidRPr="00EE59EC">
        <w:rPr>
          <w:b/>
        </w:rPr>
        <w:t>О новой редакции положения о бюджетном процессе в Родничковском сельском поселении</w:t>
      </w:r>
      <w:r w:rsidRPr="00EE59EC">
        <w:t>» (в редакции решения от 17.11.2014 №4/4):</w:t>
      </w:r>
    </w:p>
    <w:p w:rsidR="00AF3E5E" w:rsidRPr="00EE59EC" w:rsidRDefault="00AF3E5E" w:rsidP="00F576EF">
      <w:pPr>
        <w:ind w:firstLine="709"/>
        <w:jc w:val="both"/>
        <w:rPr>
          <w:b/>
        </w:rPr>
      </w:pPr>
      <w:r w:rsidRPr="00EE59EC">
        <w:rPr>
          <w:b/>
        </w:rPr>
        <w:t xml:space="preserve">1.1 </w:t>
      </w:r>
      <w:r w:rsidRPr="00EE59EC">
        <w:t>в</w:t>
      </w:r>
      <w:r w:rsidRPr="00EE59EC">
        <w:rPr>
          <w:b/>
        </w:rPr>
        <w:t xml:space="preserve"> </w:t>
      </w:r>
      <w:r w:rsidRPr="00EE59EC">
        <w:t xml:space="preserve">заголовке Решения слова «О новой редакции положения о бюджетном процессе в Родничковском сельском поселении» заменить словами «Об утверждении Положения о новой редакции положения о бюджетном процессе в Родничковском сельском поселении»; </w:t>
      </w:r>
    </w:p>
    <w:p w:rsidR="00AF3E5E" w:rsidRPr="00EE59EC" w:rsidRDefault="00AF3E5E" w:rsidP="00F576EF">
      <w:pPr>
        <w:ind w:firstLine="709"/>
        <w:jc w:val="both"/>
      </w:pPr>
      <w:r w:rsidRPr="00EE59EC">
        <w:rPr>
          <w:b/>
        </w:rPr>
        <w:t xml:space="preserve">1.2 </w:t>
      </w:r>
      <w:r w:rsidRPr="00EE59EC">
        <w:t>пункт 4 статьи 2 Положения изложить в новой редакции: «4. Составление бюджета сельского поселения производится на основании прогноза социально-экономического развития Родничковского сельского поселения в порядке, установленном администрацией Родничковского сельского поселения»;</w:t>
      </w:r>
    </w:p>
    <w:p w:rsidR="00AF3E5E" w:rsidRPr="00EE59EC" w:rsidRDefault="00AF3E5E" w:rsidP="00F576EF">
      <w:pPr>
        <w:ind w:firstLine="709"/>
        <w:jc w:val="both"/>
      </w:pPr>
      <w:r w:rsidRPr="00EE59EC">
        <w:rPr>
          <w:b/>
        </w:rPr>
        <w:t>1.3</w:t>
      </w:r>
      <w:r w:rsidRPr="00EE59EC">
        <w:t xml:space="preserve"> пункт 2 статьи 4 Положения изложить в новой редакции: «Бюджетная классификация Российской Федерации является группировкой доходов, расходов и источников финансирования дефицитов бюджета Родничковского сельского поселения, используемой для составления и исполнения бюджетов»; </w:t>
      </w:r>
    </w:p>
    <w:p w:rsidR="00AF3E5E" w:rsidRPr="00EE59EC" w:rsidRDefault="00AF3E5E" w:rsidP="00F576EF">
      <w:pPr>
        <w:ind w:firstLine="709"/>
        <w:jc w:val="both"/>
      </w:pPr>
      <w:r w:rsidRPr="00EE59EC">
        <w:rPr>
          <w:b/>
        </w:rPr>
        <w:t>1.4</w:t>
      </w:r>
      <w:r w:rsidRPr="00EE59EC">
        <w:t xml:space="preserve"> абзац 2 пункта 3 статьи 4 Положения изложить в новой редакции: «классификацию расходов бюджета поселения»;</w:t>
      </w:r>
    </w:p>
    <w:p w:rsidR="00AF3E5E" w:rsidRPr="00EE59EC" w:rsidRDefault="00AF3E5E" w:rsidP="00F576EF">
      <w:pPr>
        <w:ind w:firstLine="709"/>
        <w:jc w:val="both"/>
      </w:pPr>
      <w:r w:rsidRPr="00EE59EC">
        <w:rPr>
          <w:b/>
        </w:rPr>
        <w:t>1.5</w:t>
      </w:r>
      <w:r w:rsidRPr="00EE59EC">
        <w:t xml:space="preserve"> абзац 4 пункта 3 статьи 4 Положения изложить в новой редакции «классификацию операций публично-правовых образований»;</w:t>
      </w:r>
    </w:p>
    <w:p w:rsidR="00AF3E5E" w:rsidRPr="00EE59EC" w:rsidRDefault="00AF3E5E" w:rsidP="00F576EF">
      <w:pPr>
        <w:ind w:firstLine="709"/>
        <w:jc w:val="both"/>
      </w:pPr>
      <w:r w:rsidRPr="00EE59EC">
        <w:rPr>
          <w:b/>
        </w:rPr>
        <w:t>1.6</w:t>
      </w:r>
      <w:r w:rsidRPr="00EE59EC">
        <w:t xml:space="preserve"> абзацы 3,10,11 статьи 5 Положения исключить; </w:t>
      </w:r>
    </w:p>
    <w:p w:rsidR="00AF3E5E" w:rsidRPr="00EE59EC" w:rsidRDefault="00AF3E5E" w:rsidP="00F576EF">
      <w:pPr>
        <w:ind w:firstLine="709"/>
        <w:jc w:val="both"/>
      </w:pPr>
      <w:r w:rsidRPr="00EE59EC">
        <w:rPr>
          <w:b/>
        </w:rPr>
        <w:t>1.7</w:t>
      </w:r>
      <w:r w:rsidRPr="00EE59EC">
        <w:t xml:space="preserve"> абзац 5 статьи 5 Положения после слов «Родничковского сельского поселения» дополнить словами «, в случае заключения соглашения между администрацией Нехаевского муниципального района и Родничковским сельским поселением Нехаевского муниципального района по осуществлению отдельных бюджетных полномочий»; </w:t>
      </w:r>
    </w:p>
    <w:p w:rsidR="00AF3E5E" w:rsidRPr="00EE59EC" w:rsidRDefault="00AF3E5E" w:rsidP="00F576EF">
      <w:pPr>
        <w:ind w:firstLine="709"/>
        <w:jc w:val="both"/>
      </w:pPr>
      <w:r w:rsidRPr="00EE59EC">
        <w:rPr>
          <w:b/>
        </w:rPr>
        <w:t>1.8</w:t>
      </w:r>
      <w:r w:rsidRPr="00EE59EC">
        <w:t xml:space="preserve"> абзац 7 статьи 5 Положения после слов «Нехаевского муниципального района» дополнить словами «, в случае заключения соглашения между Контрольной комиссии Нехаевского муниципального района и Родничковским сельским поселением Нехаевского муниципального района о передаче полномочий контрольно-счетного органа поселения по осуществлению внешнего муниципального финансового контроля»;</w:t>
      </w:r>
    </w:p>
    <w:p w:rsidR="00AF3E5E" w:rsidRPr="00EE59EC" w:rsidRDefault="00AF3E5E" w:rsidP="00F576EF">
      <w:pPr>
        <w:ind w:firstLine="709"/>
        <w:jc w:val="both"/>
      </w:pPr>
      <w:r w:rsidRPr="00EE59EC">
        <w:rPr>
          <w:b/>
        </w:rPr>
        <w:t>1.9</w:t>
      </w:r>
      <w:r w:rsidRPr="00EE59EC">
        <w:t xml:space="preserve"> в пункте 2 статьи 12 Положения слова «(дотации, субвенции, субсидии)» исключить;  </w:t>
      </w:r>
    </w:p>
    <w:p w:rsidR="00AF3E5E" w:rsidRPr="00EE59EC" w:rsidRDefault="00AF3E5E" w:rsidP="00F576EF">
      <w:pPr>
        <w:ind w:firstLine="709"/>
        <w:jc w:val="both"/>
      </w:pPr>
      <w:r w:rsidRPr="00EE59EC">
        <w:rPr>
          <w:b/>
        </w:rPr>
        <w:t>1.10</w:t>
      </w:r>
      <w:r w:rsidRPr="00EE59EC">
        <w:t xml:space="preserve"> пункт 3 статьи 12 Положения изложить в следующей редакции: «К налоговым доходам относятся доходы от предусмотренных законодательством Российской Федерации о налогах и сборах федеральных налогов и сборов, в том числе от налогов, предусмотренных специальными налоговыми режимами, региональных и местных налогов, а также пеней и штрафов по ним»; </w:t>
      </w:r>
    </w:p>
    <w:p w:rsidR="00AF3E5E" w:rsidRPr="00EE59EC" w:rsidRDefault="00AF3E5E" w:rsidP="00F576EF">
      <w:pPr>
        <w:ind w:firstLine="709"/>
        <w:jc w:val="both"/>
      </w:pPr>
      <w:r w:rsidRPr="00EE59EC">
        <w:rPr>
          <w:b/>
        </w:rPr>
        <w:t>1.11</w:t>
      </w:r>
      <w:r w:rsidRPr="00EE59EC">
        <w:t xml:space="preserve"> пункт 6 статьи 12 Положения исключить;</w:t>
      </w:r>
    </w:p>
    <w:p w:rsidR="00AF3E5E" w:rsidRPr="00EE59EC" w:rsidRDefault="00AF3E5E" w:rsidP="00F576EF">
      <w:pPr>
        <w:ind w:firstLine="709"/>
        <w:jc w:val="both"/>
      </w:pPr>
      <w:r w:rsidRPr="00EE59EC">
        <w:rPr>
          <w:b/>
        </w:rPr>
        <w:t xml:space="preserve">1.12 </w:t>
      </w:r>
      <w:r w:rsidRPr="00EE59EC">
        <w:t>пункт 1 статьи 13 Положения изложить в следующей редакции: «Формирование расходов бюджета поселения осуществляется в соответствии с расходными обязательствами муниципального образования, обусловленными муниципальными правовыми актами, договорами или соглашениями, исполнение которых согласно законодательству Российской Федерации должно происходить в очередном финансовом году (очередном финансовом году и плановом периоде) за счет средств местного бюджета»;</w:t>
      </w:r>
    </w:p>
    <w:p w:rsidR="00AF3E5E" w:rsidRPr="00EE59EC" w:rsidRDefault="00AF3E5E" w:rsidP="00F576EF">
      <w:pPr>
        <w:ind w:firstLine="709"/>
        <w:jc w:val="both"/>
      </w:pPr>
      <w:r w:rsidRPr="00EE59EC">
        <w:rPr>
          <w:b/>
        </w:rPr>
        <w:t>1.13</w:t>
      </w:r>
      <w:r w:rsidRPr="00EE59EC">
        <w:t xml:space="preserve"> абзац 2 пункта 3 статьи 16 Положения изложить в новой редакции: «-основные направления бюджетной политики и основные направления налоговой политики;»; </w:t>
      </w:r>
    </w:p>
    <w:p w:rsidR="00AF3E5E" w:rsidRPr="00EE59EC" w:rsidRDefault="00AF3E5E" w:rsidP="00F576EF">
      <w:pPr>
        <w:ind w:firstLine="709"/>
        <w:jc w:val="both"/>
      </w:pPr>
      <w:r w:rsidRPr="00EE59EC">
        <w:rPr>
          <w:b/>
        </w:rPr>
        <w:t>1.13</w:t>
      </w:r>
      <w:r w:rsidRPr="00EE59EC">
        <w:t xml:space="preserve"> в абзаце 2 статьи 20 Положения слово «возврат» заменить словом «перечисление»;</w:t>
      </w:r>
    </w:p>
    <w:p w:rsidR="00AF3E5E" w:rsidRPr="00EE59EC" w:rsidRDefault="00AF3E5E" w:rsidP="00F576EF">
      <w:pPr>
        <w:ind w:firstLine="709"/>
        <w:jc w:val="both"/>
      </w:pPr>
      <w:r w:rsidRPr="00EE59EC">
        <w:rPr>
          <w:b/>
        </w:rPr>
        <w:t>1.15</w:t>
      </w:r>
      <w:r w:rsidRPr="00EE59EC">
        <w:t xml:space="preserve"> в абзаце 3 статьи 20 Положения слово «возврат» заменить словами «перечисление излишне распределенных сумм, возврат»;</w:t>
      </w:r>
    </w:p>
    <w:p w:rsidR="00AF3E5E" w:rsidRPr="00EE59EC" w:rsidRDefault="00AF3E5E" w:rsidP="00F576EF">
      <w:pPr>
        <w:ind w:firstLine="709"/>
        <w:jc w:val="both"/>
      </w:pPr>
      <w:r w:rsidRPr="00EE59EC">
        <w:rPr>
          <w:b/>
        </w:rPr>
        <w:t>1.16</w:t>
      </w:r>
      <w:r w:rsidRPr="00EE59EC">
        <w:t xml:space="preserve"> в абзаце 4 статьи 20 Положения слова «о налогах и сборах» исключить;</w:t>
      </w:r>
    </w:p>
    <w:p w:rsidR="00AF3E5E" w:rsidRPr="00EE59EC" w:rsidRDefault="00AF3E5E" w:rsidP="00F576EF">
      <w:pPr>
        <w:ind w:firstLine="709"/>
        <w:jc w:val="both"/>
      </w:pPr>
      <w:r w:rsidRPr="00EE59EC">
        <w:rPr>
          <w:b/>
        </w:rPr>
        <w:t>1.17</w:t>
      </w:r>
      <w:r w:rsidRPr="00EE59EC">
        <w:t xml:space="preserve"> в абзаце 6 статьи 20 Положения после слова «казначейством» дополнить словами «излишне распределенных сумм,», слово «(зачета)» заменить словами «(зачета, уточнения)»; </w:t>
      </w:r>
    </w:p>
    <w:p w:rsidR="00AF3E5E" w:rsidRPr="00EE59EC" w:rsidRDefault="00AF3E5E" w:rsidP="00F576EF">
      <w:pPr>
        <w:ind w:firstLine="709"/>
        <w:jc w:val="both"/>
      </w:pPr>
      <w:r w:rsidRPr="00EE59EC">
        <w:rPr>
          <w:b/>
        </w:rPr>
        <w:t>1.18</w:t>
      </w:r>
      <w:r w:rsidRPr="00EE59EC">
        <w:t xml:space="preserve"> в пункте 3 статьи 21 Положения слова «в текущем финансовом году и плановом периоде» исключить;</w:t>
      </w:r>
    </w:p>
    <w:p w:rsidR="00AF3E5E" w:rsidRPr="00EE59EC" w:rsidRDefault="00AF3E5E" w:rsidP="00F576EF">
      <w:pPr>
        <w:ind w:firstLine="709"/>
        <w:jc w:val="both"/>
      </w:pPr>
      <w:r w:rsidRPr="00EE59EC">
        <w:rPr>
          <w:b/>
        </w:rPr>
        <w:t>1.19</w:t>
      </w:r>
      <w:r w:rsidRPr="00EE59EC">
        <w:t xml:space="preserve"> в пункте 1 статьи 23 Положения слова «Поселение» заменить словами «Главный администратор бюджета Родничковского сельского поселения Нехаевского муниципального района Волгоградской области»;</w:t>
      </w:r>
    </w:p>
    <w:p w:rsidR="00AF3E5E" w:rsidRPr="00EE59EC" w:rsidRDefault="00AF3E5E" w:rsidP="00F576EF">
      <w:pPr>
        <w:ind w:firstLine="709"/>
        <w:jc w:val="both"/>
      </w:pPr>
      <w:r w:rsidRPr="00EE59EC">
        <w:rPr>
          <w:b/>
        </w:rPr>
        <w:t>1.20</w:t>
      </w:r>
      <w:r w:rsidRPr="00EE59EC">
        <w:t xml:space="preserve"> в пункте 3 статьи 24 Положения слова «не позднее одного месяца после сдачи годового отчета в финансовый отдел администрации Нехаевского муниципального района» заменить словами «не позднее 1 апреля текущего года»; </w:t>
      </w:r>
    </w:p>
    <w:p w:rsidR="00AF3E5E" w:rsidRPr="00EE59EC" w:rsidRDefault="00AF3E5E" w:rsidP="00F576EF">
      <w:pPr>
        <w:ind w:firstLine="709"/>
        <w:jc w:val="both"/>
      </w:pPr>
      <w:r w:rsidRPr="00EE59EC">
        <w:rPr>
          <w:b/>
        </w:rPr>
        <w:t>1.21</w:t>
      </w:r>
      <w:r w:rsidRPr="00EE59EC">
        <w:t xml:space="preserve"> в пункте 4 статьи 24 Положения слова «на основании» заменить словами «с учетом»;</w:t>
      </w:r>
    </w:p>
    <w:p w:rsidR="00AF3E5E" w:rsidRPr="00EE59EC" w:rsidRDefault="00AF3E5E" w:rsidP="00F576EF">
      <w:pPr>
        <w:ind w:firstLine="709"/>
        <w:jc w:val="both"/>
      </w:pPr>
      <w:r w:rsidRPr="00EE59EC">
        <w:rPr>
          <w:b/>
        </w:rPr>
        <w:t>1.22</w:t>
      </w:r>
      <w:r w:rsidRPr="00EE59EC">
        <w:t xml:space="preserve"> статью 26 Положения изложить в новой редакции: </w:t>
      </w:r>
    </w:p>
    <w:p w:rsidR="00AF3E5E" w:rsidRPr="00EE59EC" w:rsidRDefault="00AF3E5E" w:rsidP="00F576EF">
      <w:pPr>
        <w:ind w:firstLine="709"/>
        <w:jc w:val="both"/>
      </w:pPr>
      <w:r w:rsidRPr="00EE59EC">
        <w:t xml:space="preserve">«статья 26. Органы осуществляющие муниципальный финансовый контроль. </w:t>
      </w:r>
    </w:p>
    <w:p w:rsidR="00AF3E5E" w:rsidRPr="00EE59EC" w:rsidRDefault="00AF3E5E" w:rsidP="0054391C">
      <w:pPr>
        <w:pStyle w:val="ListParagraph"/>
        <w:numPr>
          <w:ilvl w:val="0"/>
          <w:numId w:val="3"/>
        </w:numPr>
        <w:jc w:val="both"/>
      </w:pPr>
      <w:r w:rsidRPr="00EE59EC">
        <w:t xml:space="preserve">Муниципальный финансовый контроль осуществляется следующими органами: </w:t>
      </w:r>
    </w:p>
    <w:p w:rsidR="00AF3E5E" w:rsidRPr="00EE59EC" w:rsidRDefault="00AF3E5E" w:rsidP="0054391C">
      <w:pPr>
        <w:pStyle w:val="ListParagraph"/>
        <w:numPr>
          <w:ilvl w:val="0"/>
          <w:numId w:val="4"/>
        </w:numPr>
        <w:jc w:val="both"/>
      </w:pPr>
      <w:r w:rsidRPr="00EE59EC">
        <w:t xml:space="preserve">Контрольная комиссия Нехаевского муниципального района; </w:t>
      </w:r>
    </w:p>
    <w:p w:rsidR="00AF3E5E" w:rsidRPr="00EE59EC" w:rsidRDefault="00AF3E5E" w:rsidP="0054391C">
      <w:pPr>
        <w:pStyle w:val="ListParagraph"/>
        <w:numPr>
          <w:ilvl w:val="0"/>
          <w:numId w:val="4"/>
        </w:numPr>
        <w:jc w:val="both"/>
      </w:pPr>
      <w:r w:rsidRPr="00EE59EC">
        <w:t>Финансовый отдел администрации Нехаевского муниципального района.</w:t>
      </w:r>
    </w:p>
    <w:p w:rsidR="00AF3E5E" w:rsidRPr="00EE59EC" w:rsidRDefault="00AF3E5E" w:rsidP="0054391C">
      <w:pPr>
        <w:pStyle w:val="ListParagraph"/>
        <w:numPr>
          <w:ilvl w:val="0"/>
          <w:numId w:val="3"/>
        </w:numPr>
        <w:jc w:val="both"/>
      </w:pPr>
      <w:r w:rsidRPr="00EE59EC">
        <w:t>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актов, регулирующих бюджетные правоотношения.</w:t>
      </w:r>
    </w:p>
    <w:p w:rsidR="00AF3E5E" w:rsidRPr="00EE59EC" w:rsidRDefault="00AF3E5E" w:rsidP="0054391C">
      <w:pPr>
        <w:pStyle w:val="ListParagraph"/>
        <w:numPr>
          <w:ilvl w:val="0"/>
          <w:numId w:val="3"/>
        </w:numPr>
        <w:jc w:val="both"/>
      </w:pPr>
      <w:r w:rsidRPr="00EE59EC">
        <w:t xml:space="preserve">Финансовый контроль осуществляется на принципах законности, объективности, независимости и гласности. </w:t>
      </w:r>
    </w:p>
    <w:p w:rsidR="00AF3E5E" w:rsidRPr="00EE59EC" w:rsidRDefault="00AF3E5E" w:rsidP="0054391C">
      <w:pPr>
        <w:pStyle w:val="ListParagraph"/>
        <w:numPr>
          <w:ilvl w:val="0"/>
          <w:numId w:val="3"/>
        </w:numPr>
        <w:jc w:val="both"/>
      </w:pPr>
      <w:r w:rsidRPr="00EE59EC">
        <w:t>Контрольная комиссия Нехаевского муниципального района и финансовый отдел администрации Нехаевского муниципального района осуществляют муниципальный финансовый контроль на основании соглашений по передаче полномочий по осуществлению внешнего и внутреннего муниципального финансового контроля.</w:t>
      </w:r>
    </w:p>
    <w:p w:rsidR="00AF3E5E" w:rsidRPr="00EE59EC" w:rsidRDefault="00AF3E5E" w:rsidP="0054391C">
      <w:pPr>
        <w:pStyle w:val="ListParagraph"/>
        <w:numPr>
          <w:ilvl w:val="0"/>
          <w:numId w:val="3"/>
        </w:numPr>
        <w:jc w:val="both"/>
      </w:pPr>
      <w:r w:rsidRPr="00EE59EC">
        <w:t xml:space="preserve">Должностные лица органов местного самоуправления могут быть привлечены к ответственности в соответствии с Бюджетным кодексом Российской Федерации за нарушение бюджетного законодательства.»; </w:t>
      </w:r>
    </w:p>
    <w:p w:rsidR="00AF3E5E" w:rsidRPr="00EE59EC" w:rsidRDefault="00AF3E5E" w:rsidP="005E6B2C">
      <w:pPr>
        <w:pStyle w:val="ListParagraph"/>
        <w:ind w:left="1069"/>
        <w:jc w:val="both"/>
      </w:pPr>
    </w:p>
    <w:p w:rsidR="00AF3E5E" w:rsidRPr="00EE59EC" w:rsidRDefault="00AF3E5E" w:rsidP="005E6B2C">
      <w:pPr>
        <w:ind w:firstLine="708"/>
        <w:jc w:val="both"/>
      </w:pPr>
      <w:r w:rsidRPr="00EE59EC">
        <w:rPr>
          <w:b/>
        </w:rPr>
        <w:t>2.</w:t>
      </w:r>
      <w:r w:rsidRPr="00EE59EC">
        <w:t xml:space="preserve"> Настоящее решение обнародовать в установленном порядке. </w:t>
      </w:r>
    </w:p>
    <w:p w:rsidR="00AF3E5E" w:rsidRPr="00EE59EC" w:rsidRDefault="00AF3E5E" w:rsidP="005E6B2C">
      <w:pPr>
        <w:ind w:firstLine="708"/>
        <w:jc w:val="both"/>
      </w:pPr>
      <w:r w:rsidRPr="00EE59EC">
        <w:rPr>
          <w:b/>
        </w:rPr>
        <w:t>3.</w:t>
      </w:r>
      <w:r w:rsidRPr="00EE59EC">
        <w:t xml:space="preserve"> Настоящее решение вступает в силу с момента обнародования.</w:t>
      </w:r>
    </w:p>
    <w:p w:rsidR="00AF3E5E" w:rsidRPr="00EE59EC" w:rsidRDefault="00AF3E5E" w:rsidP="00F576EF">
      <w:pPr>
        <w:jc w:val="both"/>
      </w:pPr>
    </w:p>
    <w:p w:rsidR="00AF3E5E" w:rsidRPr="00EE59EC" w:rsidRDefault="00AF3E5E" w:rsidP="00F576EF">
      <w:pPr>
        <w:jc w:val="both"/>
      </w:pPr>
    </w:p>
    <w:p w:rsidR="00AF3E5E" w:rsidRPr="00EE59EC" w:rsidRDefault="00AF3E5E" w:rsidP="00F576EF">
      <w:pPr>
        <w:jc w:val="both"/>
      </w:pPr>
    </w:p>
    <w:p w:rsidR="00AF3E5E" w:rsidRPr="00EE59EC" w:rsidRDefault="00AF3E5E" w:rsidP="00F576EF">
      <w:pPr>
        <w:jc w:val="both"/>
        <w:rPr>
          <w:b/>
          <w:bCs/>
        </w:rPr>
      </w:pPr>
      <w:r w:rsidRPr="00EE59EC">
        <w:rPr>
          <w:b/>
          <w:bCs/>
        </w:rPr>
        <w:t xml:space="preserve">Глава Родничковского </w:t>
      </w:r>
    </w:p>
    <w:p w:rsidR="00AF3E5E" w:rsidRPr="00EE59EC" w:rsidRDefault="00AF3E5E" w:rsidP="00F576EF">
      <w:pPr>
        <w:jc w:val="both"/>
      </w:pPr>
      <w:r w:rsidRPr="00EE59EC">
        <w:rPr>
          <w:b/>
          <w:bCs/>
        </w:rPr>
        <w:t xml:space="preserve">сельского поселения </w:t>
      </w:r>
      <w:r w:rsidRPr="00EE59EC">
        <w:rPr>
          <w:b/>
          <w:bCs/>
        </w:rPr>
        <w:tab/>
      </w:r>
      <w:r w:rsidRPr="00EE59EC">
        <w:rPr>
          <w:b/>
          <w:bCs/>
        </w:rPr>
        <w:tab/>
      </w:r>
      <w:r w:rsidRPr="00EE59EC">
        <w:rPr>
          <w:b/>
          <w:bCs/>
        </w:rPr>
        <w:tab/>
        <w:t xml:space="preserve">                                                          А.М. Белоус</w:t>
      </w:r>
    </w:p>
    <w:p w:rsidR="00AF3E5E" w:rsidRPr="00EE59EC" w:rsidRDefault="00AF3E5E"/>
    <w:sectPr w:rsidR="00AF3E5E" w:rsidRPr="00EE59EC" w:rsidSect="00D94373">
      <w:pgSz w:w="11906" w:h="16838"/>
      <w:pgMar w:top="709" w:right="850" w:bottom="993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7531F88"/>
    <w:multiLevelType w:val="hybridMultilevel"/>
    <w:tmpl w:val="2818A1BA"/>
    <w:lvl w:ilvl="0" w:tplc="E8B28D8E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2C8E028D"/>
    <w:multiLevelType w:val="hybridMultilevel"/>
    <w:tmpl w:val="40D203B8"/>
    <w:lvl w:ilvl="0" w:tplc="EEBEB5B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64C81B35"/>
    <w:multiLevelType w:val="hybridMultilevel"/>
    <w:tmpl w:val="E75436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76EF"/>
    <w:rsid w:val="00124D97"/>
    <w:rsid w:val="00170767"/>
    <w:rsid w:val="00210A8A"/>
    <w:rsid w:val="002A1DFD"/>
    <w:rsid w:val="003E7BA4"/>
    <w:rsid w:val="0043024A"/>
    <w:rsid w:val="004A5CE7"/>
    <w:rsid w:val="004B0153"/>
    <w:rsid w:val="0054391C"/>
    <w:rsid w:val="00575516"/>
    <w:rsid w:val="005E6B2C"/>
    <w:rsid w:val="00651A48"/>
    <w:rsid w:val="00841516"/>
    <w:rsid w:val="008A415E"/>
    <w:rsid w:val="008A519B"/>
    <w:rsid w:val="008F712F"/>
    <w:rsid w:val="009162D1"/>
    <w:rsid w:val="0095438A"/>
    <w:rsid w:val="009D25C7"/>
    <w:rsid w:val="00A26D78"/>
    <w:rsid w:val="00A27AA8"/>
    <w:rsid w:val="00AF075C"/>
    <w:rsid w:val="00AF3E5E"/>
    <w:rsid w:val="00B214FB"/>
    <w:rsid w:val="00C15972"/>
    <w:rsid w:val="00C251CF"/>
    <w:rsid w:val="00C66D20"/>
    <w:rsid w:val="00D16A44"/>
    <w:rsid w:val="00D43050"/>
    <w:rsid w:val="00D6114D"/>
    <w:rsid w:val="00D94373"/>
    <w:rsid w:val="00DB3276"/>
    <w:rsid w:val="00E24284"/>
    <w:rsid w:val="00EE59EC"/>
    <w:rsid w:val="00EF4D3A"/>
    <w:rsid w:val="00F30D31"/>
    <w:rsid w:val="00F4218E"/>
    <w:rsid w:val="00F576EF"/>
    <w:rsid w:val="00F90A9C"/>
    <w:rsid w:val="00FC15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6EF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576EF"/>
    <w:pPr>
      <w:keepNext/>
      <w:tabs>
        <w:tab w:val="num" w:pos="720"/>
      </w:tabs>
      <w:ind w:left="720" w:hanging="360"/>
      <w:jc w:val="both"/>
      <w:outlineLvl w:val="0"/>
    </w:pPr>
    <w:rPr>
      <w:sz w:val="28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576EF"/>
    <w:rPr>
      <w:rFonts w:ascii="Times New Roman" w:hAnsi="Times New Roman" w:cs="Times New Roman"/>
      <w:sz w:val="28"/>
      <w:lang w:eastAsia="ar-SA" w:bidi="ar-SA"/>
    </w:rPr>
  </w:style>
  <w:style w:type="paragraph" w:styleId="ListParagraph">
    <w:name w:val="List Paragraph"/>
    <w:basedOn w:val="Normal"/>
    <w:uiPriority w:val="99"/>
    <w:qFormat/>
    <w:rsid w:val="0054391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EE59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14BE"/>
    <w:rPr>
      <w:rFonts w:ascii="Times New Roman" w:eastAsia="Times New Roman" w:hAnsi="Times New Roman"/>
      <w:sz w:val="0"/>
      <w:szCs w:val="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778</TotalTime>
  <Pages>3</Pages>
  <Words>982</Words>
  <Characters>5602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Customer</cp:lastModifiedBy>
  <cp:revision>9</cp:revision>
  <cp:lastPrinted>2015-08-04T11:39:00Z</cp:lastPrinted>
  <dcterms:created xsi:type="dcterms:W3CDTF">2015-07-17T05:47:00Z</dcterms:created>
  <dcterms:modified xsi:type="dcterms:W3CDTF">2015-08-04T11:49:00Z</dcterms:modified>
</cp:coreProperties>
</file>