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7A" w:rsidRPr="0045557A" w:rsidRDefault="0045557A" w:rsidP="0045557A">
      <w:pPr>
        <w:tabs>
          <w:tab w:val="left" w:pos="4095"/>
        </w:tabs>
        <w:jc w:val="center"/>
        <w:rPr>
          <w:rFonts w:ascii="Arial" w:hAnsi="Arial" w:cs="Arial"/>
          <w:b/>
        </w:rPr>
      </w:pPr>
      <w:r w:rsidRPr="0045557A">
        <w:rPr>
          <w:rFonts w:ascii="Arial" w:hAnsi="Arial" w:cs="Arial"/>
          <w:b/>
        </w:rPr>
        <w:t>СОВЕТ ДЕПУТАТОВ</w:t>
      </w:r>
    </w:p>
    <w:p w:rsidR="0045557A" w:rsidRPr="0045557A" w:rsidRDefault="0045557A" w:rsidP="0045557A">
      <w:pPr>
        <w:tabs>
          <w:tab w:val="left" w:pos="4095"/>
        </w:tabs>
        <w:jc w:val="center"/>
        <w:rPr>
          <w:rFonts w:ascii="Arial" w:hAnsi="Arial" w:cs="Arial"/>
          <w:b/>
        </w:rPr>
      </w:pPr>
      <w:r w:rsidRPr="0045557A">
        <w:rPr>
          <w:rFonts w:ascii="Arial" w:hAnsi="Arial" w:cs="Arial"/>
          <w:b/>
        </w:rPr>
        <w:t xml:space="preserve"> РОДНИЧКОВСКОГО СЕЛЬСКОГО ПОСЕЛЕНИЯ</w:t>
      </w:r>
    </w:p>
    <w:p w:rsidR="0045557A" w:rsidRPr="0045557A" w:rsidRDefault="0045557A" w:rsidP="0045557A">
      <w:pPr>
        <w:tabs>
          <w:tab w:val="left" w:pos="4095"/>
        </w:tabs>
        <w:jc w:val="center"/>
        <w:rPr>
          <w:rFonts w:ascii="Arial" w:hAnsi="Arial" w:cs="Arial"/>
          <w:b/>
        </w:rPr>
      </w:pPr>
      <w:r w:rsidRPr="0045557A">
        <w:rPr>
          <w:rFonts w:ascii="Arial" w:hAnsi="Arial" w:cs="Arial"/>
          <w:b/>
        </w:rPr>
        <w:t>НЕХАЕВСКОГО МУНИЦИПАЛЬНОГО РАЙОНА</w:t>
      </w:r>
    </w:p>
    <w:p w:rsidR="0045557A" w:rsidRPr="0045557A" w:rsidRDefault="0045557A" w:rsidP="0045557A">
      <w:pPr>
        <w:tabs>
          <w:tab w:val="left" w:pos="4095"/>
        </w:tabs>
        <w:jc w:val="center"/>
        <w:rPr>
          <w:rFonts w:ascii="Arial" w:hAnsi="Arial" w:cs="Arial"/>
          <w:b/>
        </w:rPr>
      </w:pPr>
      <w:r w:rsidRPr="0045557A">
        <w:rPr>
          <w:rFonts w:ascii="Arial" w:hAnsi="Arial" w:cs="Arial"/>
          <w:b/>
        </w:rPr>
        <w:t>ВОЛГОГРАДСКОЙ ОБЛАСТИ</w:t>
      </w:r>
    </w:p>
    <w:p w:rsidR="0045557A" w:rsidRPr="0045557A" w:rsidRDefault="0045557A" w:rsidP="0045557A">
      <w:pPr>
        <w:tabs>
          <w:tab w:val="left" w:pos="4095"/>
        </w:tabs>
        <w:jc w:val="center"/>
        <w:rPr>
          <w:rFonts w:ascii="Arial" w:hAnsi="Arial" w:cs="Arial"/>
        </w:rPr>
      </w:pPr>
    </w:p>
    <w:p w:rsidR="0045557A" w:rsidRPr="0045557A" w:rsidRDefault="0045557A" w:rsidP="0045557A">
      <w:pPr>
        <w:tabs>
          <w:tab w:val="left" w:pos="4095"/>
        </w:tabs>
        <w:jc w:val="center"/>
        <w:rPr>
          <w:rFonts w:ascii="Arial" w:hAnsi="Arial" w:cs="Arial"/>
        </w:rPr>
      </w:pPr>
    </w:p>
    <w:p w:rsidR="0045557A" w:rsidRPr="0045557A" w:rsidRDefault="0045557A" w:rsidP="0045557A">
      <w:pPr>
        <w:tabs>
          <w:tab w:val="left" w:pos="4095"/>
        </w:tabs>
        <w:jc w:val="center"/>
        <w:rPr>
          <w:rFonts w:ascii="Arial" w:hAnsi="Arial" w:cs="Arial"/>
        </w:rPr>
      </w:pPr>
      <w:r w:rsidRPr="0045557A">
        <w:rPr>
          <w:rFonts w:ascii="Arial" w:hAnsi="Arial" w:cs="Arial"/>
        </w:rPr>
        <w:t>РЕШЕНИЕ</w:t>
      </w:r>
    </w:p>
    <w:p w:rsidR="0045557A" w:rsidRPr="0045557A" w:rsidRDefault="0045557A" w:rsidP="0045557A">
      <w:pPr>
        <w:tabs>
          <w:tab w:val="left" w:pos="4095"/>
        </w:tabs>
        <w:jc w:val="center"/>
        <w:rPr>
          <w:rFonts w:ascii="Arial" w:hAnsi="Arial" w:cs="Arial"/>
        </w:rPr>
      </w:pPr>
    </w:p>
    <w:p w:rsidR="0045557A" w:rsidRPr="0045557A" w:rsidRDefault="0045557A" w:rsidP="0045557A">
      <w:pPr>
        <w:tabs>
          <w:tab w:val="left" w:pos="4095"/>
        </w:tabs>
        <w:rPr>
          <w:rFonts w:ascii="Arial" w:hAnsi="Arial" w:cs="Arial"/>
        </w:rPr>
      </w:pPr>
      <w:r w:rsidRPr="0045557A">
        <w:rPr>
          <w:rFonts w:ascii="Arial" w:hAnsi="Arial" w:cs="Arial"/>
        </w:rPr>
        <w:t>От 01.11.2019 г.                                                                                    №1/5</w:t>
      </w:r>
    </w:p>
    <w:p w:rsidR="0045557A" w:rsidRPr="0045557A" w:rsidRDefault="0045557A" w:rsidP="0045557A">
      <w:pPr>
        <w:tabs>
          <w:tab w:val="left" w:pos="4095"/>
        </w:tabs>
        <w:rPr>
          <w:rFonts w:ascii="Arial" w:hAnsi="Arial" w:cs="Arial"/>
        </w:rPr>
      </w:pPr>
    </w:p>
    <w:p w:rsidR="0045557A" w:rsidRPr="0045557A" w:rsidRDefault="0045557A" w:rsidP="0045557A">
      <w:pPr>
        <w:tabs>
          <w:tab w:val="left" w:pos="4095"/>
        </w:tabs>
        <w:rPr>
          <w:rFonts w:ascii="Arial" w:hAnsi="Arial" w:cs="Arial"/>
        </w:rPr>
      </w:pPr>
    </w:p>
    <w:p w:rsidR="0045557A" w:rsidRPr="0045557A" w:rsidRDefault="0045557A" w:rsidP="0045557A">
      <w:pPr>
        <w:tabs>
          <w:tab w:val="left" w:pos="4095"/>
        </w:tabs>
        <w:rPr>
          <w:rFonts w:ascii="Arial" w:hAnsi="Arial" w:cs="Arial"/>
        </w:rPr>
      </w:pPr>
      <w:r w:rsidRPr="0045557A">
        <w:rPr>
          <w:rFonts w:ascii="Arial" w:hAnsi="Arial" w:cs="Arial"/>
        </w:rPr>
        <w:t>Об  образовании постоянных комиссий</w:t>
      </w:r>
    </w:p>
    <w:p w:rsidR="0045557A" w:rsidRPr="0045557A" w:rsidRDefault="0045557A" w:rsidP="0045557A">
      <w:pPr>
        <w:tabs>
          <w:tab w:val="left" w:pos="4095"/>
        </w:tabs>
        <w:rPr>
          <w:rFonts w:ascii="Arial" w:hAnsi="Arial" w:cs="Arial"/>
        </w:rPr>
      </w:pPr>
      <w:bookmarkStart w:id="0" w:name="_GoBack"/>
      <w:bookmarkEnd w:id="0"/>
      <w:r w:rsidRPr="0045557A">
        <w:rPr>
          <w:rFonts w:ascii="Arial" w:hAnsi="Arial" w:cs="Arial"/>
        </w:rPr>
        <w:t xml:space="preserve">Совета депутатов Родничковского сельского поселения </w:t>
      </w:r>
    </w:p>
    <w:p w:rsidR="0045557A" w:rsidRPr="0045557A" w:rsidRDefault="0045557A" w:rsidP="0045557A">
      <w:pPr>
        <w:tabs>
          <w:tab w:val="left" w:pos="4095"/>
        </w:tabs>
        <w:rPr>
          <w:rFonts w:ascii="Arial" w:hAnsi="Arial" w:cs="Arial"/>
        </w:rPr>
      </w:pPr>
      <w:r w:rsidRPr="0045557A">
        <w:rPr>
          <w:rFonts w:ascii="Arial" w:hAnsi="Arial" w:cs="Arial"/>
        </w:rPr>
        <w:t>Нехаевского муниципального района</w:t>
      </w:r>
    </w:p>
    <w:p w:rsidR="0045557A" w:rsidRPr="0045557A" w:rsidRDefault="0045557A" w:rsidP="0045557A">
      <w:pPr>
        <w:tabs>
          <w:tab w:val="left" w:pos="4095"/>
        </w:tabs>
        <w:rPr>
          <w:rFonts w:ascii="Arial" w:hAnsi="Arial" w:cs="Arial"/>
        </w:rPr>
      </w:pPr>
    </w:p>
    <w:p w:rsidR="0045557A" w:rsidRPr="0045557A" w:rsidRDefault="0045557A" w:rsidP="0045557A">
      <w:pPr>
        <w:tabs>
          <w:tab w:val="left" w:pos="4095"/>
        </w:tabs>
        <w:rPr>
          <w:rFonts w:ascii="Arial" w:hAnsi="Arial" w:cs="Arial"/>
        </w:rPr>
      </w:pPr>
    </w:p>
    <w:p w:rsidR="0045557A" w:rsidRPr="0045557A" w:rsidRDefault="0045557A" w:rsidP="0045557A">
      <w:pPr>
        <w:tabs>
          <w:tab w:val="left" w:pos="4095"/>
        </w:tabs>
        <w:rPr>
          <w:rFonts w:ascii="Arial" w:hAnsi="Arial" w:cs="Arial"/>
        </w:rPr>
      </w:pPr>
      <w:r w:rsidRPr="0045557A">
        <w:rPr>
          <w:rFonts w:ascii="Arial" w:hAnsi="Arial" w:cs="Arial"/>
        </w:rPr>
        <w:t xml:space="preserve">     В соответствии с Уставом Родничковского сельского поселения, Регламентом Совета депутатов для предварительного рассмотрения и подготовки </w:t>
      </w:r>
      <w:proofErr w:type="gramStart"/>
      <w:r w:rsidRPr="0045557A">
        <w:rPr>
          <w:rFonts w:ascii="Arial" w:hAnsi="Arial" w:cs="Arial"/>
        </w:rPr>
        <w:t>вопросов</w:t>
      </w:r>
      <w:proofErr w:type="gramEnd"/>
      <w:r w:rsidRPr="0045557A">
        <w:rPr>
          <w:rFonts w:ascii="Arial" w:hAnsi="Arial" w:cs="Arial"/>
        </w:rPr>
        <w:t xml:space="preserve"> относящихся к ведению Совета депутатов Совет депутатов РЕШИЛ:</w:t>
      </w:r>
    </w:p>
    <w:p w:rsidR="0045557A" w:rsidRPr="0045557A" w:rsidRDefault="0045557A" w:rsidP="0045557A">
      <w:pPr>
        <w:tabs>
          <w:tab w:val="left" w:pos="4095"/>
        </w:tabs>
        <w:rPr>
          <w:rFonts w:ascii="Arial" w:hAnsi="Arial" w:cs="Arial"/>
        </w:rPr>
      </w:pPr>
    </w:p>
    <w:p w:rsidR="0045557A" w:rsidRPr="0045557A" w:rsidRDefault="0045557A" w:rsidP="0045557A">
      <w:pPr>
        <w:tabs>
          <w:tab w:val="left" w:pos="4095"/>
        </w:tabs>
        <w:rPr>
          <w:rFonts w:ascii="Arial" w:hAnsi="Arial" w:cs="Arial"/>
        </w:rPr>
      </w:pPr>
      <w:r w:rsidRPr="0045557A">
        <w:rPr>
          <w:rFonts w:ascii="Arial" w:hAnsi="Arial" w:cs="Arial"/>
        </w:rPr>
        <w:t xml:space="preserve">      1. Образовать постоянные комиссии Совета депутатов Родничковского сельского поселения Нехаевского муниципального района</w:t>
      </w:r>
    </w:p>
    <w:p w:rsidR="0045557A" w:rsidRPr="0045557A" w:rsidRDefault="0045557A" w:rsidP="0045557A">
      <w:pPr>
        <w:tabs>
          <w:tab w:val="left" w:pos="4095"/>
        </w:tabs>
        <w:rPr>
          <w:rFonts w:ascii="Arial" w:hAnsi="Arial" w:cs="Arial"/>
        </w:rPr>
      </w:pPr>
      <w:r w:rsidRPr="0045557A">
        <w:rPr>
          <w:rFonts w:ascii="Arial" w:hAnsi="Arial" w:cs="Arial"/>
        </w:rPr>
        <w:t xml:space="preserve">        </w:t>
      </w:r>
    </w:p>
    <w:p w:rsidR="0045557A" w:rsidRPr="0045557A" w:rsidRDefault="0045557A" w:rsidP="0045557A">
      <w:pPr>
        <w:tabs>
          <w:tab w:val="left" w:pos="4095"/>
        </w:tabs>
        <w:rPr>
          <w:rFonts w:ascii="Arial" w:hAnsi="Arial" w:cs="Arial"/>
        </w:rPr>
      </w:pPr>
      <w:r w:rsidRPr="0045557A">
        <w:rPr>
          <w:rFonts w:ascii="Arial" w:hAnsi="Arial" w:cs="Arial"/>
        </w:rPr>
        <w:t xml:space="preserve">           1.1. Постоянная комиссия по бюджетной, налоговой и экономической политике:</w:t>
      </w:r>
    </w:p>
    <w:p w:rsidR="0045557A" w:rsidRPr="0045557A" w:rsidRDefault="0045557A" w:rsidP="0045557A">
      <w:pPr>
        <w:tabs>
          <w:tab w:val="left" w:pos="4095"/>
        </w:tabs>
        <w:rPr>
          <w:rFonts w:ascii="Arial" w:hAnsi="Arial" w:cs="Arial"/>
        </w:rPr>
      </w:pPr>
      <w:r w:rsidRPr="0045557A">
        <w:rPr>
          <w:rFonts w:ascii="Arial" w:hAnsi="Arial" w:cs="Arial"/>
        </w:rPr>
        <w:t xml:space="preserve">                 председатель – Е.А. Серебряков </w:t>
      </w:r>
    </w:p>
    <w:p w:rsidR="0045557A" w:rsidRPr="0045557A" w:rsidRDefault="0045557A" w:rsidP="0045557A">
      <w:pPr>
        <w:tabs>
          <w:tab w:val="left" w:pos="975"/>
        </w:tabs>
        <w:rPr>
          <w:rFonts w:ascii="Arial" w:hAnsi="Arial" w:cs="Arial"/>
        </w:rPr>
      </w:pPr>
      <w:r w:rsidRPr="0045557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45557A">
        <w:rPr>
          <w:rFonts w:ascii="Arial" w:hAnsi="Arial" w:cs="Arial"/>
        </w:rPr>
        <w:t>члены комиссии – Д.В.</w:t>
      </w:r>
      <w:r>
        <w:rPr>
          <w:rFonts w:ascii="Arial" w:hAnsi="Arial" w:cs="Arial"/>
        </w:rPr>
        <w:t xml:space="preserve"> </w:t>
      </w:r>
      <w:r w:rsidRPr="0045557A">
        <w:rPr>
          <w:rFonts w:ascii="Arial" w:hAnsi="Arial" w:cs="Arial"/>
        </w:rPr>
        <w:t>Егоров, Е.Г.</w:t>
      </w:r>
      <w:r>
        <w:rPr>
          <w:rFonts w:ascii="Arial" w:hAnsi="Arial" w:cs="Arial"/>
        </w:rPr>
        <w:t xml:space="preserve"> </w:t>
      </w:r>
      <w:r w:rsidRPr="0045557A">
        <w:rPr>
          <w:rFonts w:ascii="Arial" w:hAnsi="Arial" w:cs="Arial"/>
        </w:rPr>
        <w:t xml:space="preserve">Кабанов </w:t>
      </w:r>
    </w:p>
    <w:p w:rsidR="0045557A" w:rsidRPr="0045557A" w:rsidRDefault="0045557A" w:rsidP="0045557A">
      <w:pPr>
        <w:tabs>
          <w:tab w:val="left" w:pos="975"/>
        </w:tabs>
        <w:rPr>
          <w:rFonts w:ascii="Arial" w:hAnsi="Arial" w:cs="Arial"/>
        </w:rPr>
      </w:pPr>
    </w:p>
    <w:p w:rsidR="0045557A" w:rsidRPr="0045557A" w:rsidRDefault="0045557A" w:rsidP="0045557A">
      <w:pPr>
        <w:pStyle w:val="Standard"/>
        <w:rPr>
          <w:rFonts w:eastAsia="Times New Roman" w:cs="Arial"/>
          <w:lang w:bidi="ar-SA"/>
        </w:rPr>
      </w:pPr>
      <w:r w:rsidRPr="0045557A">
        <w:rPr>
          <w:rFonts w:eastAsia="Times New Roman" w:cs="Arial"/>
          <w:lang w:bidi="ar-SA"/>
        </w:rPr>
        <w:t xml:space="preserve">           1.2.По организации местного самоуправления, сельскому хозяйству, социальной    политике, этике и регламенту.</w:t>
      </w:r>
    </w:p>
    <w:p w:rsidR="0045557A" w:rsidRPr="0045557A" w:rsidRDefault="0045557A" w:rsidP="0045557A">
      <w:pPr>
        <w:tabs>
          <w:tab w:val="left" w:pos="975"/>
        </w:tabs>
        <w:ind w:left="945"/>
        <w:rPr>
          <w:rFonts w:ascii="Arial" w:hAnsi="Arial" w:cs="Arial"/>
        </w:rPr>
      </w:pPr>
      <w:r w:rsidRPr="0045557A">
        <w:rPr>
          <w:rFonts w:ascii="Arial" w:hAnsi="Arial" w:cs="Arial"/>
        </w:rPr>
        <w:t xml:space="preserve">председатель – </w:t>
      </w:r>
      <w:r>
        <w:rPr>
          <w:rFonts w:ascii="Arial" w:hAnsi="Arial" w:cs="Arial"/>
        </w:rPr>
        <w:t xml:space="preserve">    </w:t>
      </w:r>
      <w:r w:rsidRPr="0045557A">
        <w:rPr>
          <w:rFonts w:ascii="Arial" w:hAnsi="Arial" w:cs="Arial"/>
        </w:rPr>
        <w:t>А.А.</w:t>
      </w:r>
      <w:r>
        <w:rPr>
          <w:rFonts w:ascii="Arial" w:hAnsi="Arial" w:cs="Arial"/>
        </w:rPr>
        <w:t xml:space="preserve"> </w:t>
      </w:r>
      <w:proofErr w:type="spellStart"/>
      <w:r w:rsidRPr="0045557A">
        <w:rPr>
          <w:rFonts w:ascii="Arial" w:hAnsi="Arial" w:cs="Arial"/>
        </w:rPr>
        <w:t>Яндакова</w:t>
      </w:r>
      <w:proofErr w:type="spellEnd"/>
    </w:p>
    <w:p w:rsidR="0045557A" w:rsidRPr="0045557A" w:rsidRDefault="0045557A" w:rsidP="0045557A">
      <w:pPr>
        <w:tabs>
          <w:tab w:val="left" w:pos="975"/>
        </w:tabs>
        <w:rPr>
          <w:rFonts w:ascii="Arial" w:hAnsi="Arial" w:cs="Arial"/>
        </w:rPr>
      </w:pPr>
      <w:r w:rsidRPr="0045557A">
        <w:rPr>
          <w:rFonts w:ascii="Arial" w:hAnsi="Arial" w:cs="Arial"/>
        </w:rPr>
        <w:tab/>
        <w:t>члены комиссии – Е.А.</w:t>
      </w:r>
      <w:r>
        <w:rPr>
          <w:rFonts w:ascii="Arial" w:hAnsi="Arial" w:cs="Arial"/>
        </w:rPr>
        <w:t xml:space="preserve"> </w:t>
      </w:r>
      <w:r w:rsidRPr="0045557A">
        <w:rPr>
          <w:rFonts w:ascii="Arial" w:hAnsi="Arial" w:cs="Arial"/>
        </w:rPr>
        <w:t>Герасимова, О.Ф.</w:t>
      </w:r>
      <w:r>
        <w:rPr>
          <w:rFonts w:ascii="Arial" w:hAnsi="Arial" w:cs="Arial"/>
        </w:rPr>
        <w:t xml:space="preserve"> </w:t>
      </w:r>
      <w:r w:rsidRPr="0045557A">
        <w:rPr>
          <w:rFonts w:ascii="Arial" w:hAnsi="Arial" w:cs="Arial"/>
        </w:rPr>
        <w:t>Колганова, З.М.</w:t>
      </w:r>
      <w:r>
        <w:rPr>
          <w:rFonts w:ascii="Arial" w:hAnsi="Arial" w:cs="Arial"/>
        </w:rPr>
        <w:t xml:space="preserve"> </w:t>
      </w:r>
      <w:proofErr w:type="spellStart"/>
      <w:r w:rsidRPr="0045557A">
        <w:rPr>
          <w:rFonts w:ascii="Arial" w:hAnsi="Arial" w:cs="Arial"/>
        </w:rPr>
        <w:t>Ситникова</w:t>
      </w:r>
      <w:proofErr w:type="spellEnd"/>
      <w:r w:rsidRPr="0045557A">
        <w:rPr>
          <w:rFonts w:ascii="Arial" w:hAnsi="Arial" w:cs="Arial"/>
        </w:rPr>
        <w:t xml:space="preserve"> </w:t>
      </w:r>
    </w:p>
    <w:p w:rsidR="0045557A" w:rsidRPr="0045557A" w:rsidRDefault="0045557A" w:rsidP="0045557A">
      <w:pPr>
        <w:rPr>
          <w:rFonts w:ascii="Arial" w:hAnsi="Arial" w:cs="Arial"/>
        </w:rPr>
      </w:pPr>
      <w:r w:rsidRPr="0045557A">
        <w:rPr>
          <w:rFonts w:ascii="Arial" w:hAnsi="Arial" w:cs="Arial"/>
        </w:rPr>
        <w:t xml:space="preserve">       </w:t>
      </w:r>
    </w:p>
    <w:p w:rsidR="0045557A" w:rsidRPr="0045557A" w:rsidRDefault="0045557A" w:rsidP="0045557A">
      <w:pPr>
        <w:rPr>
          <w:rFonts w:ascii="Arial" w:hAnsi="Arial" w:cs="Arial"/>
        </w:rPr>
      </w:pPr>
      <w:r w:rsidRPr="0045557A">
        <w:rPr>
          <w:rFonts w:ascii="Arial" w:hAnsi="Arial" w:cs="Arial"/>
        </w:rPr>
        <w:t xml:space="preserve">          </w:t>
      </w:r>
    </w:p>
    <w:p w:rsidR="0045557A" w:rsidRPr="0045557A" w:rsidRDefault="0045557A" w:rsidP="0045557A">
      <w:pPr>
        <w:rPr>
          <w:rFonts w:ascii="Arial" w:hAnsi="Arial" w:cs="Arial"/>
        </w:rPr>
      </w:pPr>
    </w:p>
    <w:p w:rsidR="0045557A" w:rsidRPr="0045557A" w:rsidRDefault="0045557A" w:rsidP="0045557A">
      <w:pPr>
        <w:rPr>
          <w:rFonts w:ascii="Arial" w:hAnsi="Arial" w:cs="Arial"/>
        </w:rPr>
      </w:pPr>
      <w:r w:rsidRPr="0045557A">
        <w:rPr>
          <w:rFonts w:ascii="Arial" w:hAnsi="Arial" w:cs="Arial"/>
        </w:rPr>
        <w:t xml:space="preserve">Глава Родничковского </w:t>
      </w:r>
    </w:p>
    <w:p w:rsidR="0045557A" w:rsidRPr="0045557A" w:rsidRDefault="0045557A" w:rsidP="0045557A">
      <w:pPr>
        <w:rPr>
          <w:rFonts w:ascii="Arial" w:hAnsi="Arial" w:cs="Arial"/>
        </w:rPr>
      </w:pPr>
      <w:r w:rsidRPr="0045557A">
        <w:rPr>
          <w:rFonts w:ascii="Arial" w:hAnsi="Arial" w:cs="Arial"/>
        </w:rPr>
        <w:t>сельского поселения                                                                 С.Н.</w:t>
      </w:r>
      <w:r>
        <w:rPr>
          <w:rFonts w:ascii="Arial" w:hAnsi="Arial" w:cs="Arial"/>
        </w:rPr>
        <w:t xml:space="preserve"> </w:t>
      </w:r>
      <w:r w:rsidRPr="0045557A">
        <w:rPr>
          <w:rFonts w:ascii="Arial" w:hAnsi="Arial" w:cs="Arial"/>
        </w:rPr>
        <w:t>Шведов</w:t>
      </w:r>
    </w:p>
    <w:p w:rsidR="00F331BD" w:rsidRDefault="00F331BD"/>
    <w:sectPr w:rsidR="00F3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F5"/>
    <w:rsid w:val="0045557A"/>
    <w:rsid w:val="009B62F5"/>
    <w:rsid w:val="00F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557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557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2019-12-03T06:42:00Z</dcterms:created>
  <dcterms:modified xsi:type="dcterms:W3CDTF">2019-12-03T06:43:00Z</dcterms:modified>
</cp:coreProperties>
</file>