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3AE" w:rsidRPr="00416F11" w:rsidRDefault="006263AE" w:rsidP="006263AE">
      <w:pPr>
        <w:suppressAutoHyphens w:val="0"/>
        <w:ind w:right="320"/>
        <w:rPr>
          <w:rFonts w:eastAsia="Courier New" w:cs="Arial"/>
          <w:b/>
          <w:bCs/>
          <w:color w:val="000000"/>
          <w:spacing w:val="-1"/>
          <w:kern w:val="0"/>
          <w:sz w:val="24"/>
          <w:lang w:eastAsia="ru-RU"/>
        </w:rPr>
      </w:pPr>
      <w:r>
        <w:rPr>
          <w:rFonts w:eastAsia="Courier New" w:cs="Arial"/>
          <w:b/>
          <w:bCs/>
          <w:color w:val="000000"/>
          <w:spacing w:val="-1"/>
          <w:kern w:val="0"/>
          <w:sz w:val="24"/>
          <w:lang w:eastAsia="ru-RU"/>
        </w:rPr>
        <w:t xml:space="preserve">                                                </w:t>
      </w:r>
      <w:r w:rsidRPr="00416F11">
        <w:rPr>
          <w:rFonts w:eastAsia="Courier New" w:cs="Arial"/>
          <w:b/>
          <w:bCs/>
          <w:color w:val="000000"/>
          <w:spacing w:val="-1"/>
          <w:kern w:val="0"/>
          <w:sz w:val="24"/>
          <w:lang w:eastAsia="ru-RU"/>
        </w:rPr>
        <w:t>СОВЕТ ДЕПУТАТОВ</w:t>
      </w:r>
      <w:r>
        <w:rPr>
          <w:rFonts w:eastAsia="Courier New" w:cs="Arial"/>
          <w:b/>
          <w:bCs/>
          <w:color w:val="000000"/>
          <w:spacing w:val="-1"/>
          <w:kern w:val="0"/>
          <w:sz w:val="24"/>
          <w:lang w:eastAsia="ru-RU"/>
        </w:rPr>
        <w:t xml:space="preserve">                                  </w:t>
      </w:r>
    </w:p>
    <w:p w:rsidR="006263AE" w:rsidRPr="00416F11" w:rsidRDefault="006263AE" w:rsidP="006263AE">
      <w:pPr>
        <w:suppressAutoHyphens w:val="0"/>
        <w:ind w:left="20" w:right="320"/>
        <w:jc w:val="center"/>
        <w:rPr>
          <w:rFonts w:eastAsia="Courier New" w:cs="Arial"/>
          <w:b/>
          <w:bCs/>
          <w:color w:val="000000"/>
          <w:spacing w:val="-1"/>
          <w:kern w:val="0"/>
          <w:sz w:val="24"/>
          <w:lang w:eastAsia="ru-RU"/>
        </w:rPr>
      </w:pPr>
      <w:r w:rsidRPr="00416F11">
        <w:rPr>
          <w:rFonts w:eastAsia="Courier New" w:cs="Arial"/>
          <w:b/>
          <w:bCs/>
          <w:color w:val="000000"/>
          <w:spacing w:val="-1"/>
          <w:kern w:val="0"/>
          <w:sz w:val="24"/>
          <w:lang w:eastAsia="ru-RU"/>
        </w:rPr>
        <w:t>РОДНИЧКОВСКОГО СЕЛЬСКОГО ПОСЕЛЕНИЯ</w:t>
      </w:r>
    </w:p>
    <w:p w:rsidR="006263AE" w:rsidRPr="00416F11" w:rsidRDefault="006263AE" w:rsidP="006263AE">
      <w:pPr>
        <w:suppressAutoHyphens w:val="0"/>
        <w:ind w:left="20" w:right="320"/>
        <w:jc w:val="center"/>
        <w:rPr>
          <w:rFonts w:eastAsia="Courier New" w:cs="Arial"/>
          <w:b/>
          <w:bCs/>
          <w:color w:val="000000"/>
          <w:spacing w:val="-1"/>
          <w:kern w:val="0"/>
          <w:sz w:val="24"/>
          <w:lang w:eastAsia="ru-RU"/>
        </w:rPr>
      </w:pPr>
      <w:r w:rsidRPr="00416F11">
        <w:rPr>
          <w:rFonts w:eastAsia="Courier New" w:cs="Arial"/>
          <w:b/>
          <w:bCs/>
          <w:color w:val="000000"/>
          <w:spacing w:val="-1"/>
          <w:kern w:val="0"/>
          <w:sz w:val="24"/>
          <w:lang w:eastAsia="ru-RU"/>
        </w:rPr>
        <w:t xml:space="preserve"> НЕХАЕВСКОГО МУНИЦИПАЛЬНОГО РАЙОНА</w:t>
      </w:r>
    </w:p>
    <w:p w:rsidR="006263AE" w:rsidRPr="00416F11" w:rsidRDefault="006263AE" w:rsidP="006263AE">
      <w:pPr>
        <w:pBdr>
          <w:bottom w:val="single" w:sz="12" w:space="1" w:color="auto"/>
        </w:pBdr>
        <w:suppressAutoHyphens w:val="0"/>
        <w:ind w:right="320"/>
        <w:jc w:val="center"/>
        <w:rPr>
          <w:rFonts w:eastAsia="Courier New" w:cs="Arial"/>
          <w:b/>
          <w:bCs/>
          <w:color w:val="000000"/>
          <w:spacing w:val="-1"/>
          <w:kern w:val="0"/>
          <w:sz w:val="24"/>
          <w:lang w:eastAsia="ru-RU"/>
        </w:rPr>
      </w:pPr>
      <w:r w:rsidRPr="00416F11">
        <w:rPr>
          <w:rFonts w:eastAsia="Courier New" w:cs="Arial"/>
          <w:b/>
          <w:bCs/>
          <w:color w:val="000000"/>
          <w:spacing w:val="-1"/>
          <w:kern w:val="0"/>
          <w:sz w:val="24"/>
          <w:lang w:eastAsia="ru-RU"/>
        </w:rPr>
        <w:t>ВОЛГОГРАДСКОЙ ОБЛАСТИ</w:t>
      </w:r>
    </w:p>
    <w:p w:rsidR="006263AE" w:rsidRPr="00416F11" w:rsidRDefault="006263AE" w:rsidP="006263AE">
      <w:pPr>
        <w:suppressAutoHyphens w:val="0"/>
        <w:ind w:left="20" w:right="-1" w:hanging="20"/>
        <w:rPr>
          <w:rFonts w:eastAsia="Courier New" w:cs="Arial"/>
          <w:b/>
          <w:bCs/>
          <w:color w:val="000000"/>
          <w:spacing w:val="7"/>
          <w:kern w:val="0"/>
          <w:sz w:val="24"/>
          <w:lang w:eastAsia="ru-RU"/>
        </w:rPr>
      </w:pPr>
      <w:r w:rsidRPr="00416F11">
        <w:rPr>
          <w:rFonts w:eastAsia="Courier New" w:cs="Arial"/>
          <w:b/>
          <w:bCs/>
          <w:color w:val="000000"/>
          <w:spacing w:val="-1"/>
          <w:kern w:val="0"/>
          <w:sz w:val="24"/>
          <w:lang w:eastAsia="ru-RU"/>
        </w:rPr>
        <w:t xml:space="preserve"> </w:t>
      </w:r>
    </w:p>
    <w:p w:rsidR="006263AE" w:rsidRPr="00416F11" w:rsidRDefault="006263AE" w:rsidP="006263AE">
      <w:pPr>
        <w:suppressAutoHyphens w:val="0"/>
        <w:spacing w:line="200" w:lineRule="exact"/>
        <w:ind w:left="3540"/>
        <w:rPr>
          <w:rFonts w:eastAsia="Courier New" w:cs="Arial"/>
          <w:b/>
          <w:color w:val="000000"/>
          <w:spacing w:val="7"/>
          <w:kern w:val="0"/>
          <w:sz w:val="24"/>
          <w:lang w:eastAsia="ru-RU"/>
        </w:rPr>
      </w:pPr>
    </w:p>
    <w:p w:rsidR="006263AE" w:rsidRPr="00416F11" w:rsidRDefault="006263AE" w:rsidP="006263AE">
      <w:pPr>
        <w:suppressAutoHyphens w:val="0"/>
        <w:spacing w:line="200" w:lineRule="exact"/>
        <w:ind w:left="3540"/>
        <w:rPr>
          <w:rFonts w:eastAsia="Courier New" w:cs="Arial"/>
          <w:b/>
          <w:color w:val="000000"/>
          <w:spacing w:val="7"/>
          <w:kern w:val="0"/>
          <w:sz w:val="24"/>
          <w:lang w:eastAsia="ru-RU"/>
        </w:rPr>
      </w:pPr>
      <w:r w:rsidRPr="00416F11">
        <w:rPr>
          <w:rFonts w:eastAsia="Courier New" w:cs="Arial"/>
          <w:b/>
          <w:bCs/>
          <w:color w:val="000000"/>
          <w:spacing w:val="7"/>
          <w:kern w:val="0"/>
          <w:sz w:val="24"/>
          <w:lang w:eastAsia="ru-RU"/>
        </w:rPr>
        <w:t>РЕШЕНИЕ</w:t>
      </w:r>
    </w:p>
    <w:p w:rsidR="006263AE" w:rsidRPr="00416F11" w:rsidRDefault="006263AE" w:rsidP="006263AE">
      <w:pPr>
        <w:suppressAutoHyphens w:val="0"/>
        <w:spacing w:line="200" w:lineRule="exact"/>
        <w:ind w:left="3540"/>
        <w:rPr>
          <w:rFonts w:ascii="Courier New" w:eastAsia="Courier New" w:hAnsi="Courier New" w:cs="Courier New"/>
          <w:color w:val="000000"/>
          <w:kern w:val="0"/>
          <w:sz w:val="24"/>
          <w:lang w:eastAsia="ru-RU"/>
        </w:rPr>
      </w:pPr>
    </w:p>
    <w:p w:rsidR="006263AE" w:rsidRPr="00416F11" w:rsidRDefault="006263AE" w:rsidP="006263AE">
      <w:pPr>
        <w:suppressAutoHyphens w:val="0"/>
        <w:spacing w:line="274" w:lineRule="exact"/>
        <w:ind w:left="40" w:firstLine="240"/>
        <w:rPr>
          <w:rFonts w:eastAsia="Courier New" w:cs="Arial"/>
          <w:b/>
          <w:color w:val="000000"/>
          <w:spacing w:val="7"/>
          <w:kern w:val="0"/>
          <w:sz w:val="24"/>
          <w:lang w:eastAsia="ru-RU"/>
        </w:rPr>
      </w:pPr>
      <w:r>
        <w:rPr>
          <w:rFonts w:eastAsia="Courier New" w:cs="Arial"/>
          <w:b/>
          <w:bCs/>
          <w:color w:val="000000"/>
          <w:spacing w:val="7"/>
          <w:kern w:val="0"/>
          <w:sz w:val="24"/>
          <w:lang w:eastAsia="ru-RU"/>
        </w:rPr>
        <w:t>о</w:t>
      </w:r>
      <w:r w:rsidRPr="00416F11">
        <w:rPr>
          <w:rFonts w:eastAsia="Courier New" w:cs="Arial"/>
          <w:b/>
          <w:bCs/>
          <w:color w:val="000000"/>
          <w:spacing w:val="7"/>
          <w:kern w:val="0"/>
          <w:sz w:val="24"/>
          <w:lang w:eastAsia="ru-RU"/>
        </w:rPr>
        <w:t>т</w:t>
      </w:r>
      <w:r>
        <w:rPr>
          <w:rFonts w:eastAsia="Courier New" w:cs="Arial"/>
          <w:b/>
          <w:bCs/>
          <w:color w:val="000000"/>
          <w:spacing w:val="7"/>
          <w:kern w:val="0"/>
          <w:sz w:val="24"/>
          <w:lang w:eastAsia="ru-RU"/>
        </w:rPr>
        <w:t xml:space="preserve">     12. </w:t>
      </w:r>
      <w:r w:rsidRPr="00416F11">
        <w:rPr>
          <w:rFonts w:eastAsia="Courier New" w:cs="Arial"/>
          <w:b/>
          <w:bCs/>
          <w:color w:val="000000"/>
          <w:spacing w:val="7"/>
          <w:kern w:val="0"/>
          <w:sz w:val="24"/>
          <w:lang w:eastAsia="ru-RU"/>
        </w:rPr>
        <w:t xml:space="preserve"> 04.2019 года                                                                      № </w:t>
      </w:r>
      <w:r>
        <w:rPr>
          <w:rFonts w:eastAsia="Courier New" w:cs="Arial"/>
          <w:b/>
          <w:bCs/>
          <w:color w:val="000000"/>
          <w:spacing w:val="7"/>
          <w:kern w:val="0"/>
          <w:sz w:val="24"/>
          <w:lang w:eastAsia="ru-RU"/>
        </w:rPr>
        <w:t>71/1</w:t>
      </w:r>
    </w:p>
    <w:p w:rsidR="006263AE" w:rsidRPr="00416F11" w:rsidRDefault="006263AE" w:rsidP="006263AE">
      <w:pPr>
        <w:suppressAutoHyphens w:val="0"/>
        <w:spacing w:line="274" w:lineRule="exact"/>
        <w:ind w:left="40" w:firstLine="240"/>
        <w:rPr>
          <w:rFonts w:eastAsia="Courier New" w:cs="Arial"/>
          <w:b/>
          <w:color w:val="000000"/>
          <w:spacing w:val="7"/>
          <w:kern w:val="0"/>
          <w:sz w:val="24"/>
          <w:lang w:eastAsia="ru-RU"/>
        </w:rPr>
      </w:pPr>
    </w:p>
    <w:p w:rsidR="006263AE" w:rsidRPr="00416F11" w:rsidRDefault="006263AE" w:rsidP="006263AE">
      <w:pPr>
        <w:pStyle w:val="ConsPlusNormal"/>
        <w:ind w:right="3826"/>
        <w:jc w:val="both"/>
        <w:rPr>
          <w:rFonts w:ascii="Arial" w:hAnsi="Arial" w:cs="Arial"/>
          <w:szCs w:val="24"/>
        </w:rPr>
      </w:pPr>
    </w:p>
    <w:p w:rsidR="006263AE" w:rsidRDefault="006263AE" w:rsidP="006263AE">
      <w:pPr>
        <w:pStyle w:val="ConsPlusNormal"/>
        <w:ind w:right="3826"/>
        <w:jc w:val="both"/>
        <w:rPr>
          <w:rFonts w:ascii="Arial" w:hAnsi="Arial" w:cs="Arial"/>
          <w:szCs w:val="24"/>
        </w:rPr>
      </w:pPr>
    </w:p>
    <w:p w:rsidR="006263AE" w:rsidRDefault="006263AE" w:rsidP="006263AE">
      <w:pPr>
        <w:pStyle w:val="ConsPlusNormal"/>
        <w:ind w:right="3826"/>
        <w:jc w:val="both"/>
        <w:rPr>
          <w:rFonts w:ascii="Arial" w:hAnsi="Arial" w:cs="Arial"/>
          <w:szCs w:val="24"/>
        </w:rPr>
      </w:pPr>
    </w:p>
    <w:p w:rsidR="006263AE" w:rsidRDefault="006263AE" w:rsidP="006263AE">
      <w:pPr>
        <w:pStyle w:val="ConsPlusNormal"/>
        <w:ind w:right="3826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О</w:t>
      </w:r>
      <w:r w:rsidRPr="001F3F67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принятии в муниципальную собственность </w:t>
      </w:r>
    </w:p>
    <w:p w:rsidR="006263AE" w:rsidRDefault="006263AE" w:rsidP="006263AE">
      <w:pPr>
        <w:pStyle w:val="ConsPlusNormal"/>
        <w:ind w:right="3826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Родничковского сельского поселения Нехаевского муниципального района </w:t>
      </w:r>
    </w:p>
    <w:p w:rsidR="006263AE" w:rsidRPr="001F3F67" w:rsidRDefault="006263AE" w:rsidP="006263AE">
      <w:pPr>
        <w:pStyle w:val="ConsPlusNormal"/>
        <w:ind w:right="3826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Волгоградской области  земельного участка. </w:t>
      </w:r>
    </w:p>
    <w:p w:rsidR="006263AE" w:rsidRPr="001F3F67" w:rsidRDefault="006263AE" w:rsidP="006263AE">
      <w:pPr>
        <w:pStyle w:val="ConsPlusNormal"/>
        <w:ind w:right="3826" w:firstLine="540"/>
        <w:jc w:val="both"/>
        <w:rPr>
          <w:rFonts w:ascii="Arial" w:hAnsi="Arial" w:cs="Arial"/>
          <w:szCs w:val="24"/>
        </w:rPr>
      </w:pPr>
    </w:p>
    <w:p w:rsidR="006263AE" w:rsidRDefault="006263AE" w:rsidP="006263AE">
      <w:pPr>
        <w:ind w:firstLine="360"/>
        <w:jc w:val="both"/>
        <w:rPr>
          <w:rFonts w:cs="Arial"/>
          <w:sz w:val="24"/>
        </w:rPr>
      </w:pPr>
    </w:p>
    <w:p w:rsidR="006263AE" w:rsidRPr="001F3F67" w:rsidRDefault="006263AE" w:rsidP="006263AE">
      <w:pPr>
        <w:ind w:firstLine="360"/>
        <w:jc w:val="both"/>
        <w:rPr>
          <w:rFonts w:cs="Arial"/>
          <w:sz w:val="24"/>
        </w:rPr>
      </w:pPr>
      <w:proofErr w:type="gramStart"/>
      <w:r>
        <w:rPr>
          <w:rFonts w:cs="Arial"/>
          <w:sz w:val="24"/>
        </w:rPr>
        <w:t>В соответствии со ст. 15 Федерального закона Российской Федерации от 06.10.2003 № 131-ФЗ (в редакции от 25.04.2012г № 91-ФЗ) «Об общих принципах организации местного самоуправления в Российской Федерации», на основании Выписки из Единого государственного реестра недвижимости об основных характеристиках и зарегистрированных правах на объект недвижимости 34:17:130006:486-34/128/2019-1 от 14.03.2019 года Совет депутатов Родничковского  сельского поселения</w:t>
      </w:r>
      <w:proofErr w:type="gramEnd"/>
    </w:p>
    <w:p w:rsidR="006263AE" w:rsidRPr="001F3F67" w:rsidRDefault="006263AE" w:rsidP="006263AE">
      <w:pPr>
        <w:ind w:firstLine="360"/>
        <w:jc w:val="center"/>
        <w:rPr>
          <w:rFonts w:cs="Arial"/>
          <w:b/>
          <w:sz w:val="24"/>
        </w:rPr>
      </w:pPr>
    </w:p>
    <w:p w:rsidR="006263AE" w:rsidRPr="001F3F67" w:rsidRDefault="006263AE" w:rsidP="006263AE">
      <w:pPr>
        <w:ind w:firstLine="360"/>
        <w:jc w:val="both"/>
        <w:rPr>
          <w:rFonts w:cs="Arial"/>
          <w:b/>
          <w:sz w:val="24"/>
        </w:rPr>
      </w:pPr>
      <w:r w:rsidRPr="001F3F67">
        <w:rPr>
          <w:rFonts w:cs="Arial"/>
          <w:b/>
          <w:sz w:val="24"/>
        </w:rPr>
        <w:t>РЕШИЛ:</w:t>
      </w:r>
    </w:p>
    <w:p w:rsidR="006263AE" w:rsidRPr="001F3F67" w:rsidRDefault="006263AE" w:rsidP="006263AE">
      <w:pPr>
        <w:ind w:firstLine="360"/>
        <w:jc w:val="center"/>
        <w:rPr>
          <w:rFonts w:cs="Arial"/>
          <w:b/>
          <w:sz w:val="24"/>
        </w:rPr>
      </w:pPr>
    </w:p>
    <w:p w:rsidR="006263AE" w:rsidRDefault="006263AE" w:rsidP="006263AE">
      <w:pPr>
        <w:pStyle w:val="ConsPlusNormal"/>
        <w:tabs>
          <w:tab w:val="left" w:pos="426"/>
        </w:tabs>
        <w:ind w:left="720" w:right="-1"/>
        <w:jc w:val="both"/>
        <w:rPr>
          <w:rFonts w:ascii="Arial" w:hAnsi="Arial" w:cs="Arial"/>
          <w:szCs w:val="24"/>
        </w:rPr>
      </w:pPr>
      <w:r w:rsidRPr="00F402D7">
        <w:rPr>
          <w:rFonts w:ascii="Arial" w:hAnsi="Arial" w:cs="Arial"/>
          <w:szCs w:val="24"/>
        </w:rPr>
        <w:t>Принять в муниципальную собственност</w:t>
      </w:r>
      <w:r>
        <w:rPr>
          <w:rFonts w:ascii="Arial" w:hAnsi="Arial" w:cs="Arial"/>
          <w:szCs w:val="24"/>
        </w:rPr>
        <w:t>ь администрации Родничковского</w:t>
      </w:r>
      <w:r w:rsidRPr="00F402D7">
        <w:rPr>
          <w:rFonts w:ascii="Arial" w:hAnsi="Arial" w:cs="Arial"/>
          <w:szCs w:val="24"/>
        </w:rPr>
        <w:t xml:space="preserve"> сельского поселения Нехаевского муниципально</w:t>
      </w:r>
      <w:r>
        <w:rPr>
          <w:rFonts w:ascii="Arial" w:hAnsi="Arial" w:cs="Arial"/>
          <w:szCs w:val="24"/>
        </w:rPr>
        <w:t>го района Волгоградской области:</w:t>
      </w:r>
    </w:p>
    <w:p w:rsidR="006263AE" w:rsidRDefault="006263AE" w:rsidP="006263AE">
      <w:pPr>
        <w:pStyle w:val="ConsPlusNormal"/>
        <w:tabs>
          <w:tab w:val="left" w:pos="426"/>
        </w:tabs>
        <w:ind w:left="720" w:right="-1"/>
        <w:jc w:val="both"/>
        <w:rPr>
          <w:rFonts w:ascii="Arial" w:hAnsi="Arial" w:cs="Arial"/>
          <w:szCs w:val="24"/>
        </w:rPr>
      </w:pPr>
    </w:p>
    <w:p w:rsidR="006263AE" w:rsidRDefault="006263AE" w:rsidP="006263AE">
      <w:pPr>
        <w:pStyle w:val="ConsPlusNormal"/>
        <w:tabs>
          <w:tab w:val="left" w:pos="426"/>
        </w:tabs>
        <w:ind w:left="360" w:right="-1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1.Земельный участок, категория земель – земли населенных пунктов – для размещения объекта ЭСХ КТП 10/0,4 кв. № 4405, площадью 4+/- 1кв.м., кадастровый номер – 34:17:130006:486, расположенного по адресу: обл. Волгоградская,  р-н Нехаевский, территория Родничковского сельского поселения, примерно 200 м северо-восточнее поселка Роднички.</w:t>
      </w:r>
    </w:p>
    <w:p w:rsidR="006263AE" w:rsidRDefault="006263AE" w:rsidP="006263AE">
      <w:pPr>
        <w:pStyle w:val="ConsPlusNormal"/>
        <w:tabs>
          <w:tab w:val="left" w:pos="426"/>
        </w:tabs>
        <w:ind w:left="720" w:right="-1"/>
        <w:jc w:val="both"/>
        <w:rPr>
          <w:rFonts w:ascii="Arial" w:hAnsi="Arial" w:cs="Arial"/>
          <w:szCs w:val="24"/>
        </w:rPr>
      </w:pPr>
    </w:p>
    <w:p w:rsidR="006263AE" w:rsidRDefault="006263AE" w:rsidP="006263AE">
      <w:pPr>
        <w:pStyle w:val="a3"/>
        <w:rPr>
          <w:rFonts w:cs="Arial"/>
        </w:rPr>
      </w:pPr>
    </w:p>
    <w:p w:rsidR="006263AE" w:rsidRDefault="006263AE" w:rsidP="006263AE">
      <w:pPr>
        <w:pStyle w:val="ConsPlusNormal"/>
        <w:tabs>
          <w:tab w:val="left" w:pos="426"/>
        </w:tabs>
        <w:ind w:left="765" w:right="-1"/>
        <w:jc w:val="both"/>
        <w:rPr>
          <w:rFonts w:ascii="Arial" w:hAnsi="Arial" w:cs="Arial"/>
          <w:szCs w:val="24"/>
        </w:rPr>
      </w:pPr>
    </w:p>
    <w:p w:rsidR="006263AE" w:rsidRDefault="006263AE" w:rsidP="006263AE">
      <w:pPr>
        <w:pStyle w:val="ConsPlusNormal"/>
        <w:tabs>
          <w:tab w:val="left" w:pos="426"/>
        </w:tabs>
        <w:ind w:right="-1"/>
        <w:jc w:val="both"/>
        <w:rPr>
          <w:rFonts w:ascii="Arial" w:hAnsi="Arial" w:cs="Arial"/>
          <w:szCs w:val="24"/>
        </w:rPr>
      </w:pPr>
    </w:p>
    <w:p w:rsidR="006263AE" w:rsidRPr="001F3F67" w:rsidRDefault="006263AE" w:rsidP="006263AE">
      <w:pPr>
        <w:pStyle w:val="ConsPlusNormal"/>
        <w:tabs>
          <w:tab w:val="left" w:pos="426"/>
        </w:tabs>
        <w:ind w:right="-1"/>
        <w:jc w:val="both"/>
        <w:rPr>
          <w:rFonts w:ascii="Arial" w:hAnsi="Arial" w:cs="Arial"/>
          <w:szCs w:val="24"/>
        </w:rPr>
      </w:pPr>
      <w:r w:rsidRPr="001F3F67">
        <w:rPr>
          <w:rFonts w:ascii="Arial" w:hAnsi="Arial" w:cs="Arial"/>
          <w:szCs w:val="24"/>
        </w:rPr>
        <w:t xml:space="preserve">Глава </w:t>
      </w:r>
      <w:r>
        <w:rPr>
          <w:rFonts w:ascii="Arial" w:hAnsi="Arial" w:cs="Arial"/>
          <w:szCs w:val="24"/>
        </w:rPr>
        <w:t>Родничковского</w:t>
      </w:r>
    </w:p>
    <w:p w:rsidR="006263AE" w:rsidRPr="001F3F67" w:rsidRDefault="006263AE" w:rsidP="006263AE">
      <w:pPr>
        <w:pStyle w:val="ConsPlusNormal"/>
        <w:tabs>
          <w:tab w:val="left" w:pos="426"/>
        </w:tabs>
        <w:ind w:right="-1"/>
        <w:jc w:val="both"/>
        <w:rPr>
          <w:rFonts w:ascii="Arial" w:hAnsi="Arial" w:cs="Arial"/>
          <w:szCs w:val="24"/>
        </w:rPr>
      </w:pPr>
      <w:r w:rsidRPr="001F3F67">
        <w:rPr>
          <w:rFonts w:ascii="Arial" w:hAnsi="Arial" w:cs="Arial"/>
          <w:szCs w:val="24"/>
        </w:rPr>
        <w:t>сельского поселения</w:t>
      </w:r>
      <w:r w:rsidRPr="001F3F67">
        <w:rPr>
          <w:rFonts w:ascii="Arial" w:hAnsi="Arial" w:cs="Arial"/>
          <w:szCs w:val="24"/>
        </w:rPr>
        <w:tab/>
      </w:r>
      <w:r w:rsidRPr="001F3F67">
        <w:rPr>
          <w:rFonts w:ascii="Arial" w:hAnsi="Arial" w:cs="Arial"/>
          <w:szCs w:val="24"/>
        </w:rPr>
        <w:tab/>
      </w:r>
      <w:r w:rsidRPr="001F3F67">
        <w:rPr>
          <w:rFonts w:ascii="Arial" w:hAnsi="Arial" w:cs="Arial"/>
          <w:szCs w:val="24"/>
        </w:rPr>
        <w:tab/>
      </w:r>
      <w:r w:rsidRPr="001F3F67">
        <w:rPr>
          <w:rFonts w:ascii="Arial" w:hAnsi="Arial" w:cs="Arial"/>
          <w:szCs w:val="24"/>
        </w:rPr>
        <w:tab/>
      </w:r>
      <w:r w:rsidRPr="001F3F67">
        <w:rPr>
          <w:rFonts w:ascii="Arial" w:hAnsi="Arial" w:cs="Arial"/>
          <w:szCs w:val="24"/>
        </w:rPr>
        <w:tab/>
      </w:r>
      <w:r w:rsidRPr="001F3F67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 xml:space="preserve">                    Шведов С.Н.</w:t>
      </w:r>
    </w:p>
    <w:p w:rsidR="006263AE" w:rsidRDefault="006263AE" w:rsidP="006263AE">
      <w:pPr>
        <w:pStyle w:val="ConsPlusNormal"/>
        <w:ind w:firstLine="540"/>
        <w:jc w:val="center"/>
        <w:rPr>
          <w:sz w:val="28"/>
          <w:szCs w:val="28"/>
        </w:rPr>
      </w:pPr>
    </w:p>
    <w:p w:rsidR="006263AE" w:rsidRDefault="006263AE" w:rsidP="006263AE">
      <w:pPr>
        <w:pStyle w:val="ConsPlusNormal"/>
        <w:rPr>
          <w:sz w:val="28"/>
          <w:szCs w:val="28"/>
        </w:rPr>
      </w:pPr>
    </w:p>
    <w:p w:rsidR="006263AE" w:rsidRDefault="006263AE" w:rsidP="006263AE">
      <w:pPr>
        <w:pStyle w:val="ConsPlusNormal"/>
        <w:ind w:firstLine="540"/>
        <w:jc w:val="center"/>
        <w:rPr>
          <w:sz w:val="28"/>
          <w:szCs w:val="28"/>
        </w:rPr>
      </w:pPr>
    </w:p>
    <w:p w:rsidR="00E26E4A" w:rsidRDefault="00E26E4A">
      <w:bookmarkStart w:id="0" w:name="_GoBack"/>
      <w:bookmarkEnd w:id="0"/>
    </w:p>
    <w:sectPr w:rsidR="00E26E4A" w:rsidSect="00F218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979"/>
    <w:rsid w:val="006263AE"/>
    <w:rsid w:val="00E26E4A"/>
    <w:rsid w:val="00E61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3AE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63A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6263AE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3AE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63A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6263AE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1276</Characters>
  <Application>Microsoft Office Word</Application>
  <DocSecurity>0</DocSecurity>
  <Lines>10</Lines>
  <Paragraphs>2</Paragraphs>
  <ScaleCrop>false</ScaleCrop>
  <Company/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2019-04-15T07:56:00Z</dcterms:created>
  <dcterms:modified xsi:type="dcterms:W3CDTF">2019-04-15T07:56:00Z</dcterms:modified>
</cp:coreProperties>
</file>