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DA" w:rsidRDefault="001425DA" w:rsidP="001425DA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    </w:t>
      </w:r>
    </w:p>
    <w:p w:rsidR="001425DA" w:rsidRDefault="001425DA" w:rsidP="001425DA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</w:p>
    <w:p w:rsidR="001425DA" w:rsidRDefault="001425DA" w:rsidP="001425DA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     СОВЕТ   ДЕПУТАТОВ                                                </w:t>
      </w:r>
    </w:p>
    <w:p w:rsidR="001425DA" w:rsidRDefault="001425DA" w:rsidP="001425DA">
      <w:pPr>
        <w:keepNext/>
        <w:tabs>
          <w:tab w:val="num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РОДНИЧКОВСКОГО  СЕЛЬСКОГО ПОСЕЛЕНИЯ                    </w:t>
      </w:r>
    </w:p>
    <w:p w:rsidR="001425DA" w:rsidRDefault="001425DA" w:rsidP="001425DA">
      <w:pPr>
        <w:keepNext/>
        <w:tabs>
          <w:tab w:val="num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НЕХАЕВСКОГО МУНИЦИПАЛЬНОГО РАЙОНА</w:t>
      </w:r>
    </w:p>
    <w:p w:rsidR="001425DA" w:rsidRDefault="001425DA" w:rsidP="001425DA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ВОЛГОГРАДСКОЙ ОБЛАСТИ</w:t>
      </w:r>
    </w:p>
    <w:p w:rsidR="001425DA" w:rsidRDefault="001425DA" w:rsidP="001425DA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______________________________________</w:t>
      </w:r>
      <w:r>
        <w:rPr>
          <w:rFonts w:ascii="Arial" w:hAnsi="Arial" w:cs="Arial"/>
          <w:lang w:eastAsia="ar-SA"/>
        </w:rPr>
        <w:t xml:space="preserve">     </w:t>
      </w:r>
    </w:p>
    <w:p w:rsidR="001425DA" w:rsidRDefault="001425DA" w:rsidP="001425DA">
      <w:pPr>
        <w:suppressAutoHyphens/>
        <w:jc w:val="center"/>
        <w:rPr>
          <w:rFonts w:ascii="Arial" w:hAnsi="Arial" w:cs="Arial"/>
          <w:lang w:eastAsia="ar-SA"/>
        </w:rPr>
      </w:pPr>
    </w:p>
    <w:p w:rsidR="001425DA" w:rsidRDefault="001425DA" w:rsidP="001425DA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РЕШЕНИЕ</w:t>
      </w:r>
    </w:p>
    <w:p w:rsidR="001425DA" w:rsidRDefault="001425DA" w:rsidP="001425DA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      21  .  04   .2020 г.                                                                                   № 12/1</w:t>
      </w:r>
    </w:p>
    <w:p w:rsidR="001425DA" w:rsidRDefault="001425DA" w:rsidP="001425DA">
      <w:pPr>
        <w:rPr>
          <w:rFonts w:ascii="Arial" w:hAnsi="Arial" w:cs="Arial"/>
          <w:b/>
        </w:rPr>
      </w:pPr>
    </w:p>
    <w:p w:rsidR="001425DA" w:rsidRDefault="001425DA" w:rsidP="001425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</w:t>
      </w:r>
    </w:p>
    <w:p w:rsidR="001425DA" w:rsidRDefault="001425DA" w:rsidP="001425DA">
      <w:pPr>
        <w:rPr>
          <w:rFonts w:ascii="Arial" w:hAnsi="Arial" w:cs="Arial"/>
        </w:rPr>
      </w:pPr>
      <w:r>
        <w:rPr>
          <w:rFonts w:ascii="Arial" w:hAnsi="Arial" w:cs="Arial"/>
        </w:rPr>
        <w:t>Совета депутатов Родничковского сельского поселения</w:t>
      </w:r>
    </w:p>
    <w:p w:rsidR="001425DA" w:rsidRDefault="001425DA" w:rsidP="001425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25.12.2019 г.  № 6/1«Об утверждении бюджета</w:t>
      </w:r>
    </w:p>
    <w:p w:rsidR="001425DA" w:rsidRDefault="001425DA" w:rsidP="001425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Родничковского сельского поселения на 2020 год</w:t>
      </w:r>
    </w:p>
    <w:p w:rsidR="001425DA" w:rsidRDefault="001425DA" w:rsidP="001425DA">
      <w:pPr>
        <w:rPr>
          <w:rFonts w:ascii="Arial" w:hAnsi="Arial" w:cs="Arial"/>
        </w:rPr>
      </w:pPr>
      <w:r>
        <w:rPr>
          <w:rFonts w:ascii="Arial" w:hAnsi="Arial" w:cs="Arial"/>
        </w:rPr>
        <w:t>и на  период до 2021 – 2022 года»</w:t>
      </w:r>
    </w:p>
    <w:p w:rsidR="001425DA" w:rsidRDefault="001425DA" w:rsidP="001425DA">
      <w:pPr>
        <w:rPr>
          <w:rFonts w:ascii="Arial" w:hAnsi="Arial" w:cs="Arial"/>
          <w:b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 связи с уточнением доходной и расходной части бюджета за счет поступления и расходования денежных средств. </w:t>
      </w:r>
    </w:p>
    <w:p w:rsidR="001425DA" w:rsidRDefault="001425DA" w:rsidP="001425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решил:</w:t>
      </w:r>
    </w:p>
    <w:p w:rsidR="001425DA" w:rsidRDefault="001425DA" w:rsidP="001425DA">
      <w:pPr>
        <w:rPr>
          <w:rFonts w:ascii="Arial" w:hAnsi="Arial" w:cs="Arial"/>
          <w:b/>
        </w:rPr>
      </w:pPr>
    </w:p>
    <w:p w:rsidR="001425DA" w:rsidRDefault="001425DA" w:rsidP="001425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Статья 1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6/1 от 25.12.2019 года</w:t>
      </w:r>
    </w:p>
    <w:p w:rsidR="001425DA" w:rsidRDefault="001425DA" w:rsidP="001425D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</w:rPr>
        <w:t>Статью 1 . Изложить в следующей редакции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2020 г:</w:t>
      </w: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прогнозируемый общий  объем доходов в сумме –  11 753,15 тыс. рублей, в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.ч</w:t>
      </w:r>
      <w:proofErr w:type="spellEnd"/>
      <w:proofErr w:type="gramEnd"/>
      <w:r>
        <w:rPr>
          <w:rFonts w:ascii="Arial" w:hAnsi="Arial" w:cs="Arial"/>
        </w:rPr>
        <w:t xml:space="preserve"> : </w:t>
      </w: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1 748,35 тыс. рублей,</w:t>
      </w: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из них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- дотация  на выравнивание уровня бюджетной обеспеченности   1030,00 тыс. рублей,  </w:t>
      </w: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- субвенция  бюджетам поселений  на осуществление   первичного  воинского учета на территориях,  где отсутствуют военные комиссариаты   -  50,6  тыс. рублей,</w:t>
      </w: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 субвенция   бюджетам поселений  на  выполнение  передаваемых полномочий  субъектов Российской Федерации  –2,5 тыс. рублей, </w:t>
      </w: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соглашениями-  415,0 тыс. рублей.</w:t>
      </w: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 прочие межбюджетные трансферты, передаваемые бюджетам поселений -4,0 тыс. рублей,</w:t>
      </w: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прочие межбюджетные трансферты, передаваемые бюджетам поселений на организацию содержания мест захоронения  -11,05 тыс. рублей,</w:t>
      </w: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прочие межбюджетные трансферты, передаваемые бюджетам  сельских поселений на решение вопросов местного значения  -  235,2  тыс. рублей,</w:t>
      </w: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1425DA" w:rsidRDefault="001425DA" w:rsidP="001425DA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lang w:eastAsia="en-US"/>
        </w:rPr>
        <w:t>налог на доходы физических лиц с  доходов, источником которых является налоговый агент</w:t>
      </w:r>
      <w:proofErr w:type="gramStart"/>
      <w:r>
        <w:rPr>
          <w:rFonts w:ascii="Arial" w:hAnsi="Arial" w:cs="Arial"/>
          <w:lang w:eastAsia="en-US"/>
        </w:rPr>
        <w:t xml:space="preserve"> ,</w:t>
      </w:r>
      <w:proofErr w:type="gramEnd"/>
      <w:r>
        <w:rPr>
          <w:rFonts w:ascii="Arial" w:hAnsi="Arial" w:cs="Arial"/>
          <w:lang w:eastAsia="en-US"/>
        </w:rPr>
        <w:t xml:space="preserve"> за исключением доходов , в отношении которых исчисление и </w:t>
      </w:r>
      <w:r>
        <w:rPr>
          <w:rFonts w:ascii="Arial" w:hAnsi="Arial" w:cs="Arial"/>
          <w:lang w:eastAsia="en-US"/>
        </w:rPr>
        <w:lastRenderedPageBreak/>
        <w:t>уплата налога осуществляются в соответствии со статьями 227, 227.1 и 228 НК РФ   -  2386,0 тыс. рублей.</w:t>
      </w:r>
    </w:p>
    <w:p w:rsidR="001425DA" w:rsidRDefault="001425DA" w:rsidP="001425D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единый сельскохозяйственный налог – 2 580,4 тыс. рублей.</w:t>
      </w:r>
    </w:p>
    <w:p w:rsidR="001425DA" w:rsidRDefault="001425DA" w:rsidP="001425DA">
      <w:pPr>
        <w:rPr>
          <w:rFonts w:ascii="Arial" w:hAnsi="Arial" w:cs="Arial"/>
          <w:lang w:eastAsia="en-US"/>
        </w:rPr>
      </w:pPr>
    </w:p>
    <w:p w:rsidR="001425DA" w:rsidRDefault="001425DA" w:rsidP="001425DA">
      <w:pPr>
        <w:rPr>
          <w:rFonts w:ascii="Arial" w:hAnsi="Arial" w:cs="Arial"/>
          <w:lang w:eastAsia="en-US"/>
        </w:rPr>
      </w:pPr>
    </w:p>
    <w:p w:rsidR="001425DA" w:rsidRDefault="001425DA" w:rsidP="001425DA">
      <w:pPr>
        <w:rPr>
          <w:rFonts w:ascii="Arial" w:hAnsi="Arial" w:cs="Arial"/>
          <w:lang w:eastAsia="en-US"/>
        </w:rPr>
      </w:pPr>
    </w:p>
    <w:p w:rsidR="001425DA" w:rsidRDefault="001425DA" w:rsidP="001425DA">
      <w:pPr>
        <w:rPr>
          <w:rFonts w:ascii="Arial" w:hAnsi="Arial" w:cs="Arial"/>
          <w:lang w:eastAsia="en-US"/>
        </w:rPr>
      </w:pPr>
    </w:p>
    <w:p w:rsidR="001425DA" w:rsidRDefault="001425DA" w:rsidP="001425D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Общий объем расходов бюджета Родничковского сельского поселения в сумме 12 859,11  тыс. рублей.</w:t>
      </w:r>
    </w:p>
    <w:p w:rsidR="001425DA" w:rsidRDefault="001425DA" w:rsidP="001425D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2020 год в сумме  1 105,96 тыс. рублей.</w:t>
      </w:r>
    </w:p>
    <w:p w:rsidR="001425DA" w:rsidRDefault="001425DA" w:rsidP="001425DA">
      <w:pPr>
        <w:rPr>
          <w:rFonts w:ascii="Arial" w:hAnsi="Arial" w:cs="Arial"/>
          <w:lang w:eastAsia="en-US"/>
        </w:rPr>
      </w:pPr>
    </w:p>
    <w:p w:rsidR="001425DA" w:rsidRDefault="001425DA" w:rsidP="001425DA">
      <w:pPr>
        <w:rPr>
          <w:rFonts w:ascii="Arial" w:hAnsi="Arial" w:cs="Arial"/>
          <w:lang w:eastAsia="en-US"/>
        </w:rPr>
      </w:pP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2. Приложения№  5,9,11,13  изложить в новой редакции.</w:t>
      </w:r>
      <w:r>
        <w:rPr>
          <w:rFonts w:ascii="Arial" w:hAnsi="Arial" w:cs="Arial"/>
        </w:rPr>
        <w:t xml:space="preserve">   </w:t>
      </w: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425DA" w:rsidRDefault="001425DA" w:rsidP="001425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 сельского поселения                                           Шведов С.Н.</w:t>
      </w: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rPr>
          <w:rFonts w:ascii="Arial" w:hAnsi="Arial" w:cs="Arial"/>
        </w:rPr>
      </w:pPr>
    </w:p>
    <w:p w:rsidR="001425DA" w:rsidRDefault="001425DA" w:rsidP="001425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Приложение №5 к решению              </w:t>
      </w:r>
    </w:p>
    <w:p w:rsidR="001425DA" w:rsidRDefault="001425DA" w:rsidP="001425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Совета  депутатов  «Об утверждении </w:t>
      </w:r>
    </w:p>
    <w:p w:rsidR="001425DA" w:rsidRDefault="001425DA" w:rsidP="001425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бюджета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5DA" w:rsidRDefault="001425DA" w:rsidP="001425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сельского поселения на 2020 год и  </w:t>
      </w:r>
    </w:p>
    <w:p w:rsidR="001425DA" w:rsidRDefault="001425DA" w:rsidP="001425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период 2021-2022 годов».                  </w:t>
      </w:r>
    </w:p>
    <w:p w:rsidR="001425DA" w:rsidRDefault="001425DA" w:rsidP="001425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5DA" w:rsidRDefault="001425DA" w:rsidP="001425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1425DA" w:rsidRDefault="001425DA" w:rsidP="001425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  <w:r>
        <w:rPr>
          <w:rFonts w:ascii="Arial" w:hAnsi="Arial" w:cs="Arial"/>
          <w:b/>
        </w:rPr>
        <w:t xml:space="preserve">В 2020 </w:t>
      </w:r>
      <w:r>
        <w:rPr>
          <w:rFonts w:ascii="Arial" w:hAnsi="Arial" w:cs="Arial"/>
        </w:rPr>
        <w:t>ГОДУ (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) </w:t>
      </w:r>
    </w:p>
    <w:tbl>
      <w:tblPr>
        <w:tblStyle w:val="a3"/>
        <w:tblW w:w="9900" w:type="dxa"/>
        <w:tblInd w:w="-612" w:type="dxa"/>
        <w:tblLook w:val="01E0" w:firstRow="1" w:lastRow="1" w:firstColumn="1" w:lastColumn="1" w:noHBand="0" w:noVBand="0"/>
      </w:tblPr>
      <w:tblGrid>
        <w:gridCol w:w="2886"/>
        <w:gridCol w:w="5215"/>
        <w:gridCol w:w="1799"/>
      </w:tblGrid>
      <w:tr w:rsidR="001425DA" w:rsidTr="001425DA">
        <w:trPr>
          <w:trHeight w:val="4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</w:t>
            </w:r>
          </w:p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2019 год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10004,8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8668,8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000 1 01 02000 01 0000 110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2386,0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182 101 020100  1 0000 110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2386,0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503,9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100103 02230 01 0000 110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230,9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100103 02240 01 0000 110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)и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100103 02250 01 0000 110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301,6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100103 02260 01 0000 110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- 29,8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182105 03 010 01 0000 110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2580,4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182 106 01030  10 0000 110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40,5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182 106 06033100000 110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1868,0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182 106 06043100000110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1290,0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1336,0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949</w:t>
            </w:r>
            <w:r>
              <w:rPr>
                <w:rFonts w:ascii="Arial" w:hAnsi="Arial" w:cs="Arial"/>
                <w:lang w:val="en-US" w:eastAsia="en-US"/>
              </w:rPr>
              <w:t> 111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910,2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949 111 09045100 000120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949 113 01995100000130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404,0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000 2 0000000000000150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1748,35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979 20215001100000150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1030,0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949 20235118100000150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50,6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949 20230024100000150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949 20249999100000150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235,2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949 20240014100000150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415,0</w:t>
            </w:r>
          </w:p>
        </w:tc>
      </w:tr>
      <w:tr w:rsidR="001425DA" w:rsidTr="001425D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A" w:rsidRDefault="001425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ДОХОДЫ    бюджета - 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DA" w:rsidRDefault="001425D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11753,15</w:t>
            </w:r>
          </w:p>
        </w:tc>
      </w:tr>
    </w:tbl>
    <w:p w:rsidR="005D07EF" w:rsidRPr="005D07EF" w:rsidRDefault="001425DA" w:rsidP="005D07EF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lastRenderedPageBreak/>
        <w:t xml:space="preserve">  </w:t>
      </w:r>
      <w:r w:rsidR="005D07EF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5D07EF" w:rsidRPr="005D07EF">
        <w:rPr>
          <w:rFonts w:ascii="Arial" w:hAnsi="Arial" w:cs="Arial"/>
          <w:lang w:eastAsia="ar-SA"/>
        </w:rPr>
        <w:t>Приложение №9</w:t>
      </w:r>
    </w:p>
    <w:p w:rsidR="005D07EF" w:rsidRPr="005D07EF" w:rsidRDefault="005D07EF" w:rsidP="005D07EF">
      <w:pPr>
        <w:suppressAutoHyphens/>
        <w:jc w:val="right"/>
        <w:rPr>
          <w:rFonts w:ascii="Arial" w:hAnsi="Arial" w:cs="Arial"/>
          <w:lang w:eastAsia="ar-SA"/>
        </w:rPr>
      </w:pPr>
      <w:r w:rsidRPr="005D07EF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</w:t>
      </w:r>
    </w:p>
    <w:p w:rsidR="005D07EF" w:rsidRPr="005D07EF" w:rsidRDefault="005D07EF" w:rsidP="005D07EF">
      <w:pPr>
        <w:jc w:val="right"/>
        <w:rPr>
          <w:rFonts w:ascii="Arial" w:hAnsi="Arial" w:cs="Arial"/>
        </w:rPr>
      </w:pPr>
      <w:r w:rsidRPr="005D07EF">
        <w:rPr>
          <w:rFonts w:ascii="Arial" w:hAnsi="Arial" w:cs="Arial"/>
        </w:rPr>
        <w:t xml:space="preserve">«Об утверждении </w:t>
      </w:r>
    </w:p>
    <w:p w:rsidR="005D07EF" w:rsidRPr="005D07EF" w:rsidRDefault="005D07EF" w:rsidP="005D07EF">
      <w:pPr>
        <w:jc w:val="right"/>
        <w:rPr>
          <w:rFonts w:ascii="Arial" w:hAnsi="Arial" w:cs="Arial"/>
        </w:rPr>
      </w:pPr>
      <w:r w:rsidRPr="005D07EF">
        <w:rPr>
          <w:rFonts w:ascii="Arial" w:hAnsi="Arial" w:cs="Arial"/>
        </w:rPr>
        <w:t xml:space="preserve"> бюджета Родничковского</w:t>
      </w:r>
    </w:p>
    <w:p w:rsidR="005D07EF" w:rsidRPr="005D07EF" w:rsidRDefault="005D07EF" w:rsidP="005D07EF">
      <w:pPr>
        <w:jc w:val="right"/>
        <w:rPr>
          <w:rFonts w:ascii="Arial" w:hAnsi="Arial" w:cs="Arial"/>
        </w:rPr>
      </w:pPr>
      <w:r w:rsidRPr="005D07EF">
        <w:rPr>
          <w:rFonts w:ascii="Arial" w:hAnsi="Arial" w:cs="Arial"/>
        </w:rPr>
        <w:t>сельского поселения на 2020г</w:t>
      </w:r>
    </w:p>
    <w:p w:rsidR="005D07EF" w:rsidRPr="005D07EF" w:rsidRDefault="005D07EF" w:rsidP="005D07EF">
      <w:pPr>
        <w:jc w:val="right"/>
        <w:rPr>
          <w:rFonts w:ascii="Arial" w:hAnsi="Arial" w:cs="Arial"/>
        </w:rPr>
      </w:pPr>
      <w:r w:rsidRPr="005D07EF">
        <w:rPr>
          <w:rFonts w:ascii="Arial" w:hAnsi="Arial" w:cs="Arial"/>
        </w:rPr>
        <w:t>и на период до 2021-2022 года»</w:t>
      </w:r>
    </w:p>
    <w:p w:rsidR="005D07EF" w:rsidRPr="005D07EF" w:rsidRDefault="005D07EF" w:rsidP="005D07EF">
      <w:pPr>
        <w:suppressAutoHyphens/>
        <w:jc w:val="right"/>
        <w:rPr>
          <w:rFonts w:ascii="Arial" w:hAnsi="Arial" w:cs="Arial"/>
          <w:lang w:eastAsia="ar-SA"/>
        </w:rPr>
      </w:pPr>
    </w:p>
    <w:p w:rsidR="005D07EF" w:rsidRPr="005D07EF" w:rsidRDefault="005D07EF" w:rsidP="005D07EF">
      <w:pPr>
        <w:suppressAutoHyphens/>
        <w:rPr>
          <w:rFonts w:ascii="Arial" w:hAnsi="Arial" w:cs="Arial"/>
          <w:lang w:eastAsia="ar-SA"/>
        </w:rPr>
      </w:pPr>
    </w:p>
    <w:p w:rsidR="005D07EF" w:rsidRPr="005D07EF" w:rsidRDefault="005D07EF" w:rsidP="005D07EF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5D07EF">
        <w:rPr>
          <w:rFonts w:ascii="Arial" w:hAnsi="Arial" w:cs="Arial"/>
          <w:b/>
          <w:bCs/>
          <w:lang w:eastAsia="ar-SA"/>
        </w:rPr>
        <w:t>Распределение бюджетных ассигнований  на 2020 год по разделам и подразделам классификации расходов бюджета</w:t>
      </w:r>
    </w:p>
    <w:p w:rsidR="005D07EF" w:rsidRPr="005D07EF" w:rsidRDefault="005D07EF" w:rsidP="005D07EF">
      <w:pPr>
        <w:suppressAutoHyphens/>
        <w:rPr>
          <w:rFonts w:ascii="Arial" w:hAnsi="Arial" w:cs="Arial"/>
          <w:lang w:eastAsia="ar-SA"/>
        </w:rPr>
      </w:pPr>
      <w:r w:rsidRPr="005D07EF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5D07EF">
        <w:rPr>
          <w:rFonts w:ascii="Arial" w:hAnsi="Arial" w:cs="Arial"/>
          <w:lang w:eastAsia="ar-SA"/>
        </w:rPr>
        <w:t>тыс</w:t>
      </w:r>
      <w:proofErr w:type="gramStart"/>
      <w:r w:rsidRPr="005D07EF">
        <w:rPr>
          <w:rFonts w:ascii="Arial" w:hAnsi="Arial" w:cs="Arial"/>
          <w:lang w:eastAsia="ar-SA"/>
        </w:rPr>
        <w:t>.р</w:t>
      </w:r>
      <w:proofErr w:type="gramEnd"/>
      <w:r w:rsidRPr="005D07EF">
        <w:rPr>
          <w:rFonts w:ascii="Arial" w:hAnsi="Arial" w:cs="Arial"/>
          <w:lang w:eastAsia="ar-SA"/>
        </w:rPr>
        <w:t>уб</w:t>
      </w:r>
      <w:proofErr w:type="spellEnd"/>
    </w:p>
    <w:tbl>
      <w:tblPr>
        <w:tblW w:w="9540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631"/>
        <w:gridCol w:w="7779"/>
        <w:gridCol w:w="1130"/>
      </w:tblGrid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EF" w:rsidRPr="005D07EF" w:rsidRDefault="005D07EF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2020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5737,5</w:t>
            </w:r>
          </w:p>
        </w:tc>
      </w:tr>
      <w:tr w:rsidR="005D07EF" w:rsidRPr="005D07EF" w:rsidTr="005D07EF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758,7</w:t>
            </w:r>
          </w:p>
        </w:tc>
      </w:tr>
      <w:tr w:rsidR="005D07EF" w:rsidRPr="005D07EF" w:rsidTr="005D07EF">
        <w:trPr>
          <w:trHeight w:val="5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1299,9</w:t>
            </w:r>
          </w:p>
        </w:tc>
      </w:tr>
      <w:tr w:rsidR="005D07EF" w:rsidRPr="005D07EF" w:rsidTr="005D07EF">
        <w:trPr>
          <w:trHeight w:val="395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5D07EF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5D07EF"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5D07EF" w:rsidRPr="005D07EF" w:rsidRDefault="005D07EF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34,0</w:t>
            </w:r>
          </w:p>
        </w:tc>
      </w:tr>
      <w:tr w:rsidR="005D07EF" w:rsidRPr="005D07EF" w:rsidTr="005D07EF">
        <w:trPr>
          <w:trHeight w:val="215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0107</w:t>
            </w:r>
          </w:p>
        </w:tc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lang w:eastAsia="ar-SA"/>
              </w:rPr>
              <w:t>Проведение выборов и референдумов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3594,9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color w:val="000000"/>
                <w:lang w:eastAsia="ar-SA"/>
              </w:rPr>
              <w:t>50,6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50,6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239,6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0314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Cs/>
              </w:rPr>
              <w:t>Другие вопросы в области национальной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0,8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5D07EF">
              <w:rPr>
                <w:rFonts w:ascii="Arial" w:hAnsi="Arial" w:cs="Arial"/>
                <w:color w:val="000000"/>
                <w:lang w:eastAsia="ar-SA"/>
              </w:rPr>
              <w:t xml:space="preserve"> ,</w:t>
            </w:r>
            <w:proofErr w:type="gramEnd"/>
            <w:r w:rsidRPr="005D07EF">
              <w:rPr>
                <w:rFonts w:ascii="Arial" w:hAnsi="Arial" w:cs="Arial"/>
                <w:color w:val="000000"/>
                <w:lang w:eastAsia="ar-SA"/>
              </w:rPr>
              <w:t xml:space="preserve"> гражданская 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128,5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110,3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color w:val="000000"/>
                <w:lang w:eastAsia="ar-SA"/>
              </w:rPr>
              <w:t>1068,5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1068,5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5396,8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Cs/>
                <w:color w:val="000000"/>
                <w:lang w:eastAsia="ar-SA"/>
              </w:rPr>
              <w:t>1672,2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Cs/>
                <w:color w:val="000000"/>
                <w:lang w:eastAsia="ar-SA"/>
              </w:rPr>
              <w:t>3724,6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070</w:t>
            </w: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lastRenderedPageBreak/>
              <w:t>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lastRenderedPageBreak/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13,0</w:t>
            </w:r>
          </w:p>
        </w:tc>
      </w:tr>
      <w:tr w:rsidR="005D07EF" w:rsidRPr="005D07EF" w:rsidTr="005D07EF">
        <w:trPr>
          <w:trHeight w:val="3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lastRenderedPageBreak/>
              <w:t>0707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Cs/>
                <w:color w:val="000000"/>
                <w:lang w:eastAsia="ar-SA"/>
              </w:rPr>
              <w:t>13,0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208,1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Cs/>
                <w:color w:val="000000"/>
                <w:lang w:eastAsia="ar-SA"/>
              </w:rPr>
              <w:t>198,1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Cs/>
                <w:color w:val="000000"/>
                <w:lang w:eastAsia="ar-SA"/>
              </w:rPr>
              <w:t>10,0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50,0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Cs/>
                <w:color w:val="000000"/>
                <w:lang w:eastAsia="ar-SA"/>
              </w:rPr>
              <w:t>50,0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color w:val="000000"/>
                <w:lang w:eastAsia="ar-SA"/>
              </w:rPr>
              <w:t>1200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color w:val="000000"/>
                <w:lang w:eastAsia="ar-SA"/>
              </w:rPr>
              <w:t>СРЕДСТВА 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95,0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1204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Другие вопросы в области средств</w:t>
            </w:r>
          </w:p>
          <w:p w:rsidR="005D07EF" w:rsidRPr="005D07EF" w:rsidRDefault="005D07EF">
            <w:pPr>
              <w:suppressAutoHyphens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Cs/>
                <w:color w:val="000000"/>
                <w:lang w:eastAsia="ar-SA"/>
              </w:rPr>
              <w:t>95,0</w:t>
            </w:r>
          </w:p>
        </w:tc>
      </w:tr>
      <w:tr w:rsidR="005D07EF" w:rsidRPr="005D07EF" w:rsidTr="005D07E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7EF" w:rsidRPr="005D07EF" w:rsidRDefault="005D07E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7EF" w:rsidRPr="005D07EF" w:rsidRDefault="005D07EF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5D07EF" w:rsidRPr="005D07EF" w:rsidRDefault="005D07EF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12859,1</w:t>
            </w:r>
          </w:p>
        </w:tc>
      </w:tr>
    </w:tbl>
    <w:p w:rsidR="005D07EF" w:rsidRPr="005D07EF" w:rsidRDefault="005D07EF" w:rsidP="005D07EF">
      <w:pPr>
        <w:suppressAutoHyphens/>
        <w:rPr>
          <w:rFonts w:ascii="Arial" w:hAnsi="Arial" w:cs="Arial"/>
          <w:lang w:eastAsia="ar-SA"/>
        </w:rPr>
      </w:pPr>
    </w:p>
    <w:p w:rsidR="005D07EF" w:rsidRPr="005D07EF" w:rsidRDefault="005D07EF" w:rsidP="005D07EF">
      <w:pPr>
        <w:suppressAutoHyphens/>
        <w:rPr>
          <w:rFonts w:ascii="Arial" w:hAnsi="Arial" w:cs="Arial"/>
          <w:lang w:eastAsia="ar-SA"/>
        </w:rPr>
      </w:pPr>
      <w:r w:rsidRPr="005D07EF">
        <w:rPr>
          <w:rFonts w:ascii="Arial" w:hAnsi="Arial" w:cs="Arial"/>
          <w:lang w:eastAsia="ar-SA"/>
        </w:rPr>
        <w:t xml:space="preserve"> </w:t>
      </w: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right"/>
        <w:rPr>
          <w:rFonts w:ascii="Arial" w:hAnsi="Arial" w:cs="Arial"/>
        </w:rPr>
      </w:pPr>
      <w:r w:rsidRPr="005D07EF">
        <w:rPr>
          <w:rFonts w:ascii="Arial" w:hAnsi="Arial" w:cs="Arial"/>
          <w:bCs/>
        </w:rPr>
        <w:lastRenderedPageBreak/>
        <w:t xml:space="preserve">                                                                                   </w:t>
      </w:r>
      <w:r w:rsidRPr="005D07EF">
        <w:rPr>
          <w:rFonts w:ascii="Arial" w:hAnsi="Arial" w:cs="Arial"/>
        </w:rPr>
        <w:t>Приложение №11</w:t>
      </w:r>
    </w:p>
    <w:p w:rsidR="005D07EF" w:rsidRPr="005D07EF" w:rsidRDefault="005D07EF" w:rsidP="005D07EF">
      <w:pPr>
        <w:jc w:val="right"/>
        <w:rPr>
          <w:rFonts w:ascii="Arial" w:hAnsi="Arial" w:cs="Arial"/>
        </w:rPr>
      </w:pPr>
      <w:r w:rsidRPr="005D07EF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5D07EF" w:rsidRPr="005D07EF" w:rsidRDefault="005D07EF" w:rsidP="005D07EF">
      <w:pPr>
        <w:jc w:val="right"/>
        <w:rPr>
          <w:rFonts w:ascii="Arial" w:hAnsi="Arial" w:cs="Arial"/>
        </w:rPr>
      </w:pPr>
      <w:r w:rsidRPr="005D07EF">
        <w:rPr>
          <w:rFonts w:ascii="Arial" w:hAnsi="Arial" w:cs="Arial"/>
        </w:rPr>
        <w:t xml:space="preserve">«Об утверждении </w:t>
      </w:r>
    </w:p>
    <w:p w:rsidR="005D07EF" w:rsidRPr="005D07EF" w:rsidRDefault="005D07EF" w:rsidP="005D07EF">
      <w:pPr>
        <w:jc w:val="right"/>
        <w:rPr>
          <w:rFonts w:ascii="Arial" w:hAnsi="Arial" w:cs="Arial"/>
        </w:rPr>
      </w:pPr>
      <w:r w:rsidRPr="005D07EF">
        <w:rPr>
          <w:rFonts w:ascii="Arial" w:hAnsi="Arial" w:cs="Arial"/>
        </w:rPr>
        <w:t xml:space="preserve"> бюджета Родничковского</w:t>
      </w:r>
    </w:p>
    <w:p w:rsidR="005D07EF" w:rsidRPr="005D07EF" w:rsidRDefault="005D07EF" w:rsidP="005D07EF">
      <w:pPr>
        <w:jc w:val="right"/>
        <w:rPr>
          <w:rFonts w:ascii="Arial" w:hAnsi="Arial" w:cs="Arial"/>
        </w:rPr>
      </w:pPr>
      <w:r w:rsidRPr="005D07EF">
        <w:rPr>
          <w:rFonts w:ascii="Arial" w:hAnsi="Arial" w:cs="Arial"/>
        </w:rPr>
        <w:t>сельского поселения на 2020</w:t>
      </w:r>
    </w:p>
    <w:p w:rsidR="005D07EF" w:rsidRPr="005D07EF" w:rsidRDefault="005D07EF" w:rsidP="005D07EF">
      <w:pPr>
        <w:jc w:val="right"/>
        <w:rPr>
          <w:rFonts w:ascii="Arial" w:hAnsi="Arial" w:cs="Arial"/>
          <w:bCs/>
        </w:rPr>
      </w:pPr>
      <w:r w:rsidRPr="005D07EF">
        <w:rPr>
          <w:rFonts w:ascii="Arial" w:hAnsi="Arial" w:cs="Arial"/>
        </w:rPr>
        <w:t>и на период до 2021 года»</w:t>
      </w:r>
    </w:p>
    <w:p w:rsidR="005D07EF" w:rsidRPr="005D07EF" w:rsidRDefault="005D07EF" w:rsidP="005D07EF">
      <w:pPr>
        <w:jc w:val="center"/>
        <w:rPr>
          <w:rFonts w:ascii="Arial" w:hAnsi="Arial" w:cs="Arial"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  <w:r w:rsidRPr="005D07EF">
        <w:rPr>
          <w:rFonts w:ascii="Arial" w:hAnsi="Arial" w:cs="Arial"/>
          <w:b/>
          <w:bCs/>
        </w:rPr>
        <w:t>Распределение бюджетных ассигнований на 2020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tbl>
      <w:tblPr>
        <w:tblW w:w="8820" w:type="dxa"/>
        <w:tblInd w:w="-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567"/>
        <w:gridCol w:w="709"/>
        <w:gridCol w:w="1161"/>
        <w:gridCol w:w="1107"/>
        <w:gridCol w:w="985"/>
      </w:tblGrid>
      <w:tr w:rsidR="005D07EF" w:rsidRPr="005D07EF" w:rsidTr="005D07EF">
        <w:trPr>
          <w:cantSplit/>
          <w:trHeight w:val="845"/>
        </w:trPr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EF" w:rsidRPr="005D07EF" w:rsidRDefault="005D07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EF" w:rsidRPr="005D07EF" w:rsidRDefault="005D07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EF" w:rsidRPr="005D07EF" w:rsidRDefault="005D07E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D07EF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5D07EF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EF" w:rsidRPr="005D07EF" w:rsidRDefault="005D07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EF" w:rsidRPr="005D07EF" w:rsidRDefault="005D07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5D07EF" w:rsidRPr="005D07EF" w:rsidRDefault="005D07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EF" w:rsidRPr="005D07EF" w:rsidRDefault="005D07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5D07EF" w:rsidRPr="005D07EF" w:rsidTr="005D07EF">
        <w:trPr>
          <w:trHeight w:val="2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5737,5</w:t>
            </w:r>
          </w:p>
        </w:tc>
      </w:tr>
      <w:tr w:rsidR="005D07EF" w:rsidRPr="005D07EF" w:rsidTr="005D07EF">
        <w:trPr>
          <w:trHeight w:val="55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758,7</w:t>
            </w:r>
          </w:p>
        </w:tc>
      </w:tr>
      <w:tr w:rsidR="005D07EF" w:rsidRPr="005D07EF" w:rsidTr="005D07EF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  <w:b/>
              </w:rPr>
              <w:t>758,7</w:t>
            </w:r>
          </w:p>
        </w:tc>
      </w:tr>
      <w:tr w:rsidR="005D07EF" w:rsidRPr="005D07EF" w:rsidTr="005D07EF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582,5</w:t>
            </w:r>
          </w:p>
        </w:tc>
      </w:tr>
      <w:tr w:rsidR="005D07EF" w:rsidRPr="005D07EF" w:rsidTr="005D07EF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5D07EF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5D07EF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176,2</w:t>
            </w:r>
          </w:p>
        </w:tc>
      </w:tr>
      <w:tr w:rsidR="005D07EF" w:rsidRPr="005D07EF" w:rsidTr="005D07EF">
        <w:trPr>
          <w:trHeight w:val="8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1299,9</w:t>
            </w:r>
          </w:p>
        </w:tc>
      </w:tr>
      <w:tr w:rsidR="005D07EF" w:rsidRPr="005D07EF" w:rsidTr="005D07EF">
        <w:trPr>
          <w:trHeight w:val="26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39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825,2</w:t>
            </w:r>
          </w:p>
        </w:tc>
      </w:tr>
      <w:tr w:rsidR="005D07EF" w:rsidRPr="005D07EF" w:rsidTr="005D07EF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5D07EF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5D07EF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</w:t>
            </w:r>
            <w:r w:rsidRPr="005D07EF">
              <w:rPr>
                <w:rFonts w:ascii="Arial" w:hAnsi="Arial" w:cs="Arial"/>
                <w:bCs/>
                <w:iCs/>
              </w:rPr>
              <w:lastRenderedPageBreak/>
              <w:t>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lang w:eastAsia="ar-SA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249,2</w:t>
            </w:r>
          </w:p>
        </w:tc>
      </w:tr>
      <w:tr w:rsidR="005D07EF" w:rsidRPr="005D07EF" w:rsidTr="005D07EF">
        <w:trPr>
          <w:trHeight w:val="4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64,9</w:t>
            </w:r>
          </w:p>
        </w:tc>
      </w:tr>
      <w:tr w:rsidR="005D07EF" w:rsidRPr="005D07EF" w:rsidTr="005D07EF">
        <w:trPr>
          <w:trHeight w:val="4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120,5</w:t>
            </w:r>
          </w:p>
        </w:tc>
      </w:tr>
      <w:tr w:rsidR="005D07EF" w:rsidRPr="005D07EF" w:rsidTr="005D07EF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5,4</w:t>
            </w:r>
          </w:p>
        </w:tc>
      </w:tr>
      <w:tr w:rsidR="005D07EF" w:rsidRPr="005D07EF" w:rsidTr="005D07EF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20,7</w:t>
            </w:r>
          </w:p>
        </w:tc>
      </w:tr>
      <w:tr w:rsidR="005D07EF" w:rsidRPr="005D07EF" w:rsidTr="005D07EF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11,5</w:t>
            </w:r>
          </w:p>
        </w:tc>
      </w:tr>
      <w:tr w:rsidR="005D07EF" w:rsidRPr="005D07EF" w:rsidTr="005D07EF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2,5</w:t>
            </w:r>
          </w:p>
        </w:tc>
      </w:tr>
      <w:tr w:rsidR="005D07EF" w:rsidRPr="005D07EF" w:rsidTr="005D07EF">
        <w:trPr>
          <w:trHeight w:val="7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5D07EF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D07EF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5D07EF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5D07EF" w:rsidRPr="005D07EF" w:rsidRDefault="005D07E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34,0</w:t>
            </w:r>
          </w:p>
        </w:tc>
      </w:tr>
      <w:tr w:rsidR="005D07EF" w:rsidRPr="005D07EF" w:rsidTr="005D07EF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5D07EF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34,0</w:t>
            </w:r>
          </w:p>
        </w:tc>
      </w:tr>
      <w:tr w:rsidR="005D07EF" w:rsidRPr="005D07EF" w:rsidTr="005D07E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34,0</w:t>
            </w:r>
          </w:p>
        </w:tc>
      </w:tr>
      <w:tr w:rsidR="005D07EF" w:rsidRPr="005D07EF" w:rsidTr="005D07EF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50,0</w:t>
            </w:r>
          </w:p>
        </w:tc>
      </w:tr>
      <w:tr w:rsidR="005D07EF" w:rsidRPr="005D07EF" w:rsidTr="005D07EF">
        <w:trPr>
          <w:trHeight w:val="3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50,0</w:t>
            </w:r>
          </w:p>
        </w:tc>
      </w:tr>
      <w:tr w:rsidR="005D07EF" w:rsidRPr="005D07EF" w:rsidTr="005D07E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50,0</w:t>
            </w:r>
          </w:p>
        </w:tc>
      </w:tr>
      <w:tr w:rsidR="005D07EF" w:rsidRPr="005D07EF" w:rsidTr="005D07E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3594,9</w:t>
            </w:r>
          </w:p>
        </w:tc>
      </w:tr>
      <w:tr w:rsidR="005D07EF" w:rsidRPr="005D07EF" w:rsidTr="005D07E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 xml:space="preserve">Расходы на проведение </w:t>
            </w:r>
            <w:r w:rsidRPr="005D07EF">
              <w:rPr>
                <w:rFonts w:ascii="Arial" w:hAnsi="Arial" w:cs="Arial"/>
                <w:b/>
                <w:bCs/>
              </w:rPr>
              <w:lastRenderedPageBreak/>
              <w:t>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</w:t>
            </w:r>
            <w:r w:rsidRPr="005D07EF">
              <w:rPr>
                <w:rFonts w:ascii="Arial" w:hAnsi="Arial" w:cs="Arial"/>
                <w:bCs/>
              </w:rPr>
              <w:lastRenderedPageBreak/>
              <w:t>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60,0</w:t>
            </w:r>
          </w:p>
        </w:tc>
      </w:tr>
      <w:tr w:rsidR="005D07EF" w:rsidRPr="005D07EF" w:rsidTr="005D07E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  <w:i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60,0</w:t>
            </w:r>
          </w:p>
        </w:tc>
      </w:tr>
      <w:tr w:rsidR="005D07EF" w:rsidRPr="005D07EF" w:rsidTr="005D07E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499,9</w:t>
            </w:r>
          </w:p>
        </w:tc>
      </w:tr>
      <w:tr w:rsidR="005D07EF" w:rsidRPr="005D07EF" w:rsidTr="005D07E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499,9</w:t>
            </w:r>
          </w:p>
        </w:tc>
      </w:tr>
      <w:tr w:rsidR="005D07EF" w:rsidRPr="005D07EF" w:rsidTr="005D07EF">
        <w:trPr>
          <w:trHeight w:val="44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2845,0</w:t>
            </w:r>
          </w:p>
        </w:tc>
      </w:tr>
      <w:tr w:rsidR="005D07EF" w:rsidRPr="005D07EF" w:rsidTr="005D07E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D07EF" w:rsidRPr="005D07EF" w:rsidTr="005D07E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5D07EF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5D07E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D07EF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1244,9</w:t>
            </w:r>
          </w:p>
        </w:tc>
      </w:tr>
      <w:tr w:rsidR="005D07EF" w:rsidRPr="005D07EF" w:rsidTr="005D07E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4,0</w:t>
            </w:r>
          </w:p>
        </w:tc>
      </w:tr>
      <w:tr w:rsidR="005D07EF" w:rsidRPr="005D07EF" w:rsidTr="005D07E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376,0</w:t>
            </w:r>
          </w:p>
        </w:tc>
      </w:tr>
      <w:tr w:rsidR="005D07EF" w:rsidRPr="005D07EF" w:rsidTr="005D07E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117,6</w:t>
            </w:r>
          </w:p>
        </w:tc>
      </w:tr>
      <w:tr w:rsidR="005D07EF" w:rsidRPr="005D07EF" w:rsidTr="005D07E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213,1</w:t>
            </w:r>
          </w:p>
        </w:tc>
      </w:tr>
      <w:tr w:rsidR="005D07EF" w:rsidRPr="005D07EF" w:rsidTr="005D07E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10,0</w:t>
            </w:r>
          </w:p>
        </w:tc>
      </w:tr>
      <w:tr w:rsidR="005D07EF" w:rsidRPr="005D07EF" w:rsidTr="005D07E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 xml:space="preserve">               5,0</w:t>
            </w:r>
          </w:p>
        </w:tc>
      </w:tr>
      <w:tr w:rsidR="005D07EF" w:rsidRPr="005D07EF" w:rsidTr="005D07E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5D07EF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5D07E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D07EF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358,2</w:t>
            </w:r>
          </w:p>
        </w:tc>
      </w:tr>
      <w:tr w:rsidR="005D07EF" w:rsidRPr="005D07EF" w:rsidTr="005D07E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108,2</w:t>
            </w:r>
          </w:p>
        </w:tc>
      </w:tr>
      <w:tr w:rsidR="005D07EF" w:rsidRPr="005D07EF" w:rsidTr="005D07E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408,0</w:t>
            </w:r>
          </w:p>
        </w:tc>
      </w:tr>
      <w:tr w:rsidR="005D07EF" w:rsidRPr="005D07EF" w:rsidTr="005D07E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50,6</w:t>
            </w:r>
          </w:p>
        </w:tc>
      </w:tr>
      <w:tr w:rsidR="005D07EF" w:rsidRPr="005D07EF" w:rsidTr="005D07EF">
        <w:trPr>
          <w:trHeight w:val="25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50,6</w:t>
            </w:r>
          </w:p>
        </w:tc>
      </w:tr>
      <w:tr w:rsidR="005D07EF" w:rsidRPr="005D07EF" w:rsidTr="005D07EF">
        <w:trPr>
          <w:trHeight w:val="4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50,6</w:t>
            </w:r>
          </w:p>
        </w:tc>
      </w:tr>
      <w:tr w:rsidR="005D07EF" w:rsidRPr="005D07EF" w:rsidTr="005D07EF">
        <w:trPr>
          <w:trHeight w:val="2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50,6</w:t>
            </w:r>
          </w:p>
        </w:tc>
      </w:tr>
      <w:tr w:rsidR="005D07EF" w:rsidRPr="005D07EF" w:rsidTr="005D07EF">
        <w:trPr>
          <w:trHeight w:val="47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239,6</w:t>
            </w:r>
          </w:p>
        </w:tc>
      </w:tr>
      <w:tr w:rsidR="005D07EF" w:rsidRPr="005D07EF" w:rsidTr="005D07EF">
        <w:trPr>
          <w:trHeight w:val="6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54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5D07EF">
              <w:rPr>
                <w:rFonts w:ascii="Arial" w:hAnsi="Arial" w:cs="Arial"/>
                <w:bCs/>
              </w:rPr>
              <w:t>х(</w:t>
            </w:r>
            <w:proofErr w:type="gramEnd"/>
            <w:r w:rsidRPr="005D07EF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128,5</w:t>
            </w:r>
          </w:p>
        </w:tc>
      </w:tr>
      <w:tr w:rsidR="005D07EF" w:rsidRPr="005D07EF" w:rsidTr="005D07E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110,3</w:t>
            </w:r>
          </w:p>
        </w:tc>
      </w:tr>
      <w:tr w:rsidR="005D07EF" w:rsidRPr="005D07EF" w:rsidTr="005D07E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110,3</w:t>
            </w:r>
          </w:p>
        </w:tc>
      </w:tr>
      <w:tr w:rsidR="005D07EF" w:rsidRPr="005D07EF" w:rsidTr="005D07E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110,3</w:t>
            </w:r>
          </w:p>
        </w:tc>
      </w:tr>
      <w:tr w:rsidR="005D07EF" w:rsidRPr="005D07EF" w:rsidTr="005D07E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110,3</w:t>
            </w:r>
          </w:p>
        </w:tc>
      </w:tr>
      <w:tr w:rsidR="005D07EF" w:rsidRPr="005D07EF" w:rsidTr="005D07E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110,3</w:t>
            </w:r>
          </w:p>
        </w:tc>
      </w:tr>
      <w:tr w:rsidR="005D07EF" w:rsidRPr="005D07EF" w:rsidTr="005D07E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Другие вопросы в области национальной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0,8</w:t>
            </w:r>
          </w:p>
        </w:tc>
      </w:tr>
      <w:tr w:rsidR="005D07EF" w:rsidRPr="005D07EF" w:rsidTr="005D07EF">
        <w:trPr>
          <w:trHeight w:val="22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color w:val="000000"/>
                <w:lang w:eastAsia="ar-SA"/>
              </w:rPr>
              <w:t>1068,5</w:t>
            </w:r>
          </w:p>
        </w:tc>
      </w:tr>
      <w:tr w:rsidR="005D07EF" w:rsidRPr="005D07EF" w:rsidTr="005D07EF">
        <w:trPr>
          <w:trHeight w:val="3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5D07EF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5D07EF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1068,5</w:t>
            </w:r>
          </w:p>
        </w:tc>
      </w:tr>
      <w:tr w:rsidR="005D07EF" w:rsidRPr="005D07EF" w:rsidTr="005D07E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color w:val="000000"/>
                <w:lang w:eastAsia="ar-SA"/>
              </w:rPr>
              <w:t>1068,5</w:t>
            </w:r>
          </w:p>
        </w:tc>
      </w:tr>
      <w:tr w:rsidR="005D07EF" w:rsidRPr="005D07EF" w:rsidTr="005D07EF">
        <w:trPr>
          <w:trHeight w:val="20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5D07EF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5D07EF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</w:t>
            </w:r>
            <w:r w:rsidRPr="005D07EF">
              <w:rPr>
                <w:rFonts w:ascii="Arial" w:hAnsi="Arial" w:cs="Arial"/>
                <w:b/>
                <w:bCs/>
              </w:rPr>
              <w:lastRenderedPageBreak/>
              <w:t>поселения</w:t>
            </w:r>
            <w:proofErr w:type="gramStart"/>
            <w:r w:rsidRPr="005D07EF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5D07EF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1068,5</w:t>
            </w:r>
          </w:p>
        </w:tc>
      </w:tr>
      <w:tr w:rsidR="005D07EF" w:rsidRPr="005D07EF" w:rsidTr="005D07E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lastRenderedPageBreak/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b/>
                <w:color w:val="000000"/>
                <w:lang w:eastAsia="ar-SA"/>
              </w:rPr>
              <w:t>1068,5</w:t>
            </w:r>
          </w:p>
        </w:tc>
      </w:tr>
      <w:tr w:rsidR="005D07EF" w:rsidRPr="005D07EF" w:rsidTr="005D07E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5D07EF">
              <w:rPr>
                <w:rFonts w:ascii="Arial" w:hAnsi="Arial" w:cs="Arial"/>
                <w:color w:val="000000"/>
                <w:lang w:eastAsia="ar-SA"/>
              </w:rPr>
              <w:t>1068,5</w:t>
            </w:r>
          </w:p>
        </w:tc>
      </w:tr>
      <w:tr w:rsidR="005D07EF" w:rsidRPr="005D07EF" w:rsidTr="005D07EF">
        <w:trPr>
          <w:trHeight w:val="35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5396,8</w:t>
            </w:r>
          </w:p>
        </w:tc>
      </w:tr>
      <w:tr w:rsidR="005D07EF" w:rsidRPr="005D07EF" w:rsidTr="005D07E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1672,2</w:t>
            </w:r>
          </w:p>
        </w:tc>
      </w:tr>
      <w:tr w:rsidR="005D07EF" w:rsidRPr="005D07EF" w:rsidTr="005D07E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5D07EF">
              <w:rPr>
                <w:rFonts w:ascii="Arial" w:hAnsi="Arial" w:cs="Arial"/>
                <w:bCs/>
              </w:rPr>
              <w:t>.</w:t>
            </w:r>
            <w:proofErr w:type="gramEnd"/>
            <w:r w:rsidRPr="005D07E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5D07EF">
              <w:rPr>
                <w:rFonts w:ascii="Arial" w:hAnsi="Arial" w:cs="Arial"/>
                <w:bCs/>
              </w:rPr>
              <w:t>р</w:t>
            </w:r>
            <w:proofErr w:type="gramEnd"/>
            <w:r w:rsidRPr="005D07EF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150,0</w:t>
            </w:r>
          </w:p>
        </w:tc>
      </w:tr>
      <w:tr w:rsidR="005D07EF" w:rsidRPr="005D07EF" w:rsidTr="005D07E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781,2</w:t>
            </w:r>
          </w:p>
        </w:tc>
      </w:tr>
      <w:tr w:rsidR="005D07EF" w:rsidRPr="005D07EF" w:rsidTr="005D07E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236,0</w:t>
            </w:r>
          </w:p>
        </w:tc>
      </w:tr>
      <w:tr w:rsidR="005D07EF" w:rsidRPr="005D07EF" w:rsidTr="005D07E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5D07EF">
              <w:rPr>
                <w:rFonts w:ascii="Arial" w:hAnsi="Arial" w:cs="Arial"/>
                <w:bCs/>
              </w:rPr>
              <w:t>.</w:t>
            </w:r>
            <w:proofErr w:type="gramEnd"/>
            <w:r w:rsidRPr="005D07E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5D07EF">
              <w:rPr>
                <w:rFonts w:ascii="Arial" w:hAnsi="Arial" w:cs="Arial"/>
                <w:bCs/>
              </w:rPr>
              <w:t>р</w:t>
            </w:r>
            <w:proofErr w:type="gramEnd"/>
            <w:r w:rsidRPr="005D07EF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80,0</w:t>
            </w:r>
          </w:p>
        </w:tc>
      </w:tr>
      <w:tr w:rsidR="005D07EF" w:rsidRPr="005D07EF" w:rsidTr="005D07E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  <w:iCs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01.3.0310040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10,0</w:t>
            </w:r>
          </w:p>
        </w:tc>
      </w:tr>
      <w:tr w:rsidR="005D07EF" w:rsidRPr="005D07EF" w:rsidTr="005D07E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5D07EF">
              <w:rPr>
                <w:rFonts w:ascii="Arial" w:hAnsi="Arial" w:cs="Arial"/>
                <w:bCs/>
              </w:rPr>
              <w:t>.</w:t>
            </w:r>
            <w:proofErr w:type="gramEnd"/>
            <w:r w:rsidRPr="005D07E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5D07EF">
              <w:rPr>
                <w:rFonts w:ascii="Arial" w:hAnsi="Arial" w:cs="Arial"/>
                <w:bCs/>
              </w:rPr>
              <w:t>р</w:t>
            </w:r>
            <w:proofErr w:type="gramEnd"/>
            <w:r w:rsidRPr="005D07EF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415,0</w:t>
            </w:r>
          </w:p>
        </w:tc>
      </w:tr>
      <w:tr w:rsidR="005D07EF" w:rsidRPr="005D07EF" w:rsidTr="005D07EF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3724,6</w:t>
            </w:r>
          </w:p>
        </w:tc>
      </w:tr>
      <w:tr w:rsidR="005D07EF" w:rsidRPr="005D07EF" w:rsidTr="005D07EF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5D07EF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5D07EF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315,0</w:t>
            </w:r>
          </w:p>
        </w:tc>
      </w:tr>
      <w:tr w:rsidR="005D07EF" w:rsidRPr="005D07EF" w:rsidTr="005D07EF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lastRenderedPageBreak/>
              <w:t>Уличное освещение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 xml:space="preserve">            315,0</w:t>
            </w:r>
          </w:p>
        </w:tc>
      </w:tr>
      <w:tr w:rsidR="005D07EF" w:rsidRPr="005D07EF" w:rsidTr="005D07EF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315,0</w:t>
            </w:r>
          </w:p>
        </w:tc>
      </w:tr>
      <w:tr w:rsidR="005D07EF" w:rsidRPr="005D07EF" w:rsidTr="005D07EF">
        <w:trPr>
          <w:trHeight w:val="26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30,0</w:t>
            </w:r>
          </w:p>
        </w:tc>
      </w:tr>
      <w:tr w:rsidR="005D07EF" w:rsidRPr="005D07EF" w:rsidTr="005D07EF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30,0</w:t>
            </w:r>
          </w:p>
        </w:tc>
      </w:tr>
      <w:tr w:rsidR="005D07EF" w:rsidRPr="005D07EF" w:rsidTr="005D07EF">
        <w:trPr>
          <w:trHeight w:val="1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11,05</w:t>
            </w:r>
          </w:p>
        </w:tc>
      </w:tr>
      <w:tr w:rsidR="005D07EF" w:rsidRPr="005D07EF" w:rsidTr="005D07EF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11,05</w:t>
            </w:r>
          </w:p>
        </w:tc>
      </w:tr>
      <w:tr w:rsidR="005D07EF" w:rsidRPr="005D07EF" w:rsidTr="005D07EF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1691,9</w:t>
            </w:r>
          </w:p>
        </w:tc>
      </w:tr>
      <w:tr w:rsidR="005D07EF" w:rsidRPr="005D07EF" w:rsidTr="005D07EF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1691,9</w:t>
            </w:r>
          </w:p>
        </w:tc>
      </w:tr>
      <w:tr w:rsidR="005D07EF" w:rsidRPr="005D07EF" w:rsidTr="005D07EF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800,0</w:t>
            </w:r>
          </w:p>
        </w:tc>
      </w:tr>
      <w:tr w:rsidR="005D07EF" w:rsidRPr="005D07EF" w:rsidTr="005D07EF">
        <w:trPr>
          <w:trHeight w:val="37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552,9</w:t>
            </w:r>
          </w:p>
        </w:tc>
      </w:tr>
      <w:tr w:rsidR="005D07EF" w:rsidRPr="005D07EF" w:rsidTr="005D07EF">
        <w:trPr>
          <w:trHeight w:val="53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5D07EF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5D07E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D07EF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285,4</w:t>
            </w:r>
          </w:p>
        </w:tc>
      </w:tr>
      <w:tr w:rsidR="005D07EF" w:rsidRPr="005D07EF" w:rsidTr="005D07EF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86,2</w:t>
            </w:r>
          </w:p>
        </w:tc>
      </w:tr>
      <w:tr w:rsidR="005D07EF" w:rsidRPr="005D07EF" w:rsidTr="005D07EF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180,3</w:t>
            </w:r>
          </w:p>
        </w:tc>
      </w:tr>
      <w:tr w:rsidR="005D07EF" w:rsidRPr="005D07EF" w:rsidTr="005D07EF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13,0</w:t>
            </w:r>
          </w:p>
        </w:tc>
      </w:tr>
      <w:tr w:rsidR="005D07EF" w:rsidRPr="005D07EF" w:rsidTr="005D07EF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13,0</w:t>
            </w:r>
          </w:p>
        </w:tc>
      </w:tr>
      <w:tr w:rsidR="005D07EF" w:rsidRPr="005D07EF" w:rsidTr="005D07E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lastRenderedPageBreak/>
              <w:t xml:space="preserve">Основное мероприятие «Организация </w:t>
            </w:r>
            <w:proofErr w:type="gramStart"/>
            <w:r w:rsidRPr="005D07EF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5D07EF">
              <w:rPr>
                <w:rFonts w:ascii="Arial" w:hAnsi="Arial" w:cs="Arial"/>
                <w:bCs/>
              </w:rPr>
              <w:t xml:space="preserve"> </w:t>
            </w:r>
          </w:p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8,0</w:t>
            </w:r>
          </w:p>
        </w:tc>
      </w:tr>
      <w:tr w:rsidR="005D07EF" w:rsidRPr="005D07EF" w:rsidTr="005D07E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4,0</w:t>
            </w:r>
          </w:p>
        </w:tc>
      </w:tr>
      <w:tr w:rsidR="005D07EF" w:rsidRPr="005D07EF" w:rsidTr="005D07E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4,0</w:t>
            </w:r>
          </w:p>
        </w:tc>
      </w:tr>
      <w:tr w:rsidR="005D07EF" w:rsidRPr="005D07EF" w:rsidTr="005D07E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4,0</w:t>
            </w:r>
          </w:p>
        </w:tc>
      </w:tr>
      <w:tr w:rsidR="005D07EF" w:rsidRPr="005D07EF" w:rsidTr="005D07E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4,0</w:t>
            </w:r>
          </w:p>
        </w:tc>
      </w:tr>
      <w:tr w:rsidR="005D07EF" w:rsidRPr="005D07EF" w:rsidTr="005D07E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5,0</w:t>
            </w:r>
          </w:p>
        </w:tc>
      </w:tr>
      <w:tr w:rsidR="005D07EF" w:rsidRPr="005D07EF" w:rsidTr="005D07E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5,0</w:t>
            </w:r>
          </w:p>
        </w:tc>
      </w:tr>
      <w:tr w:rsidR="005D07EF" w:rsidRPr="005D07EF" w:rsidTr="005D07E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Мероприятие по проведению учений и тренировок на объектах культуры, </w:t>
            </w:r>
            <w:r w:rsidRPr="005D07EF">
              <w:rPr>
                <w:rFonts w:ascii="Arial" w:hAnsi="Arial" w:cs="Arial"/>
                <w:bCs/>
              </w:rPr>
              <w:lastRenderedPageBreak/>
              <w:t>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lastRenderedPageBreak/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5,0</w:t>
            </w:r>
          </w:p>
        </w:tc>
      </w:tr>
      <w:tr w:rsidR="005D07EF" w:rsidRPr="005D07EF" w:rsidTr="005D07EF">
        <w:trPr>
          <w:trHeight w:val="4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208,1</w:t>
            </w:r>
          </w:p>
        </w:tc>
      </w:tr>
      <w:tr w:rsidR="005D07EF" w:rsidRPr="005D07EF" w:rsidTr="005D07EF">
        <w:trPr>
          <w:trHeight w:val="32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198,1</w:t>
            </w:r>
          </w:p>
        </w:tc>
      </w:tr>
      <w:tr w:rsidR="005D07EF" w:rsidRPr="005D07EF" w:rsidTr="005D07EF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5D07EF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198,1</w:t>
            </w:r>
          </w:p>
        </w:tc>
      </w:tr>
      <w:tr w:rsidR="005D07EF" w:rsidRPr="005D07EF" w:rsidTr="005D07EF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198,1</w:t>
            </w:r>
          </w:p>
        </w:tc>
      </w:tr>
      <w:tr w:rsidR="005D07EF" w:rsidRPr="005D07EF" w:rsidTr="005D07EF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10,0</w:t>
            </w:r>
          </w:p>
        </w:tc>
      </w:tr>
      <w:tr w:rsidR="005D07EF" w:rsidRPr="005D07EF" w:rsidTr="005D07EF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5D07EF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5D07EF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5D07E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10,0</w:t>
            </w:r>
          </w:p>
        </w:tc>
      </w:tr>
      <w:tr w:rsidR="005D07EF" w:rsidRPr="005D07EF" w:rsidTr="005D07EF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10,0</w:t>
            </w:r>
          </w:p>
        </w:tc>
      </w:tr>
      <w:tr w:rsidR="005D07EF" w:rsidRPr="005D07EF" w:rsidTr="005D07EF">
        <w:trPr>
          <w:trHeight w:val="2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50,0</w:t>
            </w:r>
          </w:p>
        </w:tc>
      </w:tr>
      <w:tr w:rsidR="005D07EF" w:rsidRPr="005D07EF" w:rsidTr="005D07EF">
        <w:trPr>
          <w:trHeight w:val="1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50,0</w:t>
            </w:r>
          </w:p>
        </w:tc>
      </w:tr>
      <w:tr w:rsidR="005D07EF" w:rsidRPr="005D07EF" w:rsidTr="005D07EF">
        <w:trPr>
          <w:trHeight w:val="53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50,0</w:t>
            </w:r>
          </w:p>
        </w:tc>
      </w:tr>
      <w:tr w:rsidR="005D07EF" w:rsidRPr="005D07EF" w:rsidTr="005D07EF">
        <w:trPr>
          <w:trHeight w:val="52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50,0</w:t>
            </w:r>
          </w:p>
        </w:tc>
      </w:tr>
      <w:tr w:rsidR="005D07EF" w:rsidRPr="005D07EF" w:rsidTr="005D07EF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95,0</w:t>
            </w:r>
          </w:p>
        </w:tc>
      </w:tr>
      <w:tr w:rsidR="005D07EF" w:rsidRPr="005D07EF" w:rsidTr="005D07EF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Осуществляемая  деятельность органов власти Волгоградской области </w:t>
            </w:r>
            <w:proofErr w:type="gramStart"/>
            <w:r w:rsidRPr="005D07EF">
              <w:rPr>
                <w:rFonts w:ascii="Arial" w:hAnsi="Arial" w:cs="Arial"/>
                <w:bCs/>
              </w:rPr>
              <w:t>электронными</w:t>
            </w:r>
            <w:proofErr w:type="gramEnd"/>
            <w:r w:rsidRPr="005D07EF">
              <w:rPr>
                <w:rFonts w:ascii="Arial" w:hAnsi="Arial" w:cs="Arial"/>
                <w:bCs/>
              </w:rPr>
              <w:t>, печатными</w:t>
            </w:r>
          </w:p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95,0</w:t>
            </w:r>
          </w:p>
        </w:tc>
      </w:tr>
      <w:tr w:rsidR="005D07EF" w:rsidRPr="005D07EF" w:rsidTr="005D07EF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95,0</w:t>
            </w:r>
          </w:p>
        </w:tc>
      </w:tr>
      <w:tr w:rsidR="005D07EF" w:rsidRPr="005D07EF" w:rsidTr="005D07EF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95,0</w:t>
            </w:r>
          </w:p>
        </w:tc>
      </w:tr>
      <w:tr w:rsidR="005D07EF" w:rsidRPr="005D07EF" w:rsidTr="005D07EF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12859,1</w:t>
            </w:r>
          </w:p>
        </w:tc>
      </w:tr>
      <w:tr w:rsidR="005D07EF" w:rsidRPr="005D07EF" w:rsidTr="005D07EF">
        <w:trPr>
          <w:trHeight w:val="9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</w:rPr>
            </w:pPr>
          </w:p>
        </w:tc>
      </w:tr>
    </w:tbl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5D07EF" w:rsidRPr="005D07EF" w:rsidRDefault="005D07EF" w:rsidP="005D07EF">
      <w:pPr>
        <w:suppressAutoHyphens/>
        <w:jc w:val="right"/>
        <w:rPr>
          <w:rFonts w:ascii="Arial" w:hAnsi="Arial" w:cs="Arial"/>
          <w:lang w:eastAsia="ar-SA"/>
        </w:rPr>
      </w:pPr>
      <w:r w:rsidRPr="005D07EF">
        <w:rPr>
          <w:rFonts w:ascii="Arial" w:hAnsi="Arial" w:cs="Arial"/>
          <w:lang w:eastAsia="ar-SA"/>
        </w:rPr>
        <w:t>Приложение №13</w:t>
      </w:r>
    </w:p>
    <w:p w:rsidR="005D07EF" w:rsidRPr="005D07EF" w:rsidRDefault="005D07EF" w:rsidP="005D07EF">
      <w:pPr>
        <w:suppressAutoHyphens/>
        <w:jc w:val="right"/>
        <w:rPr>
          <w:rFonts w:ascii="Arial" w:hAnsi="Arial" w:cs="Arial"/>
          <w:lang w:eastAsia="ar-SA"/>
        </w:rPr>
      </w:pPr>
      <w:r w:rsidRPr="005D07EF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5D07EF" w:rsidRPr="005D07EF" w:rsidRDefault="005D07EF" w:rsidP="005D07EF">
      <w:pPr>
        <w:jc w:val="right"/>
        <w:rPr>
          <w:rFonts w:ascii="Arial" w:hAnsi="Arial" w:cs="Arial"/>
        </w:rPr>
      </w:pPr>
      <w:r w:rsidRPr="005D07EF">
        <w:rPr>
          <w:rFonts w:ascii="Arial" w:hAnsi="Arial" w:cs="Arial"/>
        </w:rPr>
        <w:t xml:space="preserve">«Об утверждении </w:t>
      </w:r>
    </w:p>
    <w:p w:rsidR="005D07EF" w:rsidRPr="005D07EF" w:rsidRDefault="005D07EF" w:rsidP="005D07EF">
      <w:pPr>
        <w:jc w:val="right"/>
        <w:rPr>
          <w:rFonts w:ascii="Arial" w:hAnsi="Arial" w:cs="Arial"/>
        </w:rPr>
      </w:pPr>
      <w:r w:rsidRPr="005D07EF">
        <w:rPr>
          <w:rFonts w:ascii="Arial" w:hAnsi="Arial" w:cs="Arial"/>
        </w:rPr>
        <w:t xml:space="preserve"> бюджета Родничковского</w:t>
      </w:r>
    </w:p>
    <w:p w:rsidR="005D07EF" w:rsidRPr="005D07EF" w:rsidRDefault="005D07EF" w:rsidP="005D07EF">
      <w:pPr>
        <w:jc w:val="right"/>
        <w:rPr>
          <w:rFonts w:ascii="Arial" w:hAnsi="Arial" w:cs="Arial"/>
        </w:rPr>
      </w:pPr>
      <w:r w:rsidRPr="005D07EF">
        <w:rPr>
          <w:rFonts w:ascii="Arial" w:hAnsi="Arial" w:cs="Arial"/>
        </w:rPr>
        <w:t>сельского поселения на 2019</w:t>
      </w:r>
    </w:p>
    <w:p w:rsidR="005D07EF" w:rsidRPr="005D07EF" w:rsidRDefault="005D07EF" w:rsidP="005D07EF">
      <w:pPr>
        <w:jc w:val="right"/>
        <w:rPr>
          <w:rFonts w:ascii="Arial" w:hAnsi="Arial" w:cs="Arial"/>
          <w:bCs/>
        </w:rPr>
      </w:pPr>
      <w:r w:rsidRPr="005D07EF">
        <w:rPr>
          <w:rFonts w:ascii="Arial" w:hAnsi="Arial" w:cs="Arial"/>
        </w:rPr>
        <w:t>и на период до 2021 года»</w:t>
      </w:r>
    </w:p>
    <w:p w:rsidR="005D07EF" w:rsidRPr="005D07EF" w:rsidRDefault="005D07EF" w:rsidP="005D07EF">
      <w:pPr>
        <w:jc w:val="center"/>
        <w:rPr>
          <w:rFonts w:ascii="Arial" w:hAnsi="Arial" w:cs="Arial"/>
          <w:bCs/>
        </w:rPr>
      </w:pPr>
    </w:p>
    <w:p w:rsidR="005D07EF" w:rsidRPr="005D07EF" w:rsidRDefault="005D07EF" w:rsidP="005D07EF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5D07EF" w:rsidRPr="005D07EF" w:rsidRDefault="005D07EF" w:rsidP="005D07EF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5D07EF"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2020 год</w:t>
      </w:r>
    </w:p>
    <w:p w:rsidR="005D07EF" w:rsidRPr="005D07EF" w:rsidRDefault="005D07EF" w:rsidP="005D07EF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9930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851"/>
        <w:gridCol w:w="993"/>
        <w:gridCol w:w="710"/>
        <w:gridCol w:w="1135"/>
        <w:gridCol w:w="993"/>
        <w:gridCol w:w="851"/>
      </w:tblGrid>
      <w:tr w:rsidR="005D07EF" w:rsidRPr="005D07EF" w:rsidTr="005D07EF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EF" w:rsidRPr="005D07EF" w:rsidRDefault="005D07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7EF" w:rsidRPr="005D07EF" w:rsidRDefault="005D07EF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EF" w:rsidRPr="005D07EF" w:rsidRDefault="005D07E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D07EF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5D07EF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EF" w:rsidRPr="005D07EF" w:rsidRDefault="005D07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EF" w:rsidRPr="005D07EF" w:rsidRDefault="005D07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5D07EF" w:rsidRPr="005D07EF" w:rsidRDefault="005D07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EF" w:rsidRPr="005D07EF" w:rsidRDefault="005D07EF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5D07EF" w:rsidRPr="005D07EF" w:rsidTr="005D07EF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5737,5</w:t>
            </w:r>
          </w:p>
        </w:tc>
      </w:tr>
      <w:tr w:rsidR="005D07EF" w:rsidRPr="005D07EF" w:rsidTr="005D07EF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D07EF" w:rsidRPr="005D07EF" w:rsidTr="005D07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758,7</w:t>
            </w:r>
          </w:p>
        </w:tc>
      </w:tr>
      <w:tr w:rsidR="005D07EF" w:rsidRPr="005D07EF" w:rsidTr="005D07EF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582,5</w:t>
            </w:r>
          </w:p>
        </w:tc>
      </w:tr>
      <w:tr w:rsidR="005D07EF" w:rsidRPr="005D07EF" w:rsidTr="005D07EF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5D07EF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5D07EF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176,2</w:t>
            </w:r>
          </w:p>
        </w:tc>
      </w:tr>
      <w:tr w:rsidR="005D07EF" w:rsidRPr="005D07EF" w:rsidTr="005D07EF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1353,42</w:t>
            </w:r>
          </w:p>
        </w:tc>
      </w:tr>
      <w:tr w:rsidR="005D07EF" w:rsidRPr="005D07EF" w:rsidTr="005D07EF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785,2</w:t>
            </w:r>
          </w:p>
        </w:tc>
      </w:tr>
      <w:tr w:rsidR="005D07EF" w:rsidRPr="005D07EF" w:rsidTr="005D07EF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5D07EF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5D07EF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lang w:eastAsia="ar-SA"/>
              </w:rPr>
              <w:t xml:space="preserve">Взносы по обязательному социальному страхованию на </w:t>
            </w:r>
            <w:r w:rsidRPr="005D07EF">
              <w:rPr>
                <w:rFonts w:ascii="Arial" w:hAnsi="Arial" w:cs="Arial"/>
                <w:lang w:eastAsia="ar-SA"/>
              </w:rPr>
              <w:lastRenderedPageBreak/>
              <w:t>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237,2</w:t>
            </w:r>
          </w:p>
        </w:tc>
      </w:tr>
      <w:tr w:rsidR="005D07EF" w:rsidRPr="005D07EF" w:rsidTr="005D07EF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64,9</w:t>
            </w:r>
          </w:p>
        </w:tc>
      </w:tr>
      <w:tr w:rsidR="005D07EF" w:rsidRPr="005D07EF" w:rsidTr="005D07EF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207,68</w:t>
            </w:r>
          </w:p>
        </w:tc>
      </w:tr>
      <w:tr w:rsidR="005D07EF" w:rsidRPr="005D07EF" w:rsidTr="005D07EF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5,4</w:t>
            </w:r>
          </w:p>
        </w:tc>
      </w:tr>
      <w:tr w:rsidR="005D07EF" w:rsidRPr="005D07EF" w:rsidTr="005D07EF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10,96</w:t>
            </w:r>
          </w:p>
        </w:tc>
      </w:tr>
      <w:tr w:rsidR="005D07EF" w:rsidRPr="005D07EF" w:rsidTr="005D07EF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11,5</w:t>
            </w:r>
          </w:p>
        </w:tc>
      </w:tr>
      <w:tr w:rsidR="005D07EF" w:rsidRPr="005D07EF" w:rsidTr="005D07EF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39,036</w:t>
            </w:r>
          </w:p>
        </w:tc>
      </w:tr>
      <w:tr w:rsidR="005D07EF" w:rsidRPr="005D07EF" w:rsidTr="005D07EF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5D07E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99.0.00.70010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2,5</w:t>
            </w:r>
          </w:p>
        </w:tc>
      </w:tr>
      <w:tr w:rsidR="005D07EF" w:rsidRPr="005D07EF" w:rsidTr="005D07EF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5D07EF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D07EF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5D07EF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5D07EF" w:rsidRPr="005D07EF" w:rsidRDefault="005D07E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34,0</w:t>
            </w:r>
          </w:p>
        </w:tc>
      </w:tr>
      <w:tr w:rsidR="005D07EF" w:rsidRPr="005D07EF" w:rsidTr="005D07EF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5D07EF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33,98</w:t>
            </w:r>
          </w:p>
        </w:tc>
      </w:tr>
      <w:tr w:rsidR="005D07EF" w:rsidRPr="005D07EF" w:rsidTr="005D07E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33,98</w:t>
            </w:r>
          </w:p>
        </w:tc>
      </w:tr>
      <w:tr w:rsidR="005D07EF" w:rsidRPr="005D07EF" w:rsidTr="005D07E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74,0</w:t>
            </w:r>
          </w:p>
        </w:tc>
      </w:tr>
      <w:tr w:rsidR="005D07EF" w:rsidRPr="005D07EF" w:rsidTr="005D07E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74,0</w:t>
            </w:r>
          </w:p>
        </w:tc>
      </w:tr>
      <w:tr w:rsidR="005D07EF" w:rsidRPr="005D07EF" w:rsidTr="005D07E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50,0</w:t>
            </w:r>
          </w:p>
        </w:tc>
      </w:tr>
      <w:tr w:rsidR="005D07EF" w:rsidRPr="005D07EF" w:rsidTr="005D07EF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50,0</w:t>
            </w:r>
          </w:p>
        </w:tc>
      </w:tr>
      <w:tr w:rsidR="005D07EF" w:rsidRPr="005D07EF" w:rsidTr="005D07E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50,0</w:t>
            </w:r>
          </w:p>
        </w:tc>
      </w:tr>
      <w:tr w:rsidR="005D07EF" w:rsidRPr="005D07EF" w:rsidTr="005D07E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3594,9</w:t>
            </w:r>
          </w:p>
        </w:tc>
      </w:tr>
      <w:tr w:rsidR="005D07EF" w:rsidRPr="005D07EF" w:rsidTr="005D07E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7EF" w:rsidRPr="005D07EF" w:rsidRDefault="005D07E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5D07EF" w:rsidRPr="005D07EF" w:rsidTr="005D07E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lang w:eastAsia="ar-SA"/>
              </w:rPr>
              <w:t>52,4</w:t>
            </w:r>
          </w:p>
        </w:tc>
      </w:tr>
      <w:tr w:rsidR="005D07EF" w:rsidRPr="005D07EF" w:rsidTr="005D07E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lang w:eastAsia="ar-SA"/>
              </w:rPr>
              <w:t>52,4</w:t>
            </w:r>
          </w:p>
        </w:tc>
      </w:tr>
      <w:tr w:rsidR="005D07EF" w:rsidRPr="005D07EF" w:rsidTr="005D07E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5D07EF">
              <w:rPr>
                <w:rFonts w:ascii="Arial" w:hAnsi="Arial" w:cs="Arial"/>
                <w:b/>
                <w:lang w:eastAsia="ar-SA"/>
              </w:rPr>
              <w:t>258,7</w:t>
            </w:r>
          </w:p>
        </w:tc>
      </w:tr>
      <w:tr w:rsidR="005D07EF" w:rsidRPr="005D07EF" w:rsidTr="005D07E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lang w:eastAsia="ar-SA"/>
              </w:rPr>
              <w:t>258,7</w:t>
            </w:r>
          </w:p>
        </w:tc>
      </w:tr>
      <w:tr w:rsidR="005D07EF" w:rsidRPr="005D07EF" w:rsidTr="005D07EF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lang w:eastAsia="ar-SA"/>
              </w:rPr>
              <w:t>2105,7</w:t>
            </w:r>
          </w:p>
        </w:tc>
      </w:tr>
      <w:tr w:rsidR="005D07EF" w:rsidRPr="005D07EF" w:rsidTr="005D07EF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7EF" w:rsidRPr="005D07EF" w:rsidRDefault="005D07E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5D07EF" w:rsidRPr="005D07EF" w:rsidTr="005D07EF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5D07EF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5D07E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D07EF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lang w:eastAsia="ar-SA"/>
              </w:rPr>
              <w:t>1173,5</w:t>
            </w:r>
          </w:p>
        </w:tc>
      </w:tr>
      <w:tr w:rsidR="005D07EF" w:rsidRPr="005D07EF" w:rsidTr="005D07EF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lang w:eastAsia="ar-SA"/>
              </w:rPr>
              <w:t>354,4</w:t>
            </w:r>
          </w:p>
        </w:tc>
      </w:tr>
      <w:tr w:rsidR="005D07EF" w:rsidRPr="005D07EF" w:rsidTr="005D07EF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lang w:eastAsia="ar-SA"/>
              </w:rPr>
              <w:t>117,6</w:t>
            </w:r>
          </w:p>
        </w:tc>
      </w:tr>
      <w:tr w:rsidR="005D07EF" w:rsidRPr="005D07EF" w:rsidTr="005D07E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442,4</w:t>
            </w:r>
          </w:p>
        </w:tc>
      </w:tr>
      <w:tr w:rsidR="005D07EF" w:rsidRPr="005D07EF" w:rsidTr="005D07E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20,0</w:t>
            </w:r>
          </w:p>
        </w:tc>
      </w:tr>
      <w:tr w:rsidR="005D07EF" w:rsidRPr="005D07EF" w:rsidTr="005D07E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25,0</w:t>
            </w:r>
          </w:p>
        </w:tc>
      </w:tr>
      <w:tr w:rsidR="005D07EF" w:rsidRPr="005D07EF" w:rsidTr="005D07E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20,0</w:t>
            </w:r>
          </w:p>
        </w:tc>
      </w:tr>
      <w:tr w:rsidR="005D07EF" w:rsidRPr="005D07EF" w:rsidTr="005D07E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5,0</w:t>
            </w:r>
          </w:p>
        </w:tc>
      </w:tr>
      <w:tr w:rsidR="005D07EF" w:rsidRPr="005D07EF" w:rsidTr="005D07E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48,9</w:t>
            </w:r>
          </w:p>
        </w:tc>
      </w:tr>
      <w:tr w:rsidR="005D07EF" w:rsidRPr="005D07EF" w:rsidTr="005D07EF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5D07EF" w:rsidRPr="005D07EF" w:rsidRDefault="005D07EF">
            <w:pPr>
              <w:suppressAutoHyphens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5D07EF" w:rsidRPr="005D07EF" w:rsidRDefault="005D07EF">
            <w:pPr>
              <w:suppressAutoHyphens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48,9</w:t>
            </w:r>
          </w:p>
        </w:tc>
      </w:tr>
      <w:tr w:rsidR="005D07EF" w:rsidRPr="005D07EF" w:rsidTr="005D07EF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48,9</w:t>
            </w:r>
          </w:p>
        </w:tc>
      </w:tr>
      <w:tr w:rsidR="005D07EF" w:rsidRPr="005D07EF" w:rsidTr="005D07EF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239,6</w:t>
            </w:r>
          </w:p>
        </w:tc>
      </w:tr>
      <w:tr w:rsidR="005D07EF" w:rsidRPr="005D07EF" w:rsidTr="005D07EF">
        <w:trPr>
          <w:trHeight w:val="6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169,9</w:t>
            </w:r>
          </w:p>
        </w:tc>
      </w:tr>
      <w:tr w:rsidR="005D07EF" w:rsidRPr="005D07EF" w:rsidTr="005D07EF">
        <w:trPr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lastRenderedPageBreak/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169,9</w:t>
            </w:r>
          </w:p>
        </w:tc>
      </w:tr>
      <w:tr w:rsidR="005D07EF" w:rsidRPr="005D07EF" w:rsidTr="005D07E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5D07EF">
              <w:rPr>
                <w:rFonts w:ascii="Arial" w:hAnsi="Arial" w:cs="Arial"/>
                <w:bCs/>
              </w:rPr>
              <w:t>х(</w:t>
            </w:r>
            <w:proofErr w:type="gramEnd"/>
            <w:r w:rsidRPr="005D07EF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169,9</w:t>
            </w:r>
          </w:p>
        </w:tc>
      </w:tr>
      <w:tr w:rsidR="005D07EF" w:rsidRPr="005D07EF" w:rsidTr="005D07E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color w:val="000000"/>
              </w:rPr>
            </w:pPr>
            <w:r w:rsidRPr="005D07EF">
              <w:rPr>
                <w:rFonts w:ascii="Arial" w:hAnsi="Arial" w:cs="Arial"/>
                <w:color w:val="000000"/>
              </w:rPr>
              <w:t>Иные выплаты текущего характера физическим лицам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70,0</w:t>
            </w:r>
          </w:p>
        </w:tc>
      </w:tr>
      <w:tr w:rsidR="005D07EF" w:rsidRPr="005D07EF" w:rsidTr="005D07E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110,3</w:t>
            </w:r>
          </w:p>
        </w:tc>
      </w:tr>
      <w:tr w:rsidR="005D07EF" w:rsidRPr="005D07EF" w:rsidTr="005D07E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>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110,3</w:t>
            </w:r>
          </w:p>
        </w:tc>
      </w:tr>
      <w:tr w:rsidR="005D07EF" w:rsidRPr="005D07EF" w:rsidTr="005D07EF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Другие вопросы в области национальной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0,8</w:t>
            </w:r>
          </w:p>
        </w:tc>
      </w:tr>
      <w:tr w:rsidR="005D07EF" w:rsidRPr="005D07EF" w:rsidTr="005D07EF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1068,2</w:t>
            </w:r>
          </w:p>
        </w:tc>
      </w:tr>
      <w:tr w:rsidR="005D07EF" w:rsidRPr="005D07EF" w:rsidTr="005D07E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  <w:b/>
              </w:rPr>
              <w:t>1068,2</w:t>
            </w:r>
          </w:p>
        </w:tc>
      </w:tr>
      <w:tr w:rsidR="005D07EF" w:rsidRPr="005D07EF" w:rsidTr="005D07EF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</w:rPr>
              <w:t>1068,2</w:t>
            </w:r>
          </w:p>
        </w:tc>
      </w:tr>
      <w:tr w:rsidR="005D07EF" w:rsidRPr="005D07EF" w:rsidTr="005D07EF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</w:rPr>
              <w:t>1068,2</w:t>
            </w:r>
          </w:p>
        </w:tc>
      </w:tr>
      <w:tr w:rsidR="005D07EF" w:rsidRPr="005D07EF" w:rsidTr="005D07EF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5D07EF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5D07EF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5D07EF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5D07EF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</w:rPr>
              <w:t>1068,2</w:t>
            </w:r>
          </w:p>
        </w:tc>
      </w:tr>
      <w:tr w:rsidR="005D07EF" w:rsidRPr="005D07EF" w:rsidTr="005D07E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</w:t>
            </w:r>
            <w:r w:rsidRPr="005D07EF">
              <w:rPr>
                <w:rFonts w:ascii="Arial" w:hAnsi="Arial" w:cs="Arial"/>
                <w:bCs/>
              </w:rPr>
              <w:lastRenderedPageBreak/>
              <w:t xml:space="preserve">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</w:rPr>
              <w:t>1068,2</w:t>
            </w:r>
          </w:p>
        </w:tc>
      </w:tr>
      <w:tr w:rsidR="005D07EF" w:rsidRPr="005D07EF" w:rsidTr="005D07E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1068,2</w:t>
            </w:r>
          </w:p>
        </w:tc>
      </w:tr>
      <w:tr w:rsidR="005D07EF" w:rsidRPr="005D07EF" w:rsidTr="005D07EF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  <w:bCs/>
                <w:color w:val="000000"/>
                <w:lang w:eastAsia="ar-SA"/>
              </w:rPr>
              <w:t>5396,8</w:t>
            </w:r>
          </w:p>
        </w:tc>
      </w:tr>
      <w:tr w:rsidR="005D07EF" w:rsidRPr="005D07EF" w:rsidTr="005D07E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1672,2</w:t>
            </w:r>
          </w:p>
        </w:tc>
      </w:tr>
      <w:tr w:rsidR="005D07EF" w:rsidRPr="005D07EF" w:rsidTr="005D07E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643,5</w:t>
            </w:r>
          </w:p>
        </w:tc>
      </w:tr>
      <w:tr w:rsidR="005D07EF" w:rsidRPr="005D07EF" w:rsidTr="005D07E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194,3</w:t>
            </w:r>
          </w:p>
        </w:tc>
      </w:tr>
      <w:tr w:rsidR="005D07EF" w:rsidRPr="005D07EF" w:rsidTr="005D07E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53,8</w:t>
            </w:r>
          </w:p>
        </w:tc>
      </w:tr>
      <w:tr w:rsidR="005D07EF" w:rsidRPr="005D07EF" w:rsidTr="005D07E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403,0</w:t>
            </w:r>
          </w:p>
        </w:tc>
      </w:tr>
      <w:tr w:rsidR="005D07EF" w:rsidRPr="005D07EF" w:rsidTr="005D07EF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Cs/>
                <w:color w:val="000000"/>
                <w:lang w:eastAsia="ar-SA"/>
              </w:rPr>
              <w:t>3724,6</w:t>
            </w:r>
          </w:p>
        </w:tc>
      </w:tr>
      <w:tr w:rsidR="005D07EF" w:rsidRPr="005D07EF" w:rsidTr="005D07EF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 xml:space="preserve">155,3  </w:t>
            </w:r>
          </w:p>
        </w:tc>
      </w:tr>
      <w:tr w:rsidR="005D07EF" w:rsidRPr="005D07EF" w:rsidTr="005D07EF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lang w:eastAsia="ar-SA"/>
              </w:rPr>
            </w:pPr>
            <w:r w:rsidRPr="005D07EF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155,3</w:t>
            </w:r>
          </w:p>
        </w:tc>
      </w:tr>
      <w:tr w:rsidR="005D07EF" w:rsidRPr="005D07EF" w:rsidTr="005D07EF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5,0</w:t>
            </w:r>
          </w:p>
        </w:tc>
      </w:tr>
      <w:tr w:rsidR="005D07EF" w:rsidRPr="005D07EF" w:rsidTr="005D07EF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5,0</w:t>
            </w:r>
          </w:p>
        </w:tc>
      </w:tr>
      <w:tr w:rsidR="005D07EF" w:rsidRPr="005D07EF" w:rsidTr="005D07EF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5,0</w:t>
            </w:r>
          </w:p>
        </w:tc>
      </w:tr>
      <w:tr w:rsidR="005D07EF" w:rsidRPr="005D07EF" w:rsidTr="005D07EF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5,0</w:t>
            </w:r>
          </w:p>
        </w:tc>
      </w:tr>
      <w:tr w:rsidR="005D07EF" w:rsidRPr="005D07EF" w:rsidTr="005D07EF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11,050</w:t>
            </w:r>
          </w:p>
        </w:tc>
      </w:tr>
      <w:tr w:rsidR="005D07EF" w:rsidRPr="005D07EF" w:rsidTr="005D07EF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Прочие мероприятия по </w:t>
            </w:r>
            <w:r w:rsidRPr="005D07EF">
              <w:rPr>
                <w:rFonts w:ascii="Arial" w:hAnsi="Arial" w:cs="Arial"/>
                <w:bCs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</w:t>
            </w:r>
            <w:r w:rsidRPr="005D07EF">
              <w:rPr>
                <w:rFonts w:ascii="Arial" w:hAnsi="Arial" w:cs="Arial"/>
                <w:bCs/>
              </w:rPr>
              <w:lastRenderedPageBreak/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1691,9</w:t>
            </w:r>
          </w:p>
        </w:tc>
      </w:tr>
      <w:tr w:rsidR="005D07EF" w:rsidRPr="005D07EF" w:rsidTr="005D07EF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1691,9</w:t>
            </w:r>
          </w:p>
        </w:tc>
      </w:tr>
      <w:tr w:rsidR="005D07EF" w:rsidRPr="005D07EF" w:rsidTr="005D07EF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522,8</w:t>
            </w:r>
          </w:p>
        </w:tc>
      </w:tr>
      <w:tr w:rsidR="005D07EF" w:rsidRPr="005D07EF" w:rsidTr="005D07EF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219,8</w:t>
            </w:r>
          </w:p>
        </w:tc>
      </w:tr>
      <w:tr w:rsidR="005D07EF" w:rsidRPr="005D07EF" w:rsidTr="005D07EF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66,4</w:t>
            </w:r>
          </w:p>
        </w:tc>
      </w:tr>
      <w:tr w:rsidR="005D07EF" w:rsidRPr="005D07EF" w:rsidTr="005D07EF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236,6</w:t>
            </w:r>
          </w:p>
        </w:tc>
      </w:tr>
      <w:tr w:rsidR="005D07EF" w:rsidRPr="005D07EF" w:rsidTr="005D07EF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13,0</w:t>
            </w:r>
          </w:p>
        </w:tc>
      </w:tr>
      <w:tr w:rsidR="005D07EF" w:rsidRPr="005D07EF" w:rsidTr="005D07E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5D07EF">
              <w:rPr>
                <w:rFonts w:ascii="Arial" w:hAnsi="Arial" w:cs="Arial"/>
                <w:bCs/>
              </w:rPr>
              <w:t>на</w:t>
            </w:r>
            <w:proofErr w:type="gramEnd"/>
            <w:r w:rsidRPr="005D07EF">
              <w:rPr>
                <w:rFonts w:ascii="Arial" w:hAnsi="Arial" w:cs="Arial"/>
                <w:bCs/>
              </w:rPr>
              <w:t xml:space="preserve"> </w:t>
            </w:r>
          </w:p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8,0</w:t>
            </w:r>
          </w:p>
        </w:tc>
      </w:tr>
      <w:tr w:rsidR="005D07EF" w:rsidRPr="005D07EF" w:rsidTr="005D07EF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5D07EF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5D07EF">
              <w:rPr>
                <w:rFonts w:ascii="Arial" w:hAnsi="Arial" w:cs="Arial"/>
                <w:bCs/>
              </w:rPr>
              <w:t xml:space="preserve"> </w:t>
            </w:r>
          </w:p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4,0</w:t>
            </w:r>
          </w:p>
        </w:tc>
      </w:tr>
      <w:tr w:rsidR="005D07EF" w:rsidRPr="005D07EF" w:rsidTr="005D07EF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4,0</w:t>
            </w:r>
          </w:p>
        </w:tc>
      </w:tr>
      <w:tr w:rsidR="005D07EF" w:rsidRPr="005D07EF" w:rsidTr="005D07E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5D07EF" w:rsidRPr="005D07EF" w:rsidRDefault="005D07EF">
            <w:pPr>
              <w:rPr>
                <w:rFonts w:ascii="Arial" w:hAnsi="Arial" w:cs="Arial"/>
                <w:b/>
                <w:bCs/>
                <w:iCs/>
              </w:rPr>
            </w:pPr>
            <w:r w:rsidRPr="005D07EF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4,0</w:t>
            </w:r>
          </w:p>
        </w:tc>
      </w:tr>
      <w:tr w:rsidR="005D07EF" w:rsidRPr="005D07EF" w:rsidTr="005D07E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Детей и подростков, их оздоровления и обеспечение безопасного </w:t>
            </w:r>
            <w:r w:rsidRPr="005D07EF">
              <w:rPr>
                <w:rFonts w:ascii="Arial" w:hAnsi="Arial" w:cs="Arial"/>
                <w:bCs/>
              </w:rPr>
              <w:lastRenderedPageBreak/>
              <w:t>пребывания детей в организациях отдыха</w:t>
            </w:r>
          </w:p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4,0</w:t>
            </w:r>
          </w:p>
        </w:tc>
      </w:tr>
      <w:tr w:rsidR="005D07EF" w:rsidRPr="005D07EF" w:rsidTr="005D07E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  <w:iCs/>
              </w:rPr>
            </w:pPr>
            <w:r w:rsidRPr="005D07EF">
              <w:rPr>
                <w:rFonts w:ascii="Arial" w:hAnsi="Arial" w:cs="Arial"/>
                <w:b/>
                <w:bCs/>
              </w:rPr>
              <w:lastRenderedPageBreak/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5,0</w:t>
            </w:r>
          </w:p>
        </w:tc>
      </w:tr>
      <w:tr w:rsidR="005D07EF" w:rsidRPr="005D07EF" w:rsidTr="005D07E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5,0</w:t>
            </w:r>
          </w:p>
        </w:tc>
      </w:tr>
      <w:tr w:rsidR="005D07EF" w:rsidRPr="005D07EF" w:rsidTr="005D07E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5,0</w:t>
            </w:r>
          </w:p>
        </w:tc>
      </w:tr>
      <w:tr w:rsidR="005D07EF" w:rsidRPr="005D07EF" w:rsidTr="005D07E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5,0</w:t>
            </w:r>
          </w:p>
        </w:tc>
      </w:tr>
      <w:tr w:rsidR="005D07EF" w:rsidRPr="005D07EF" w:rsidTr="005D07E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5,0</w:t>
            </w:r>
          </w:p>
        </w:tc>
      </w:tr>
      <w:tr w:rsidR="005D07EF" w:rsidRPr="005D07EF" w:rsidTr="005D07EF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218,1</w:t>
            </w:r>
          </w:p>
        </w:tc>
      </w:tr>
      <w:tr w:rsidR="005D07EF" w:rsidRPr="005D07EF" w:rsidTr="005D07EF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198,1</w:t>
            </w:r>
          </w:p>
        </w:tc>
      </w:tr>
      <w:tr w:rsidR="005D07EF" w:rsidRPr="005D07EF" w:rsidTr="005D07EF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5D07EF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198,1</w:t>
            </w:r>
          </w:p>
        </w:tc>
      </w:tr>
      <w:tr w:rsidR="005D07EF" w:rsidRPr="005D07EF" w:rsidTr="005D07EF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5D07EF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5D07EF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5D07E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</w:p>
        </w:tc>
      </w:tr>
      <w:tr w:rsidR="005D07EF" w:rsidRPr="005D07EF" w:rsidTr="005D07EF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20,0</w:t>
            </w:r>
          </w:p>
        </w:tc>
      </w:tr>
      <w:tr w:rsidR="005D07EF" w:rsidRPr="005D07EF" w:rsidTr="005D07EF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20,0</w:t>
            </w:r>
          </w:p>
        </w:tc>
      </w:tr>
      <w:tr w:rsidR="005D07EF" w:rsidRPr="005D07EF" w:rsidTr="005D07EF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20,0</w:t>
            </w:r>
          </w:p>
        </w:tc>
      </w:tr>
      <w:tr w:rsidR="005D07EF" w:rsidRPr="005D07EF" w:rsidTr="005D07EF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20,0</w:t>
            </w:r>
          </w:p>
        </w:tc>
      </w:tr>
      <w:tr w:rsidR="005D07EF" w:rsidRPr="005D07EF" w:rsidTr="005D07EF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20,0</w:t>
            </w:r>
          </w:p>
        </w:tc>
      </w:tr>
      <w:tr w:rsidR="005D07EF" w:rsidRPr="005D07EF" w:rsidTr="005D07E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95,0</w:t>
            </w:r>
          </w:p>
        </w:tc>
      </w:tr>
      <w:tr w:rsidR="005D07EF" w:rsidRPr="005D07EF" w:rsidTr="005D07E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95,0</w:t>
            </w:r>
          </w:p>
        </w:tc>
      </w:tr>
      <w:tr w:rsidR="005D07EF" w:rsidRPr="005D07EF" w:rsidTr="005D07E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95,0</w:t>
            </w:r>
          </w:p>
        </w:tc>
      </w:tr>
      <w:tr w:rsidR="005D07EF" w:rsidRPr="005D07EF" w:rsidTr="005D07E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7EF" w:rsidRPr="005D07EF" w:rsidRDefault="005D07EF">
            <w:pPr>
              <w:suppressAutoHyphens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Cs/>
              </w:rPr>
            </w:pPr>
            <w:r w:rsidRPr="005D07E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95,0</w:t>
            </w:r>
          </w:p>
        </w:tc>
      </w:tr>
      <w:tr w:rsidR="005D07EF" w:rsidRPr="005D07EF" w:rsidTr="005D07E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EF" w:rsidRPr="005D07EF" w:rsidRDefault="005D07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right"/>
              <w:rPr>
                <w:rFonts w:ascii="Arial" w:hAnsi="Arial" w:cs="Arial"/>
                <w:b/>
              </w:rPr>
            </w:pPr>
            <w:r w:rsidRPr="005D07EF">
              <w:rPr>
                <w:rFonts w:ascii="Arial" w:hAnsi="Arial" w:cs="Arial"/>
                <w:b/>
              </w:rPr>
              <w:t>12859,1</w:t>
            </w:r>
          </w:p>
        </w:tc>
      </w:tr>
      <w:tr w:rsidR="005D07EF" w:rsidRPr="005D07EF" w:rsidTr="005D07EF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  <w:b/>
                <w:bCs/>
              </w:rPr>
            </w:pPr>
            <w:r w:rsidRPr="005D07EF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EF" w:rsidRPr="005D07EF" w:rsidRDefault="005D07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EF" w:rsidRPr="005D07EF" w:rsidRDefault="005D07EF">
            <w:pPr>
              <w:jc w:val="both"/>
              <w:rPr>
                <w:rFonts w:ascii="Arial" w:hAnsi="Arial" w:cs="Arial"/>
              </w:rPr>
            </w:pPr>
            <w:r w:rsidRPr="005D07EF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7EF" w:rsidRPr="005D07EF" w:rsidRDefault="005D07EF">
            <w:pPr>
              <w:rPr>
                <w:rFonts w:ascii="Arial" w:hAnsi="Arial" w:cs="Arial"/>
              </w:rPr>
            </w:pPr>
          </w:p>
        </w:tc>
      </w:tr>
    </w:tbl>
    <w:p w:rsidR="005D07EF" w:rsidRPr="005D07EF" w:rsidRDefault="005D07EF" w:rsidP="005D07EF">
      <w:pPr>
        <w:rPr>
          <w:rFonts w:ascii="Arial" w:hAnsi="Arial" w:cs="Arial"/>
          <w:b/>
          <w:bCs/>
        </w:rPr>
      </w:pPr>
    </w:p>
    <w:p w:rsidR="005D07EF" w:rsidRPr="005D07EF" w:rsidRDefault="005D07EF" w:rsidP="005D07EF">
      <w:pPr>
        <w:rPr>
          <w:rFonts w:ascii="Arial" w:eastAsiaTheme="minorHAnsi" w:hAnsi="Arial" w:cs="Arial"/>
          <w:lang w:eastAsia="en-US"/>
        </w:rPr>
      </w:pPr>
    </w:p>
    <w:p w:rsidR="001425DA" w:rsidRPr="005D07EF" w:rsidRDefault="001425DA" w:rsidP="001425DA">
      <w:pPr>
        <w:suppressAutoHyphens/>
        <w:ind w:right="-521"/>
        <w:rPr>
          <w:rFonts w:ascii="Arial" w:hAnsi="Arial" w:cs="Arial"/>
          <w:lang w:eastAsia="ar-SA"/>
        </w:rPr>
      </w:pPr>
      <w:r w:rsidRPr="005D07E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</w:p>
    <w:p w:rsidR="001425DA" w:rsidRPr="005D07EF" w:rsidRDefault="001425DA" w:rsidP="001425DA">
      <w:pPr>
        <w:rPr>
          <w:rFonts w:ascii="Arial" w:hAnsi="Arial" w:cs="Arial"/>
        </w:rPr>
      </w:pPr>
    </w:p>
    <w:p w:rsidR="001024DC" w:rsidRPr="005D07EF" w:rsidRDefault="001024DC">
      <w:pPr>
        <w:rPr>
          <w:rFonts w:ascii="Arial" w:hAnsi="Arial" w:cs="Arial"/>
        </w:rPr>
      </w:pPr>
    </w:p>
    <w:sectPr w:rsidR="001024DC" w:rsidRPr="005D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48"/>
    <w:rsid w:val="001024DC"/>
    <w:rsid w:val="001425DA"/>
    <w:rsid w:val="005D07EF"/>
    <w:rsid w:val="00B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7EF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D07EF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D07EF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D07EF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07EF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D07EF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D07EF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5D07EF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paragraph" w:styleId="a4">
    <w:name w:val="header"/>
    <w:basedOn w:val="a"/>
    <w:link w:val="a5"/>
    <w:semiHidden/>
    <w:unhideWhenUsed/>
    <w:rsid w:val="005D07E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5D0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semiHidden/>
    <w:unhideWhenUsed/>
    <w:rsid w:val="005D07E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basedOn w:val="a0"/>
    <w:link w:val="a6"/>
    <w:semiHidden/>
    <w:rsid w:val="005D0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5D07EF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D07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8"/>
    <w:semiHidden/>
    <w:unhideWhenUsed/>
    <w:rsid w:val="005D07EF"/>
    <w:rPr>
      <w:rFonts w:cs="Mangal"/>
    </w:rPr>
  </w:style>
  <w:style w:type="paragraph" w:styleId="ab">
    <w:name w:val="Balloon Text"/>
    <w:basedOn w:val="a"/>
    <w:link w:val="ac"/>
    <w:uiPriority w:val="99"/>
    <w:semiHidden/>
    <w:unhideWhenUsed/>
    <w:rsid w:val="005D07E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5D07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d">
    <w:name w:val="Заголовок"/>
    <w:basedOn w:val="a"/>
    <w:next w:val="a8"/>
    <w:rsid w:val="005D07EF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">
    <w:name w:val="Название2"/>
    <w:basedOn w:val="a"/>
    <w:rsid w:val="005D07E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5D07EF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1">
    <w:name w:val="Название1"/>
    <w:basedOn w:val="a"/>
    <w:rsid w:val="005D07E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5D07EF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5D07EF"/>
    <w:pPr>
      <w:suppressLineNumbers/>
      <w:suppressAutoHyphens/>
    </w:pPr>
    <w:rPr>
      <w:sz w:val="20"/>
      <w:szCs w:val="20"/>
      <w:lang w:eastAsia="ar-SA"/>
    </w:rPr>
  </w:style>
  <w:style w:type="paragraph" w:customStyle="1" w:styleId="af">
    <w:name w:val="Заголовок таблицы"/>
    <w:basedOn w:val="ae"/>
    <w:rsid w:val="005D07EF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rsid w:val="005D07EF"/>
    <w:pPr>
      <w:spacing w:after="0"/>
      <w:jc w:val="center"/>
    </w:pPr>
    <w:rPr>
      <w:b/>
      <w:bCs/>
      <w:sz w:val="28"/>
      <w:szCs w:val="24"/>
    </w:rPr>
  </w:style>
  <w:style w:type="character" w:customStyle="1" w:styleId="Absatz-Standardschriftart">
    <w:name w:val="Absatz-Standardschriftart"/>
    <w:rsid w:val="005D07EF"/>
  </w:style>
  <w:style w:type="character" w:customStyle="1" w:styleId="WW-Absatz-Standardschriftart">
    <w:name w:val="WW-Absatz-Standardschriftart"/>
    <w:rsid w:val="005D07EF"/>
  </w:style>
  <w:style w:type="character" w:customStyle="1" w:styleId="WW-Absatz-Standardschriftart1">
    <w:name w:val="WW-Absatz-Standardschriftart1"/>
    <w:rsid w:val="005D07EF"/>
  </w:style>
  <w:style w:type="character" w:customStyle="1" w:styleId="WW-Absatz-Standardschriftart11">
    <w:name w:val="WW-Absatz-Standardschriftart11"/>
    <w:rsid w:val="005D07EF"/>
  </w:style>
  <w:style w:type="character" w:customStyle="1" w:styleId="WW-Absatz-Standardschriftart111">
    <w:name w:val="WW-Absatz-Standardschriftart111"/>
    <w:rsid w:val="005D07EF"/>
  </w:style>
  <w:style w:type="character" w:customStyle="1" w:styleId="WW-Absatz-Standardschriftart1111">
    <w:name w:val="WW-Absatz-Standardschriftart1111"/>
    <w:rsid w:val="005D07EF"/>
  </w:style>
  <w:style w:type="character" w:customStyle="1" w:styleId="WW-Absatz-Standardschriftart11111">
    <w:name w:val="WW-Absatz-Standardschriftart11111"/>
    <w:rsid w:val="005D07EF"/>
  </w:style>
  <w:style w:type="character" w:customStyle="1" w:styleId="21">
    <w:name w:val="Основной шрифт абзаца2"/>
    <w:rsid w:val="005D07EF"/>
  </w:style>
  <w:style w:type="character" w:customStyle="1" w:styleId="WW-Absatz-Standardschriftart111111">
    <w:name w:val="WW-Absatz-Standardschriftart111111"/>
    <w:rsid w:val="005D07EF"/>
  </w:style>
  <w:style w:type="character" w:customStyle="1" w:styleId="WW-Absatz-Standardschriftart1111111">
    <w:name w:val="WW-Absatz-Standardschriftart1111111"/>
    <w:rsid w:val="005D07EF"/>
  </w:style>
  <w:style w:type="character" w:customStyle="1" w:styleId="WW-Absatz-Standardschriftart11111111">
    <w:name w:val="WW-Absatz-Standardschriftart11111111"/>
    <w:rsid w:val="005D07EF"/>
  </w:style>
  <w:style w:type="character" w:customStyle="1" w:styleId="WW-Absatz-Standardschriftart111111111">
    <w:name w:val="WW-Absatz-Standardschriftart111111111"/>
    <w:rsid w:val="005D07EF"/>
  </w:style>
  <w:style w:type="character" w:customStyle="1" w:styleId="WW-Absatz-Standardschriftart1111111111">
    <w:name w:val="WW-Absatz-Standardschriftart1111111111"/>
    <w:rsid w:val="005D07EF"/>
  </w:style>
  <w:style w:type="character" w:customStyle="1" w:styleId="WW-Absatz-Standardschriftart11111111111">
    <w:name w:val="WW-Absatz-Standardschriftart11111111111"/>
    <w:rsid w:val="005D07EF"/>
  </w:style>
  <w:style w:type="character" w:customStyle="1" w:styleId="WW-Absatz-Standardschriftart111111111111">
    <w:name w:val="WW-Absatz-Standardschriftart111111111111"/>
    <w:rsid w:val="005D07EF"/>
  </w:style>
  <w:style w:type="character" w:customStyle="1" w:styleId="WW-Absatz-Standardschriftart1111111111111">
    <w:name w:val="WW-Absatz-Standardschriftart1111111111111"/>
    <w:rsid w:val="005D07EF"/>
  </w:style>
  <w:style w:type="character" w:customStyle="1" w:styleId="WW-Absatz-Standardschriftart11111111111111">
    <w:name w:val="WW-Absatz-Standardschriftart11111111111111"/>
    <w:rsid w:val="005D07EF"/>
  </w:style>
  <w:style w:type="character" w:customStyle="1" w:styleId="WW-Absatz-Standardschriftart111111111111111">
    <w:name w:val="WW-Absatz-Standardschriftart111111111111111"/>
    <w:rsid w:val="005D07EF"/>
  </w:style>
  <w:style w:type="character" w:customStyle="1" w:styleId="WW8Num1z0">
    <w:name w:val="WW8Num1z0"/>
    <w:rsid w:val="005D07EF"/>
    <w:rPr>
      <w:b/>
      <w:bCs w:val="0"/>
    </w:rPr>
  </w:style>
  <w:style w:type="character" w:customStyle="1" w:styleId="13">
    <w:name w:val="Основной шрифт абзаца1"/>
    <w:rsid w:val="005D07EF"/>
  </w:style>
  <w:style w:type="character" w:customStyle="1" w:styleId="af1">
    <w:name w:val="Символ нумерации"/>
    <w:rsid w:val="005D07EF"/>
  </w:style>
  <w:style w:type="table" w:customStyle="1" w:styleId="14">
    <w:name w:val="Сетка таблицы1"/>
    <w:basedOn w:val="a1"/>
    <w:rsid w:val="005D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7EF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D07EF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D07EF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D07EF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07EF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D07EF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D07EF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5D07EF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paragraph" w:styleId="a4">
    <w:name w:val="header"/>
    <w:basedOn w:val="a"/>
    <w:link w:val="a5"/>
    <w:semiHidden/>
    <w:unhideWhenUsed/>
    <w:rsid w:val="005D07E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5D0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semiHidden/>
    <w:unhideWhenUsed/>
    <w:rsid w:val="005D07E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basedOn w:val="a0"/>
    <w:link w:val="a6"/>
    <w:semiHidden/>
    <w:rsid w:val="005D0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5D07EF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D07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8"/>
    <w:semiHidden/>
    <w:unhideWhenUsed/>
    <w:rsid w:val="005D07EF"/>
    <w:rPr>
      <w:rFonts w:cs="Mangal"/>
    </w:rPr>
  </w:style>
  <w:style w:type="paragraph" w:styleId="ab">
    <w:name w:val="Balloon Text"/>
    <w:basedOn w:val="a"/>
    <w:link w:val="ac"/>
    <w:uiPriority w:val="99"/>
    <w:semiHidden/>
    <w:unhideWhenUsed/>
    <w:rsid w:val="005D07E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5D07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d">
    <w:name w:val="Заголовок"/>
    <w:basedOn w:val="a"/>
    <w:next w:val="a8"/>
    <w:rsid w:val="005D07EF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">
    <w:name w:val="Название2"/>
    <w:basedOn w:val="a"/>
    <w:rsid w:val="005D07E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5D07EF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1">
    <w:name w:val="Название1"/>
    <w:basedOn w:val="a"/>
    <w:rsid w:val="005D07E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5D07EF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5D07EF"/>
    <w:pPr>
      <w:suppressLineNumbers/>
      <w:suppressAutoHyphens/>
    </w:pPr>
    <w:rPr>
      <w:sz w:val="20"/>
      <w:szCs w:val="20"/>
      <w:lang w:eastAsia="ar-SA"/>
    </w:rPr>
  </w:style>
  <w:style w:type="paragraph" w:customStyle="1" w:styleId="af">
    <w:name w:val="Заголовок таблицы"/>
    <w:basedOn w:val="ae"/>
    <w:rsid w:val="005D07EF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rsid w:val="005D07EF"/>
    <w:pPr>
      <w:spacing w:after="0"/>
      <w:jc w:val="center"/>
    </w:pPr>
    <w:rPr>
      <w:b/>
      <w:bCs/>
      <w:sz w:val="28"/>
      <w:szCs w:val="24"/>
    </w:rPr>
  </w:style>
  <w:style w:type="character" w:customStyle="1" w:styleId="Absatz-Standardschriftart">
    <w:name w:val="Absatz-Standardschriftart"/>
    <w:rsid w:val="005D07EF"/>
  </w:style>
  <w:style w:type="character" w:customStyle="1" w:styleId="WW-Absatz-Standardschriftart">
    <w:name w:val="WW-Absatz-Standardschriftart"/>
    <w:rsid w:val="005D07EF"/>
  </w:style>
  <w:style w:type="character" w:customStyle="1" w:styleId="WW-Absatz-Standardschriftart1">
    <w:name w:val="WW-Absatz-Standardschriftart1"/>
    <w:rsid w:val="005D07EF"/>
  </w:style>
  <w:style w:type="character" w:customStyle="1" w:styleId="WW-Absatz-Standardschriftart11">
    <w:name w:val="WW-Absatz-Standardschriftart11"/>
    <w:rsid w:val="005D07EF"/>
  </w:style>
  <w:style w:type="character" w:customStyle="1" w:styleId="WW-Absatz-Standardschriftart111">
    <w:name w:val="WW-Absatz-Standardschriftart111"/>
    <w:rsid w:val="005D07EF"/>
  </w:style>
  <w:style w:type="character" w:customStyle="1" w:styleId="WW-Absatz-Standardschriftart1111">
    <w:name w:val="WW-Absatz-Standardschriftart1111"/>
    <w:rsid w:val="005D07EF"/>
  </w:style>
  <w:style w:type="character" w:customStyle="1" w:styleId="WW-Absatz-Standardschriftart11111">
    <w:name w:val="WW-Absatz-Standardschriftart11111"/>
    <w:rsid w:val="005D07EF"/>
  </w:style>
  <w:style w:type="character" w:customStyle="1" w:styleId="21">
    <w:name w:val="Основной шрифт абзаца2"/>
    <w:rsid w:val="005D07EF"/>
  </w:style>
  <w:style w:type="character" w:customStyle="1" w:styleId="WW-Absatz-Standardschriftart111111">
    <w:name w:val="WW-Absatz-Standardschriftart111111"/>
    <w:rsid w:val="005D07EF"/>
  </w:style>
  <w:style w:type="character" w:customStyle="1" w:styleId="WW-Absatz-Standardschriftart1111111">
    <w:name w:val="WW-Absatz-Standardschriftart1111111"/>
    <w:rsid w:val="005D07EF"/>
  </w:style>
  <w:style w:type="character" w:customStyle="1" w:styleId="WW-Absatz-Standardschriftart11111111">
    <w:name w:val="WW-Absatz-Standardschriftart11111111"/>
    <w:rsid w:val="005D07EF"/>
  </w:style>
  <w:style w:type="character" w:customStyle="1" w:styleId="WW-Absatz-Standardschriftart111111111">
    <w:name w:val="WW-Absatz-Standardschriftart111111111"/>
    <w:rsid w:val="005D07EF"/>
  </w:style>
  <w:style w:type="character" w:customStyle="1" w:styleId="WW-Absatz-Standardschriftart1111111111">
    <w:name w:val="WW-Absatz-Standardschriftart1111111111"/>
    <w:rsid w:val="005D07EF"/>
  </w:style>
  <w:style w:type="character" w:customStyle="1" w:styleId="WW-Absatz-Standardschriftart11111111111">
    <w:name w:val="WW-Absatz-Standardschriftart11111111111"/>
    <w:rsid w:val="005D07EF"/>
  </w:style>
  <w:style w:type="character" w:customStyle="1" w:styleId="WW-Absatz-Standardschriftart111111111111">
    <w:name w:val="WW-Absatz-Standardschriftart111111111111"/>
    <w:rsid w:val="005D07EF"/>
  </w:style>
  <w:style w:type="character" w:customStyle="1" w:styleId="WW-Absatz-Standardschriftart1111111111111">
    <w:name w:val="WW-Absatz-Standardschriftart1111111111111"/>
    <w:rsid w:val="005D07EF"/>
  </w:style>
  <w:style w:type="character" w:customStyle="1" w:styleId="WW-Absatz-Standardschriftart11111111111111">
    <w:name w:val="WW-Absatz-Standardschriftart11111111111111"/>
    <w:rsid w:val="005D07EF"/>
  </w:style>
  <w:style w:type="character" w:customStyle="1" w:styleId="WW-Absatz-Standardschriftart111111111111111">
    <w:name w:val="WW-Absatz-Standardschriftart111111111111111"/>
    <w:rsid w:val="005D07EF"/>
  </w:style>
  <w:style w:type="character" w:customStyle="1" w:styleId="WW8Num1z0">
    <w:name w:val="WW8Num1z0"/>
    <w:rsid w:val="005D07EF"/>
    <w:rPr>
      <w:b/>
      <w:bCs w:val="0"/>
    </w:rPr>
  </w:style>
  <w:style w:type="character" w:customStyle="1" w:styleId="13">
    <w:name w:val="Основной шрифт абзаца1"/>
    <w:rsid w:val="005D07EF"/>
  </w:style>
  <w:style w:type="character" w:customStyle="1" w:styleId="af1">
    <w:name w:val="Символ нумерации"/>
    <w:rsid w:val="005D07EF"/>
  </w:style>
  <w:style w:type="table" w:customStyle="1" w:styleId="14">
    <w:name w:val="Сетка таблицы1"/>
    <w:basedOn w:val="a1"/>
    <w:rsid w:val="005D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5382</Words>
  <Characters>30679</Characters>
  <Application>Microsoft Office Word</Application>
  <DocSecurity>0</DocSecurity>
  <Lines>255</Lines>
  <Paragraphs>71</Paragraphs>
  <ScaleCrop>false</ScaleCrop>
  <Company/>
  <LinksUpToDate>false</LinksUpToDate>
  <CharactersWithSpaces>35990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2020-04-30T06:04:00Z</dcterms:created>
  <dcterms:modified xsi:type="dcterms:W3CDTF">2020-05-06T05:46:00Z</dcterms:modified>
</cp:coreProperties>
</file>