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3" w:rsidRPr="00750F11" w:rsidRDefault="00EF0E13" w:rsidP="00EF0E13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       </w:t>
      </w:r>
    </w:p>
    <w:p w:rsidR="00EF0E13" w:rsidRPr="00750F11" w:rsidRDefault="00EF0E13" w:rsidP="00EF0E13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EF0E13" w:rsidRPr="00750F11" w:rsidRDefault="00EF0E13" w:rsidP="00EF0E13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EF0E13" w:rsidRPr="00750F11" w:rsidRDefault="00EF0E13" w:rsidP="00EF0E13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EF0E13" w:rsidRPr="00750F11" w:rsidRDefault="00EF0E13" w:rsidP="00EF0E13">
      <w:pPr>
        <w:suppressAutoHyphens/>
        <w:jc w:val="center"/>
        <w:rPr>
          <w:rFonts w:ascii="Arial" w:hAnsi="Arial" w:cs="Arial"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>______________________________________</w:t>
      </w:r>
      <w:r w:rsidRPr="00750F11">
        <w:rPr>
          <w:rFonts w:ascii="Arial" w:hAnsi="Arial" w:cs="Arial"/>
          <w:lang w:eastAsia="ar-SA"/>
        </w:rPr>
        <w:t xml:space="preserve">     </w:t>
      </w:r>
    </w:p>
    <w:p w:rsidR="00EF0E13" w:rsidRPr="00750F11" w:rsidRDefault="00EF0E13" w:rsidP="00EF0E13">
      <w:pPr>
        <w:suppressAutoHyphens/>
        <w:jc w:val="center"/>
        <w:rPr>
          <w:rFonts w:ascii="Arial" w:hAnsi="Arial" w:cs="Arial"/>
          <w:lang w:eastAsia="ar-SA"/>
        </w:rPr>
      </w:pPr>
    </w:p>
    <w:p w:rsidR="00EF0E13" w:rsidRPr="00750F11" w:rsidRDefault="00EF0E13" w:rsidP="00EF0E13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750F11">
        <w:rPr>
          <w:rFonts w:ascii="Arial" w:hAnsi="Arial" w:cs="Arial"/>
          <w:b/>
          <w:bCs/>
          <w:lang w:eastAsia="ar-SA"/>
        </w:rPr>
        <w:t>РЕШЕНИЕ</w:t>
      </w:r>
    </w:p>
    <w:p w:rsidR="00EF0E13" w:rsidRPr="00750F11" w:rsidRDefault="00EF0E13" w:rsidP="00EF0E13">
      <w:pPr>
        <w:suppressAutoHyphens/>
        <w:ind w:right="-521"/>
        <w:rPr>
          <w:rFonts w:ascii="Arial" w:hAnsi="Arial" w:cs="Arial"/>
          <w:lang w:eastAsia="ar-SA"/>
        </w:rPr>
      </w:pPr>
      <w:r w:rsidRPr="00750F11">
        <w:rPr>
          <w:rFonts w:ascii="Arial" w:hAnsi="Arial" w:cs="Arial"/>
          <w:lang w:eastAsia="ar-SA"/>
        </w:rPr>
        <w:t>от     05   .  11   .2020 г.                                                                                   № 17/1</w:t>
      </w:r>
    </w:p>
    <w:p w:rsidR="00750F11" w:rsidRPr="00750F11" w:rsidRDefault="00750F11" w:rsidP="00EF0E13">
      <w:pPr>
        <w:rPr>
          <w:rFonts w:ascii="Arial" w:hAnsi="Arial" w:cs="Arial"/>
          <w:b/>
        </w:rPr>
      </w:pPr>
    </w:p>
    <w:p w:rsidR="00750F11" w:rsidRPr="00750F11" w:rsidRDefault="00750F11" w:rsidP="00EF0E13">
      <w:pPr>
        <w:rPr>
          <w:rFonts w:ascii="Arial" w:hAnsi="Arial" w:cs="Arial"/>
          <w:b/>
        </w:rPr>
      </w:pP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 xml:space="preserve">О внесении изменений в решение </w:t>
      </w: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 xml:space="preserve"> от 25.12.2019 г.  № 6/1«Об утверждении бюджета</w:t>
      </w: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 xml:space="preserve"> Родничковского сельского поселения на 2020 год</w:t>
      </w: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>и на  период до 2021 – 2022 года»</w:t>
      </w:r>
    </w:p>
    <w:p w:rsidR="00EF0E13" w:rsidRPr="00750F11" w:rsidRDefault="00EF0E13" w:rsidP="00EF0E13">
      <w:pPr>
        <w:rPr>
          <w:rFonts w:ascii="Arial" w:hAnsi="Arial" w:cs="Arial"/>
          <w:b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>Совет депутатов решил:</w:t>
      </w:r>
    </w:p>
    <w:p w:rsidR="00EF0E13" w:rsidRPr="00750F11" w:rsidRDefault="00EF0E13" w:rsidP="00EF0E13">
      <w:pPr>
        <w:rPr>
          <w:rFonts w:ascii="Arial" w:hAnsi="Arial" w:cs="Arial"/>
          <w:b/>
        </w:rPr>
      </w:pPr>
    </w:p>
    <w:p w:rsidR="00EF0E13" w:rsidRPr="00750F11" w:rsidRDefault="00EF0E13" w:rsidP="00EF0E13">
      <w:pPr>
        <w:rPr>
          <w:rFonts w:ascii="Arial" w:hAnsi="Arial" w:cs="Arial"/>
          <w:b/>
        </w:rPr>
      </w:pPr>
      <w:r w:rsidRPr="00750F11">
        <w:rPr>
          <w:rFonts w:ascii="Arial" w:hAnsi="Arial" w:cs="Arial"/>
          <w:b/>
        </w:rPr>
        <w:t xml:space="preserve"> Статья 1</w:t>
      </w:r>
      <w:r w:rsidRPr="00750F11">
        <w:rPr>
          <w:rFonts w:ascii="Arial" w:hAnsi="Arial" w:cs="Arial"/>
        </w:rPr>
        <w:t>.</w:t>
      </w:r>
      <w:r w:rsidRPr="00750F11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6/1 от 25.12.2019 года</w:t>
      </w:r>
    </w:p>
    <w:p w:rsidR="00EF0E13" w:rsidRPr="00750F11" w:rsidRDefault="00EF0E13" w:rsidP="00EF0E13">
      <w:pPr>
        <w:rPr>
          <w:rFonts w:ascii="Arial" w:hAnsi="Arial" w:cs="Arial"/>
        </w:rPr>
      </w:pPr>
      <w:r w:rsidRPr="00750F11">
        <w:rPr>
          <w:rFonts w:ascii="Arial" w:hAnsi="Arial" w:cs="Arial"/>
          <w:b/>
        </w:rPr>
        <w:t xml:space="preserve">1.  </w:t>
      </w:r>
      <w:r w:rsidRPr="00750F11">
        <w:rPr>
          <w:rFonts w:ascii="Arial" w:hAnsi="Arial" w:cs="Arial"/>
        </w:rPr>
        <w:t>Статью 1 . Изложить в следующей редакции</w:t>
      </w:r>
      <w:proofErr w:type="gramStart"/>
      <w:r w:rsidRPr="00750F11">
        <w:rPr>
          <w:rFonts w:ascii="Arial" w:hAnsi="Arial" w:cs="Arial"/>
        </w:rPr>
        <w:t xml:space="preserve"> :</w:t>
      </w:r>
      <w:proofErr w:type="gramEnd"/>
      <w:r w:rsidRPr="00750F11">
        <w:rPr>
          <w:rFonts w:ascii="Arial" w:hAnsi="Arial" w:cs="Arial"/>
        </w:rPr>
        <w:t xml:space="preserve">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2020 г: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прогнозируемый общий  объем доходов в сумме –  14 311,15 тыс. рублей, в </w:t>
      </w:r>
      <w:proofErr w:type="spellStart"/>
      <w:r w:rsidRPr="00750F11">
        <w:rPr>
          <w:rFonts w:ascii="Arial" w:hAnsi="Arial" w:cs="Arial"/>
        </w:rPr>
        <w:t>т</w:t>
      </w:r>
      <w:proofErr w:type="gramStart"/>
      <w:r w:rsidRPr="00750F11">
        <w:rPr>
          <w:rFonts w:ascii="Arial" w:hAnsi="Arial" w:cs="Arial"/>
        </w:rPr>
        <w:t>.ч</w:t>
      </w:r>
      <w:proofErr w:type="spellEnd"/>
      <w:proofErr w:type="gramEnd"/>
      <w:r w:rsidRPr="00750F11">
        <w:rPr>
          <w:rFonts w:ascii="Arial" w:hAnsi="Arial" w:cs="Arial"/>
        </w:rPr>
        <w:t xml:space="preserve"> :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1 748,35 тыс. рублей,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из них</w:t>
      </w:r>
      <w:proofErr w:type="gramStart"/>
      <w:r w:rsidRPr="00750F11">
        <w:rPr>
          <w:rFonts w:ascii="Arial" w:hAnsi="Arial" w:cs="Arial"/>
        </w:rPr>
        <w:t xml:space="preserve"> :</w:t>
      </w:r>
      <w:proofErr w:type="gramEnd"/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- дотация  на выравнивание уровня бюджетной обеспеченности   1030,00 тыс. рублей, 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50,6  тыс. рублей,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рублей,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415,0 тыс. рублей.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>- прочие межбюджетные трансферты, передаваемые бюджетам поселений на организацию содержания мест захоронения  -11,05 тыс. рублей,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  <w:r w:rsidRPr="00750F11">
        <w:rPr>
          <w:rFonts w:ascii="Arial" w:hAnsi="Arial" w:cs="Arial"/>
        </w:rPr>
        <w:t xml:space="preserve">- </w:t>
      </w:r>
      <w:r w:rsidRPr="00750F11">
        <w:rPr>
          <w:rFonts w:ascii="Arial" w:hAnsi="Arial" w:cs="Arial"/>
          <w:color w:val="FF0000"/>
        </w:rPr>
        <w:t xml:space="preserve">   </w:t>
      </w:r>
      <w:r w:rsidRPr="00750F11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750F11">
        <w:rPr>
          <w:rFonts w:ascii="Arial" w:hAnsi="Arial" w:cs="Arial"/>
          <w:lang w:eastAsia="en-US"/>
        </w:rPr>
        <w:t xml:space="preserve"> ,</w:t>
      </w:r>
      <w:proofErr w:type="gramEnd"/>
      <w:r w:rsidRPr="00750F11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</w:t>
      </w:r>
      <w:r w:rsidRPr="00750F11">
        <w:rPr>
          <w:rFonts w:ascii="Arial" w:hAnsi="Arial" w:cs="Arial"/>
          <w:lang w:eastAsia="en-US"/>
        </w:rPr>
        <w:lastRenderedPageBreak/>
        <w:t>уплата налога осуществляются в соответствии со статьями 227, 227.1 и 228 НК РФ   -  3386,0 тыс. рублей.</w:t>
      </w: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  <w:r w:rsidRPr="00750F11">
        <w:rPr>
          <w:rFonts w:ascii="Arial" w:hAnsi="Arial" w:cs="Arial"/>
          <w:lang w:eastAsia="en-US"/>
        </w:rPr>
        <w:t>- единый сельскохозяйственный налог – 4138,4 тыс. рублей.</w:t>
      </w: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  <w:r w:rsidRPr="00750F11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15 417,11  тыс. рублей.</w:t>
      </w: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  <w:r w:rsidRPr="00750F11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2020 год в сумме  1 105,96 тыс. рублей.</w:t>
      </w: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rPr>
          <w:rFonts w:ascii="Arial" w:hAnsi="Arial" w:cs="Arial"/>
          <w:lang w:eastAsia="en-US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</w:t>
      </w:r>
      <w:r w:rsidRPr="00750F11">
        <w:rPr>
          <w:rFonts w:ascii="Arial" w:hAnsi="Arial" w:cs="Arial"/>
          <w:b/>
        </w:rPr>
        <w:t>2. Приложения    №  5, 9, 11, 13  изложить в новой редакции.</w:t>
      </w:r>
      <w:r w:rsidRPr="00750F11">
        <w:rPr>
          <w:rFonts w:ascii="Arial" w:hAnsi="Arial" w:cs="Arial"/>
        </w:rPr>
        <w:t xml:space="preserve">   </w:t>
      </w: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0E13" w:rsidRPr="00750F11" w:rsidRDefault="00EF0E13" w:rsidP="00EF0E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0F11"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0E13">
      <w:pPr>
        <w:rPr>
          <w:rFonts w:ascii="Arial" w:hAnsi="Arial" w:cs="Arial"/>
        </w:rPr>
      </w:pPr>
    </w:p>
    <w:p w:rsidR="00EF0E13" w:rsidRPr="00750F11" w:rsidRDefault="00EF0E13" w:rsidP="00EF1940">
      <w:pPr>
        <w:rPr>
          <w:rFonts w:ascii="Arial" w:hAnsi="Arial" w:cs="Arial"/>
        </w:rPr>
      </w:pPr>
      <w:r w:rsidRPr="00750F11">
        <w:rPr>
          <w:rFonts w:ascii="Arial" w:hAnsi="Arial" w:cs="Arial"/>
        </w:rPr>
        <w:lastRenderedPageBreak/>
        <w:t xml:space="preserve">                                                                        Приложение №5 к решению              </w:t>
      </w:r>
    </w:p>
    <w:p w:rsidR="00EF1940" w:rsidRDefault="00EF0E13" w:rsidP="00EF1940">
      <w:pPr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                                                                 Совета  депутатов  «Об утверждении</w:t>
      </w:r>
    </w:p>
    <w:p w:rsidR="00EF0E13" w:rsidRPr="00750F11" w:rsidRDefault="00EF1940" w:rsidP="00EF1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E13" w:rsidRPr="00750F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</w:t>
      </w:r>
      <w:r w:rsidR="00EF0E13" w:rsidRPr="00750F11">
        <w:rPr>
          <w:rFonts w:ascii="Arial" w:hAnsi="Arial" w:cs="Arial"/>
        </w:rPr>
        <w:t xml:space="preserve">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13" w:rsidRPr="00750F11" w:rsidRDefault="00EF0E13" w:rsidP="00EF1940">
      <w:pPr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                                                                 сельского поселения на 2020 год и  </w:t>
      </w:r>
    </w:p>
    <w:p w:rsidR="00EF0E13" w:rsidRPr="00750F11" w:rsidRDefault="00EF0E13" w:rsidP="00EF1940">
      <w:pPr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                                                           </w:t>
      </w:r>
      <w:bookmarkStart w:id="0" w:name="_GoBack"/>
      <w:bookmarkEnd w:id="0"/>
      <w:r w:rsidRPr="00750F11">
        <w:rPr>
          <w:rFonts w:ascii="Arial" w:hAnsi="Arial" w:cs="Arial"/>
        </w:rPr>
        <w:t xml:space="preserve">      период 2021-2022 годов».                  </w:t>
      </w:r>
    </w:p>
    <w:p w:rsidR="00EF0E13" w:rsidRPr="00750F11" w:rsidRDefault="00EF0E13" w:rsidP="00EF0E13">
      <w:pPr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13" w:rsidRPr="00750F11" w:rsidRDefault="00EF0E13" w:rsidP="00EF0E13">
      <w:pPr>
        <w:jc w:val="center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EF0E13" w:rsidRPr="00750F11" w:rsidRDefault="00EF0E13" w:rsidP="00EF0E13">
      <w:pPr>
        <w:jc w:val="center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ПОСЕЛЕНИЯ </w:t>
      </w:r>
      <w:r w:rsidRPr="00750F11">
        <w:rPr>
          <w:rFonts w:ascii="Arial" w:hAnsi="Arial" w:cs="Arial"/>
          <w:b/>
        </w:rPr>
        <w:t xml:space="preserve">В 2020 </w:t>
      </w:r>
      <w:r w:rsidRPr="00750F11">
        <w:rPr>
          <w:rFonts w:ascii="Arial" w:hAnsi="Arial" w:cs="Arial"/>
        </w:rPr>
        <w:t>ГОДУ (</w:t>
      </w:r>
      <w:proofErr w:type="spellStart"/>
      <w:r w:rsidRPr="00750F11">
        <w:rPr>
          <w:rFonts w:ascii="Arial" w:hAnsi="Arial" w:cs="Arial"/>
        </w:rPr>
        <w:t>тыс</w:t>
      </w:r>
      <w:proofErr w:type="gramStart"/>
      <w:r w:rsidRPr="00750F11">
        <w:rPr>
          <w:rFonts w:ascii="Arial" w:hAnsi="Arial" w:cs="Arial"/>
        </w:rPr>
        <w:t>.р</w:t>
      </w:r>
      <w:proofErr w:type="gramEnd"/>
      <w:r w:rsidRPr="00750F11">
        <w:rPr>
          <w:rFonts w:ascii="Arial" w:hAnsi="Arial" w:cs="Arial"/>
        </w:rPr>
        <w:t>уб</w:t>
      </w:r>
      <w:proofErr w:type="spellEnd"/>
      <w:r w:rsidRPr="00750F11">
        <w:rPr>
          <w:rFonts w:ascii="Arial" w:hAnsi="Arial" w:cs="Arial"/>
        </w:rPr>
        <w:t xml:space="preserve">) </w:t>
      </w:r>
    </w:p>
    <w:tbl>
      <w:tblPr>
        <w:tblStyle w:val="a3"/>
        <w:tblW w:w="10218" w:type="dxa"/>
        <w:tblInd w:w="-612" w:type="dxa"/>
        <w:tblLook w:val="01E0" w:firstRow="1" w:lastRow="1" w:firstColumn="1" w:lastColumn="1" w:noHBand="0" w:noVBand="0"/>
      </w:tblPr>
      <w:tblGrid>
        <w:gridCol w:w="3414"/>
        <w:gridCol w:w="5103"/>
        <w:gridCol w:w="1701"/>
      </w:tblGrid>
      <w:tr w:rsidR="00EF0E13" w:rsidRPr="00750F11" w:rsidTr="00EF1940">
        <w:trPr>
          <w:trHeight w:val="4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Бюджет</w:t>
            </w:r>
          </w:p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 xml:space="preserve">   12562,8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 xml:space="preserve">           11226,8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 xml:space="preserve">           3386,0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750F1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50F11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  3386,0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 xml:space="preserve">           503,9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230,9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0F11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750F1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50F11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750F11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301,6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- 29,8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4138,4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40,5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750F1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50F11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750F1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50F11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1290,0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val="en-US"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</w:t>
            </w:r>
            <w:r w:rsidRPr="00750F11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1748,35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1030,0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50,6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jc w:val="center"/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750F1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50F11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  <w:r w:rsidRPr="00750F11">
              <w:rPr>
                <w:rFonts w:ascii="Arial" w:hAnsi="Arial" w:cs="Arial"/>
                <w:lang w:eastAsia="en-US"/>
              </w:rPr>
              <w:t xml:space="preserve">             415,0</w:t>
            </w:r>
          </w:p>
        </w:tc>
      </w:tr>
      <w:tr w:rsidR="00EF0E13" w:rsidRPr="00750F11" w:rsidTr="00EF194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13" w:rsidRPr="00750F11" w:rsidRDefault="00EF0E13" w:rsidP="00D0079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3" w:rsidRPr="00750F11" w:rsidRDefault="00EF0E13" w:rsidP="00D0079E">
            <w:pPr>
              <w:rPr>
                <w:rFonts w:ascii="Arial" w:hAnsi="Arial" w:cs="Arial"/>
                <w:b/>
                <w:lang w:eastAsia="en-US"/>
              </w:rPr>
            </w:pPr>
            <w:r w:rsidRPr="00750F11">
              <w:rPr>
                <w:rFonts w:ascii="Arial" w:hAnsi="Arial" w:cs="Arial"/>
                <w:b/>
                <w:lang w:eastAsia="en-US"/>
              </w:rPr>
              <w:t xml:space="preserve">         14311,15</w:t>
            </w:r>
          </w:p>
        </w:tc>
      </w:tr>
    </w:tbl>
    <w:p w:rsidR="00EF0E13" w:rsidRPr="00750F11" w:rsidRDefault="00EF0E13" w:rsidP="00EF0E13">
      <w:pPr>
        <w:suppressAutoHyphens/>
        <w:ind w:right="-521"/>
        <w:rPr>
          <w:rFonts w:ascii="Arial" w:hAnsi="Arial" w:cs="Arial"/>
          <w:lang w:eastAsia="ar-SA"/>
        </w:rPr>
      </w:pPr>
      <w:r w:rsidRPr="00750F11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EF0E13" w:rsidRPr="00750F11" w:rsidRDefault="00EF0E13" w:rsidP="00750F11">
      <w:pPr>
        <w:suppressAutoHyphens/>
        <w:ind w:right="-521"/>
        <w:rPr>
          <w:rFonts w:ascii="Arial" w:hAnsi="Arial" w:cs="Arial"/>
        </w:rPr>
      </w:pPr>
      <w:r w:rsidRPr="00750F11">
        <w:rPr>
          <w:rFonts w:ascii="Arial" w:hAnsi="Arial" w:cs="Arial"/>
        </w:rPr>
        <w:t xml:space="preserve">                                                                </w:t>
      </w:r>
    </w:p>
    <w:p w:rsidR="008F71A9" w:rsidRPr="00750F11" w:rsidRDefault="008F71A9">
      <w:pPr>
        <w:rPr>
          <w:rFonts w:ascii="Arial" w:hAnsi="Arial" w:cs="Arial"/>
        </w:rPr>
      </w:pPr>
    </w:p>
    <w:sectPr w:rsidR="008F71A9" w:rsidRPr="00750F11" w:rsidSect="00750F1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F7"/>
    <w:rsid w:val="00083212"/>
    <w:rsid w:val="004D04F7"/>
    <w:rsid w:val="00750F11"/>
    <w:rsid w:val="008F71A9"/>
    <w:rsid w:val="00EF0E13"/>
    <w:rsid w:val="00E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2020-11-05T06:04:00Z</dcterms:created>
  <dcterms:modified xsi:type="dcterms:W3CDTF">2020-12-03T07:31:00Z</dcterms:modified>
</cp:coreProperties>
</file>