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1C" w:rsidRDefault="00F9621C" w:rsidP="00F9621C">
      <w:pPr>
        <w:pStyle w:val="a3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t xml:space="preserve">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СОВЕТ ДЕПУТАТОВ</w:t>
      </w:r>
    </w:p>
    <w:p w:rsidR="00F9621C" w:rsidRDefault="00F9621C" w:rsidP="00F9621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РОДНИЧКОВСКОГО  СЕЛЬСКОГО ПОСЕЛЕНИЯ </w:t>
      </w:r>
    </w:p>
    <w:p w:rsidR="00F9621C" w:rsidRDefault="00F9621C" w:rsidP="00F9621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НЕХАЕВСКОГО МУНИЦИПАЛЬНОГО РАЙОНА</w:t>
      </w:r>
    </w:p>
    <w:p w:rsidR="00F9621C" w:rsidRDefault="00F9621C" w:rsidP="00F9621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F9621C" w:rsidRDefault="00F9621C" w:rsidP="00F9621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621C" w:rsidRDefault="00F9621C" w:rsidP="00F9621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РЕШЕНИЕ </w:t>
      </w:r>
    </w:p>
    <w:p w:rsidR="00F9621C" w:rsidRDefault="00F9621C" w:rsidP="00F9621C">
      <w:pPr>
        <w:suppressAutoHyphens/>
        <w:spacing w:after="0" w:line="240" w:lineRule="auto"/>
        <w:ind w:right="575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621C" w:rsidRDefault="00F9621C" w:rsidP="00F9621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от  05.11.2020   года                                                                   № 17/3 </w:t>
      </w:r>
    </w:p>
    <w:p w:rsidR="00F9621C" w:rsidRDefault="00F9621C" w:rsidP="00F9621C">
      <w:pPr>
        <w:keepNext/>
        <w:tabs>
          <w:tab w:val="left" w:pos="0"/>
        </w:tabs>
        <w:suppressAutoHyphens/>
        <w:spacing w:after="0" w:line="240" w:lineRule="auto"/>
        <w:ind w:right="4819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621C" w:rsidRDefault="00F9621C" w:rsidP="00F9621C">
      <w:pPr>
        <w:keepNext/>
        <w:tabs>
          <w:tab w:val="left" w:pos="0"/>
        </w:tabs>
        <w:suppressAutoHyphens/>
        <w:spacing w:after="0" w:line="240" w:lineRule="auto"/>
        <w:ind w:right="4819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и дополнений в Устав  Родничковского сельского поселения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>Нехаевского муниципального района  Волгоградской области</w:t>
      </w:r>
    </w:p>
    <w:p w:rsidR="00F9621C" w:rsidRDefault="00F9621C" w:rsidP="00F9621C">
      <w:pPr>
        <w:keepNext/>
        <w:tabs>
          <w:tab w:val="left" w:pos="0"/>
        </w:tabs>
        <w:suppressAutoHyphens/>
        <w:spacing w:after="0" w:line="240" w:lineRule="auto"/>
        <w:ind w:right="4819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621C" w:rsidRDefault="00F9621C" w:rsidP="00F9621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 w:cs="Arial"/>
            <w:sz w:val="24"/>
            <w:szCs w:val="24"/>
          </w:rPr>
          <w:t>2003 г</w:t>
        </w:r>
      </w:smartTag>
      <w:r>
        <w:rPr>
          <w:rFonts w:ascii="Arial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Arial" w:hAnsi="Arial" w:cs="Arial"/>
            <w:sz w:val="24"/>
            <w:szCs w:val="24"/>
          </w:rPr>
          <w:t>2008 г</w:t>
        </w:r>
      </w:smartTag>
      <w:r>
        <w:rPr>
          <w:rFonts w:ascii="Arial" w:hAnsi="Arial" w:cs="Arial"/>
          <w:sz w:val="24"/>
          <w:szCs w:val="24"/>
        </w:rPr>
        <w:t xml:space="preserve">. № 1791-ОД «О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sz w:val="24"/>
            <w:szCs w:val="24"/>
          </w:rPr>
          <w:t>2017 г</w:t>
        </w:r>
      </w:smartTag>
      <w:r>
        <w:rPr>
          <w:rFonts w:ascii="Arial" w:hAnsi="Arial" w:cs="Arial"/>
          <w:sz w:val="24"/>
          <w:szCs w:val="24"/>
        </w:rPr>
        <w:t>. № 55-ОД «О порядке представления и проверки достоверности и полноты сведений 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сведений»* и статьей 28 Устава Родничковского сельского поселения Нехаевского муниципального района Волгоградской области, </w:t>
      </w:r>
      <w:r>
        <w:rPr>
          <w:rFonts w:ascii="Arial" w:hAnsi="Arial" w:cs="Arial"/>
          <w:b/>
          <w:sz w:val="24"/>
          <w:szCs w:val="24"/>
        </w:rPr>
        <w:t>Совет депутатов Родничковского сельского поселения Нехаевского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решил:</w:t>
      </w:r>
    </w:p>
    <w:p w:rsidR="00F9621C" w:rsidRDefault="00F9621C" w:rsidP="00F9621C">
      <w:pPr>
        <w:suppressAutoHyphens/>
        <w:spacing w:after="0" w:line="200" w:lineRule="atLeast"/>
        <w:ind w:firstLine="720"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ab/>
        <w:t>1.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Внести в Устав Родничковского сельского поселения Нехаевского муниципального района Волгоградской области, принятый решением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 Советом депутатов  сельского поселения от «24» октября 2014 г. № 3/1 (в редакции решений от «21» мая 2015 г. №22/1, от «23» ноября 2015 г. № 22/1, от «10» марта 2016 г., №28/1, от «10» октября 2016 №34/1, от «10» июля 2017 г. №43</w:t>
      </w:r>
      <w:proofErr w:type="gramEnd"/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/1, от «13» ноября 2017 г. №47/2, «07» мая 2018 г. №57/1, от «21» декабря 2018 г. №64/1, от «11» марта 2019 г. №68/1, от «05» декабря 2019 г. №4/1, от «28» января 2020 г. №7/2) следующие изменения:</w:t>
      </w:r>
    </w:p>
    <w:p w:rsidR="00F9621C" w:rsidRDefault="00F9621C" w:rsidP="00F9621C">
      <w:pPr>
        <w:suppressAutoHyphens/>
        <w:spacing w:after="0" w:line="200" w:lineRule="atLeast"/>
        <w:ind w:firstLine="720"/>
        <w:jc w:val="both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</w:p>
    <w:p w:rsidR="00F9621C" w:rsidRDefault="00F9621C" w:rsidP="00F9621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В части 1 статьи 13 Устава Родничковского сельского поселения Нехаевского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после слов «должностных лиц местного самоуправления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F9621C" w:rsidRDefault="00F9621C" w:rsidP="00F9621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Наименование статьи 25 Устава Родничковского сельского поселения Нехаевского муниципального района Волгоградской области изложить в следующей редакции:</w:t>
      </w:r>
    </w:p>
    <w:p w:rsidR="00F9621C" w:rsidRDefault="00F9621C" w:rsidP="00F9621C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«Статья 25.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Гарантии, предоставляемые депутату и выборному должностному лицу местного самоуправления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F9621C" w:rsidRDefault="00F9621C" w:rsidP="00F9621C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1.3. В части 3 статьи 25 Устава Родничковского сельского поселения Нехаевского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>слова «настоящей статьей» заменить словами «частью первой настоящей статьи».</w:t>
      </w:r>
    </w:p>
    <w:p w:rsidR="00F9621C" w:rsidRDefault="00F9621C" w:rsidP="00F9621C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1.4. Дополнить статью 25 Устава Родничковского сельского поселения Нехаевского муниципального района Волгоградской области частью 4 следующего содержания:</w:t>
      </w:r>
    </w:p>
    <w:p w:rsidR="00F9621C" w:rsidRDefault="00F9621C" w:rsidP="00F9621C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Депутату, осуществляющему свои полномочия на непостоянной основе, за счет средств бюджета Родничковского сельского поселения гарантируется сохранение места работы (должности) на период, продолжительность которого составляет 2 рабочих дня в месяц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F9621C" w:rsidRDefault="00F9621C" w:rsidP="00F9621C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  <w:sz w:val="24"/>
          <w:szCs w:val="24"/>
        </w:rPr>
      </w:pPr>
    </w:p>
    <w:p w:rsidR="00F9621C" w:rsidRDefault="00F9621C" w:rsidP="00F9621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названии и части 1 статьи 8 Устава Родничковского сельского поселения Нехаевского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слова «члена выборного органа местного самоуправления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исключить.</w:t>
      </w:r>
    </w:p>
    <w:p w:rsidR="00F9621C" w:rsidRDefault="00F9621C" w:rsidP="00F962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1.6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В части 1 статьи 29 Устава Родничковского сельского поселения Нехаевского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слова «иными выборными органами местного самоуправления Родничковского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исключить.</w:t>
      </w:r>
    </w:p>
    <w:p w:rsidR="00F9621C" w:rsidRDefault="00F9621C" w:rsidP="00F962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Часть 2 статьи 37 Устава Родничковского сельского поселения Нехаевского муниципального района изложить в следующей редакции:</w:t>
      </w:r>
    </w:p>
    <w:p w:rsidR="00F9621C" w:rsidRDefault="00F9621C" w:rsidP="00F962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Родничковского сельского поселения перед населением и порядок решения соответствующих вопросов определяются в соответствии с федеральными законами. </w:t>
      </w:r>
    </w:p>
    <w:p w:rsidR="00F9621C" w:rsidRDefault="00F9621C" w:rsidP="00F962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Население Родничковского сельского поселения вправе отозвать депутата, выборных должностных лиц местного самоуправления по основаниям, установленным в соответствии со статьей 8 настоящего Устава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F9621C" w:rsidRDefault="00F9621C" w:rsidP="00F962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1.8.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Дополнить статью 37 Устава Родничковского сельского поселения Нехаевского муниципального района частью 3 следующего содержания:</w:t>
      </w:r>
    </w:p>
    <w:p w:rsidR="00F9621C" w:rsidRDefault="00F9621C" w:rsidP="00F962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Совета депутатов Родничковского сельского поселения в соответствии с законом Волгоградской области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F9621C" w:rsidRDefault="00F9621C" w:rsidP="00F9621C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  <w:sz w:val="24"/>
          <w:szCs w:val="24"/>
        </w:rPr>
      </w:pPr>
    </w:p>
    <w:p w:rsidR="00F9621C" w:rsidRDefault="00F9621C" w:rsidP="00F962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 xml:space="preserve"> Настоящее решение подлежит официальному обнародованию после его государственной регистрации.</w:t>
      </w:r>
    </w:p>
    <w:p w:rsidR="00F9621C" w:rsidRDefault="00F9621C" w:rsidP="00F962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обнародования, за исключением пункта 1.1 настоящего решения, который вступает в силу с 01.01.2021.</w:t>
      </w:r>
    </w:p>
    <w:p w:rsidR="00F9621C" w:rsidRDefault="00F9621C" w:rsidP="00F9621C">
      <w:pPr>
        <w:suppressAutoHyphens/>
        <w:spacing w:after="0" w:line="200" w:lineRule="atLeast"/>
        <w:ind w:firstLine="720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F9621C" w:rsidRDefault="00F9621C" w:rsidP="00F9621C">
      <w:pPr>
        <w:suppressAutoHyphens/>
        <w:spacing w:after="0" w:line="200" w:lineRule="atLeast"/>
        <w:ind w:firstLine="720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F9621C" w:rsidRDefault="00F9621C" w:rsidP="00F9621C">
      <w:pPr>
        <w:suppressAutoHyphens/>
        <w:spacing w:after="0" w:line="200" w:lineRule="atLeast"/>
        <w:ind w:firstLine="720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F9621C" w:rsidRDefault="00F9621C" w:rsidP="00F9621C">
      <w:pPr>
        <w:suppressAutoHyphens/>
        <w:spacing w:after="0" w:line="240" w:lineRule="auto"/>
        <w:jc w:val="both"/>
        <w:rPr>
          <w:rFonts w:ascii="Arial" w:eastAsia="SimSun" w:hAnsi="Arial" w:cs="Arial"/>
          <w:spacing w:val="-3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spacing w:val="-3"/>
          <w:kern w:val="2"/>
          <w:sz w:val="24"/>
          <w:szCs w:val="24"/>
          <w:lang w:eastAsia="hi-IN" w:bidi="hi-IN"/>
        </w:rPr>
        <w:t>Глава Родничковского сельского поселения</w:t>
      </w:r>
    </w:p>
    <w:p w:rsidR="00F9621C" w:rsidRDefault="00F9621C" w:rsidP="00F9621C">
      <w:pPr>
        <w:suppressAutoHyphens/>
        <w:spacing w:after="0" w:line="240" w:lineRule="auto"/>
        <w:jc w:val="both"/>
        <w:rPr>
          <w:rFonts w:ascii="Arial" w:eastAsia="SimSun" w:hAnsi="Arial" w:cs="Arial"/>
          <w:spacing w:val="-3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spacing w:val="-3"/>
          <w:kern w:val="2"/>
          <w:sz w:val="24"/>
          <w:szCs w:val="24"/>
          <w:lang w:eastAsia="hi-IN" w:bidi="hi-IN"/>
        </w:rPr>
        <w:t>Нехаевского муниципального района</w:t>
      </w:r>
    </w:p>
    <w:p w:rsidR="00F9621C" w:rsidRDefault="00F9621C" w:rsidP="00F9621C">
      <w:pPr>
        <w:suppressAutoHyphens/>
        <w:spacing w:after="0" w:line="240" w:lineRule="auto"/>
        <w:jc w:val="both"/>
        <w:rPr>
          <w:rFonts w:ascii="Arial" w:eastAsia="SimSun" w:hAnsi="Arial" w:cs="Arial"/>
          <w:spacing w:val="-3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spacing w:val="-3"/>
          <w:kern w:val="2"/>
          <w:sz w:val="24"/>
          <w:szCs w:val="24"/>
          <w:lang w:eastAsia="hi-IN" w:bidi="hi-IN"/>
        </w:rPr>
        <w:t>Волгоградской области:                                                                                  Шведов С.Н.</w:t>
      </w:r>
    </w:p>
    <w:p w:rsidR="00F9621C" w:rsidRDefault="00F9621C" w:rsidP="00F9621C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F9621C" w:rsidRDefault="00F9621C" w:rsidP="00F9621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F9621C" w:rsidRDefault="00F9621C" w:rsidP="00F9621C">
      <w:pPr>
        <w:rPr>
          <w:rFonts w:ascii="Arial" w:hAnsi="Arial" w:cs="Arial"/>
        </w:rPr>
      </w:pPr>
    </w:p>
    <w:p w:rsidR="00F9621C" w:rsidRDefault="00F9621C" w:rsidP="00F9621C"/>
    <w:p w:rsidR="00243127" w:rsidRDefault="00243127">
      <w:bookmarkStart w:id="0" w:name="_GoBack"/>
      <w:bookmarkEnd w:id="0"/>
    </w:p>
    <w:sectPr w:rsidR="0024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1"/>
    <w:rsid w:val="00243127"/>
    <w:rsid w:val="00A95171"/>
    <w:rsid w:val="00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2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2020-12-03T06:30:00Z</dcterms:created>
  <dcterms:modified xsi:type="dcterms:W3CDTF">2020-12-03T06:30:00Z</dcterms:modified>
</cp:coreProperties>
</file>