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5" w:rsidRDefault="003C41D5" w:rsidP="003C41D5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       </w:t>
      </w:r>
    </w:p>
    <w:p w:rsidR="003C41D5" w:rsidRDefault="003C41D5" w:rsidP="003C41D5">
      <w:pPr>
        <w:keepNext/>
        <w:tabs>
          <w:tab w:val="left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РОДНИЧКОВСКОГО  СЕЛЬСКОГО ПОСЕЛЕНИЯ                   </w:t>
      </w:r>
    </w:p>
    <w:p w:rsidR="003C41D5" w:rsidRDefault="003C41D5" w:rsidP="003C41D5">
      <w:pPr>
        <w:keepNext/>
        <w:tabs>
          <w:tab w:val="left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НЕХАЕВСКОГО МУНИЦИПАЛЬНОГО РАЙОНА</w:t>
      </w:r>
    </w:p>
    <w:p w:rsidR="003C41D5" w:rsidRDefault="003C41D5" w:rsidP="003C41D5">
      <w:pPr>
        <w:keepNext/>
        <w:tabs>
          <w:tab w:val="left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ВОЛГОГРАДСКОЙ ОБЛАСТИ</w:t>
      </w:r>
    </w:p>
    <w:p w:rsidR="003C41D5" w:rsidRDefault="003C41D5" w:rsidP="003C41D5">
      <w:pPr>
        <w:keepNext/>
        <w:tabs>
          <w:tab w:val="left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______________________________________________________________________</w:t>
      </w:r>
      <w:r>
        <w:rPr>
          <w:rFonts w:ascii="Arial" w:hAnsi="Arial" w:cs="Arial"/>
          <w:lang w:eastAsia="ar-SA"/>
        </w:rPr>
        <w:t xml:space="preserve">   </w:t>
      </w:r>
    </w:p>
    <w:p w:rsidR="003C41D5" w:rsidRDefault="003C41D5" w:rsidP="003C41D5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</w:p>
    <w:p w:rsidR="003C41D5" w:rsidRDefault="003C41D5" w:rsidP="003C41D5">
      <w:pPr>
        <w:suppressAutoHyphens/>
        <w:jc w:val="center"/>
        <w:rPr>
          <w:rFonts w:ascii="Arial" w:hAnsi="Arial" w:cs="Arial"/>
          <w:lang w:eastAsia="ar-SA"/>
        </w:rPr>
      </w:pPr>
    </w:p>
    <w:p w:rsidR="003C41D5" w:rsidRDefault="003C41D5" w:rsidP="003C41D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3C41D5" w:rsidRDefault="003C41D5" w:rsidP="003C41D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3C41D5" w:rsidRDefault="003C41D5" w:rsidP="003C41D5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  30.08.2021 г.                                                                                  № 32/1</w:t>
      </w:r>
    </w:p>
    <w:p w:rsidR="003C41D5" w:rsidRDefault="003C41D5" w:rsidP="003C41D5">
      <w:pPr>
        <w:suppressAutoHyphens/>
        <w:ind w:right="-521"/>
        <w:rPr>
          <w:rFonts w:ascii="Arial" w:hAnsi="Arial" w:cs="Arial"/>
          <w:lang w:eastAsia="ar-SA"/>
        </w:rPr>
      </w:pP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25.12.2020 г.  № 21/1«Об утверждении бюджета</w:t>
      </w: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Родничковского сельского поселения на 2021 год</w:t>
      </w: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 период до 2022 – 2023 года»</w:t>
      </w:r>
    </w:p>
    <w:p w:rsidR="003C41D5" w:rsidRDefault="003C41D5" w:rsidP="003C41D5">
      <w:pPr>
        <w:rPr>
          <w:rFonts w:ascii="Arial" w:hAnsi="Arial" w:cs="Arial"/>
          <w:b/>
        </w:rPr>
      </w:pPr>
    </w:p>
    <w:p w:rsidR="003C41D5" w:rsidRDefault="003C41D5" w:rsidP="003C41D5">
      <w:pPr>
        <w:rPr>
          <w:rFonts w:ascii="Arial" w:hAnsi="Arial" w:cs="Arial"/>
          <w:b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3C41D5" w:rsidRDefault="003C41D5" w:rsidP="003C41D5">
      <w:pPr>
        <w:rPr>
          <w:rFonts w:ascii="Arial" w:hAnsi="Arial" w:cs="Arial"/>
          <w:b/>
        </w:rPr>
      </w:pPr>
    </w:p>
    <w:p w:rsidR="003C41D5" w:rsidRDefault="003C41D5" w:rsidP="003C41D5">
      <w:pPr>
        <w:rPr>
          <w:rFonts w:ascii="Arial" w:hAnsi="Arial" w:cs="Arial"/>
          <w:b/>
        </w:rPr>
      </w:pPr>
    </w:p>
    <w:p w:rsidR="003C41D5" w:rsidRDefault="003C41D5" w:rsidP="003C4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21/1 от 25.12.2020 года</w:t>
      </w:r>
    </w:p>
    <w:p w:rsidR="003C41D5" w:rsidRDefault="003C41D5" w:rsidP="003C41D5">
      <w:pPr>
        <w:rPr>
          <w:rFonts w:ascii="Arial" w:hAnsi="Arial" w:cs="Arial"/>
          <w:b/>
        </w:rPr>
      </w:pPr>
    </w:p>
    <w:p w:rsidR="003C41D5" w:rsidRDefault="003C41D5" w:rsidP="003C41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2021 г: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15  106,95 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3 983,75тыс. рублей,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из них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3C41D5" w:rsidRDefault="003C41D5" w:rsidP="003C41D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 из областного бюджета 1083,7 тыс. рублей.</w:t>
      </w:r>
    </w:p>
    <w:p w:rsidR="003C41D5" w:rsidRDefault="003C41D5" w:rsidP="003C41D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   19 855,48 тыс. рублей.</w:t>
      </w:r>
    </w:p>
    <w:p w:rsidR="003C41D5" w:rsidRDefault="003C41D5" w:rsidP="003C41D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2021 год в сумме  4748,5 тыс. рублей.</w:t>
      </w:r>
    </w:p>
    <w:p w:rsidR="003C41D5" w:rsidRDefault="003C41D5" w:rsidP="003C41D5">
      <w:pPr>
        <w:rPr>
          <w:rFonts w:ascii="Arial" w:hAnsi="Arial" w:cs="Arial"/>
          <w:lang w:eastAsia="en-US"/>
        </w:rPr>
      </w:pPr>
    </w:p>
    <w:p w:rsidR="003C41D5" w:rsidRDefault="003C41D5" w:rsidP="003C41D5">
      <w:pPr>
        <w:rPr>
          <w:rFonts w:ascii="Arial" w:hAnsi="Arial" w:cs="Arial"/>
          <w:lang w:eastAsia="en-US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Приложения№  5,9,11,13  изложить в новой редакции.</w:t>
      </w:r>
      <w:r>
        <w:rPr>
          <w:rFonts w:ascii="Arial" w:hAnsi="Arial" w:cs="Arial"/>
        </w:rPr>
        <w:t xml:space="preserve">   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1D5" w:rsidRDefault="003C41D5" w:rsidP="003C4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1D5" w:rsidRDefault="003C41D5" w:rsidP="003C41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сельского поселения   на 2021 год и </w:t>
      </w:r>
    </w:p>
    <w:p w:rsidR="003C41D5" w:rsidRDefault="003C41D5" w:rsidP="003C4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плановый период 2022- 2023 годов»                                                                                                                                      </w:t>
      </w:r>
    </w:p>
    <w:p w:rsidR="003C41D5" w:rsidRDefault="003C41D5" w:rsidP="003C41D5">
      <w:pPr>
        <w:jc w:val="right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2021 году </w:t>
      </w:r>
    </w:p>
    <w:tbl>
      <w:tblPr>
        <w:tblStyle w:val="a5"/>
        <w:tblW w:w="9900" w:type="dxa"/>
        <w:tblInd w:w="-612" w:type="dxa"/>
        <w:tblLook w:val="04A0" w:firstRow="1" w:lastRow="0" w:firstColumn="1" w:lastColumn="0" w:noHBand="0" w:noVBand="1"/>
      </w:tblPr>
      <w:tblGrid>
        <w:gridCol w:w="3555"/>
        <w:gridCol w:w="4820"/>
        <w:gridCol w:w="1525"/>
      </w:tblGrid>
      <w:tr w:rsidR="003C41D5" w:rsidTr="00701258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2021 год (</w:t>
            </w:r>
            <w:proofErr w:type="spellStart"/>
            <w:r>
              <w:rPr>
                <w:rFonts w:ascii="Arial" w:hAnsi="Arial" w:cs="Arial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11   123,2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9 787,2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1 219,2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516,0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236,9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)и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1,4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311,6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- 33,9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6635,6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75,2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959,6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381,6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1336,0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949.</w:t>
            </w:r>
            <w:r>
              <w:rPr>
                <w:rFonts w:ascii="Arial" w:hAnsi="Arial" w:cs="Arial"/>
                <w:lang w:val="en-US" w:eastAsia="en-US"/>
              </w:rPr>
              <w:t> </w:t>
            </w:r>
            <w:r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Доходы, получаемые в виде арендной </w:t>
            </w:r>
            <w:r>
              <w:rPr>
                <w:rFonts w:ascii="Arial" w:hAnsi="Arial" w:cs="Arial"/>
                <w:lang w:eastAsia="en-US"/>
              </w:rPr>
              <w:lastRenderedPageBreak/>
              <w:t>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949.1.11. 09045.10.0 000.120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404,0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3983,75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1 024,0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57,3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949.2.02.49999.10.0000.150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межбюджетные      трансферты, передаваемые бюджетам сельских поселений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254,0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2631,0</w:t>
            </w:r>
          </w:p>
        </w:tc>
      </w:tr>
      <w:tr w:rsidR="003C41D5" w:rsidTr="0070125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7012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15 106,95</w:t>
            </w:r>
          </w:p>
        </w:tc>
      </w:tr>
    </w:tbl>
    <w:p w:rsidR="003C41D5" w:rsidRDefault="003C41D5" w:rsidP="003C41D5">
      <w:pPr>
        <w:tabs>
          <w:tab w:val="left" w:pos="51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Default="003C41D5" w:rsidP="003C41D5">
      <w:pPr>
        <w:rPr>
          <w:rFonts w:ascii="Arial" w:hAnsi="Arial" w:cs="Arial"/>
        </w:rPr>
      </w:pPr>
    </w:p>
    <w:p w:rsidR="003C41D5" w:rsidRPr="00C81DB1" w:rsidRDefault="003C41D5" w:rsidP="003C41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41D5" w:rsidRPr="001C34A4" w:rsidRDefault="003C41D5" w:rsidP="003C41D5">
      <w:pPr>
        <w:suppressAutoHyphens/>
        <w:rPr>
          <w:lang w:eastAsia="ar-SA"/>
        </w:rPr>
      </w:pPr>
    </w:p>
    <w:p w:rsidR="003C41D5" w:rsidRPr="001C34A4" w:rsidRDefault="003C41D5" w:rsidP="003C41D5">
      <w:pPr>
        <w:suppressAutoHyphens/>
        <w:jc w:val="right"/>
        <w:rPr>
          <w:rFonts w:ascii="Arial" w:hAnsi="Arial" w:cs="Arial"/>
          <w:lang w:eastAsia="ar-SA"/>
        </w:rPr>
      </w:pPr>
      <w:r w:rsidRPr="001C34A4">
        <w:rPr>
          <w:rFonts w:ascii="Arial" w:hAnsi="Arial" w:cs="Arial"/>
          <w:lang w:eastAsia="ar-SA"/>
        </w:rPr>
        <w:t>Приложение №9</w:t>
      </w:r>
    </w:p>
    <w:p w:rsidR="003C41D5" w:rsidRPr="001C34A4" w:rsidRDefault="003C41D5" w:rsidP="003C41D5">
      <w:pPr>
        <w:suppressAutoHyphens/>
        <w:jc w:val="right"/>
        <w:rPr>
          <w:rFonts w:ascii="Arial" w:hAnsi="Arial" w:cs="Arial"/>
          <w:lang w:eastAsia="ar-SA"/>
        </w:rPr>
      </w:pPr>
      <w:r w:rsidRPr="001C34A4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«Об утверждении 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 бюджета Родничковского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>сельского поселения на 2021г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>и на период до 2022-2023 года»</w:t>
      </w:r>
    </w:p>
    <w:p w:rsidR="003C41D5" w:rsidRPr="001C34A4" w:rsidRDefault="003C41D5" w:rsidP="003C41D5">
      <w:pPr>
        <w:suppressAutoHyphens/>
        <w:jc w:val="right"/>
        <w:rPr>
          <w:rFonts w:ascii="Arial" w:hAnsi="Arial" w:cs="Arial"/>
          <w:lang w:eastAsia="ar-SA"/>
        </w:rPr>
      </w:pPr>
    </w:p>
    <w:p w:rsidR="003C41D5" w:rsidRPr="001C34A4" w:rsidRDefault="003C41D5" w:rsidP="003C41D5">
      <w:pPr>
        <w:suppressAutoHyphens/>
        <w:rPr>
          <w:rFonts w:ascii="Arial" w:hAnsi="Arial" w:cs="Arial"/>
          <w:lang w:eastAsia="ar-SA"/>
        </w:rPr>
      </w:pPr>
    </w:p>
    <w:p w:rsidR="003C41D5" w:rsidRPr="001C34A4" w:rsidRDefault="003C41D5" w:rsidP="001C34A4">
      <w:pPr>
        <w:suppressAutoHyphens/>
        <w:jc w:val="center"/>
        <w:rPr>
          <w:rFonts w:ascii="Arial" w:hAnsi="Arial" w:cs="Arial"/>
          <w:lang w:eastAsia="ar-SA"/>
        </w:rPr>
      </w:pPr>
      <w:r w:rsidRPr="001C34A4">
        <w:rPr>
          <w:rFonts w:ascii="Arial" w:hAnsi="Arial" w:cs="Arial"/>
          <w:bCs/>
          <w:lang w:eastAsia="ar-SA"/>
        </w:rPr>
        <w:t>Распределение бюджетных ассигнований  на 2021 год по разделам и подразделам классификации расходов бюджета</w:t>
      </w:r>
      <w:r w:rsidR="001C34A4">
        <w:rPr>
          <w:rFonts w:ascii="Arial" w:hAnsi="Arial" w:cs="Arial"/>
          <w:bCs/>
          <w:lang w:eastAsia="ar-SA"/>
        </w:rPr>
        <w:t xml:space="preserve"> </w:t>
      </w:r>
      <w:r w:rsidRPr="001C34A4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1C34A4">
        <w:rPr>
          <w:rFonts w:ascii="Arial" w:hAnsi="Arial" w:cs="Arial"/>
          <w:lang w:eastAsia="ar-SA"/>
        </w:rPr>
        <w:t>тыс</w:t>
      </w:r>
      <w:proofErr w:type="gramStart"/>
      <w:r w:rsidRPr="001C34A4">
        <w:rPr>
          <w:rFonts w:ascii="Arial" w:hAnsi="Arial" w:cs="Arial"/>
          <w:lang w:eastAsia="ar-SA"/>
        </w:rPr>
        <w:t>.р</w:t>
      </w:r>
      <w:proofErr w:type="gramEnd"/>
      <w:r w:rsidRPr="001C34A4">
        <w:rPr>
          <w:rFonts w:ascii="Arial" w:hAnsi="Arial" w:cs="Arial"/>
          <w:lang w:eastAsia="ar-SA"/>
        </w:rPr>
        <w:t>уб</w:t>
      </w:r>
      <w:proofErr w:type="spell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2"/>
        <w:gridCol w:w="8062"/>
        <w:gridCol w:w="1276"/>
      </w:tblGrid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D5" w:rsidRPr="001C34A4" w:rsidRDefault="003C41D5" w:rsidP="0070125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2021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6524,9</w:t>
            </w:r>
          </w:p>
        </w:tc>
      </w:tr>
      <w:tr w:rsidR="003C41D5" w:rsidRPr="001C34A4" w:rsidTr="001C34A4">
        <w:trPr>
          <w:trHeight w:val="5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3C41D5" w:rsidRPr="001C34A4" w:rsidTr="001C34A4">
        <w:trPr>
          <w:trHeight w:val="50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1291,7</w:t>
            </w:r>
          </w:p>
        </w:tc>
      </w:tr>
      <w:tr w:rsidR="003C41D5" w:rsidRPr="001C34A4" w:rsidTr="001C34A4">
        <w:trPr>
          <w:trHeight w:val="395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8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1C34A4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1C34A4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3C41D5" w:rsidRPr="001C34A4" w:rsidRDefault="003C41D5" w:rsidP="00701258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3C41D5" w:rsidRPr="001C34A4" w:rsidTr="001C34A4">
        <w:trPr>
          <w:trHeight w:val="215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8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4390,5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57,3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57,3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1250,6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1C34A4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1C34A4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47,6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1202,1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0,9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2833,48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2833,48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8918,1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 xml:space="preserve">   2828,7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6089,4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3C41D5" w:rsidRPr="001C34A4" w:rsidTr="001C34A4">
        <w:trPr>
          <w:trHeight w:val="30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3C41D5" w:rsidRPr="001C34A4" w:rsidTr="001C34A4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  <w:color w:val="000000"/>
                <w:lang w:eastAsia="ar-SA"/>
              </w:rPr>
              <w:t>19855,48</w:t>
            </w:r>
          </w:p>
        </w:tc>
      </w:tr>
    </w:tbl>
    <w:p w:rsidR="003C41D5" w:rsidRPr="001C34A4" w:rsidRDefault="003C41D5" w:rsidP="003C41D5">
      <w:pPr>
        <w:suppressAutoHyphens/>
        <w:rPr>
          <w:rFonts w:ascii="Arial" w:hAnsi="Arial" w:cs="Arial"/>
          <w:lang w:eastAsia="ar-SA"/>
        </w:rPr>
      </w:pPr>
    </w:p>
    <w:p w:rsidR="003C41D5" w:rsidRPr="001C34A4" w:rsidRDefault="003C41D5" w:rsidP="003C41D5">
      <w:pPr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jc w:val="center"/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jc w:val="center"/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jc w:val="center"/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1C34A4">
        <w:rPr>
          <w:rFonts w:ascii="Arial" w:hAnsi="Arial" w:cs="Arial"/>
        </w:rPr>
        <w:t>Приложение №11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«Об утверждении 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 бюджета Родничковского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>сельского поселения на 2021</w:t>
      </w:r>
    </w:p>
    <w:p w:rsidR="003C41D5" w:rsidRPr="001C34A4" w:rsidRDefault="003C41D5" w:rsidP="003C41D5">
      <w:pPr>
        <w:jc w:val="right"/>
        <w:rPr>
          <w:rFonts w:ascii="Arial" w:hAnsi="Arial" w:cs="Arial"/>
          <w:bCs/>
        </w:rPr>
      </w:pPr>
      <w:r w:rsidRPr="001C34A4">
        <w:rPr>
          <w:rFonts w:ascii="Arial" w:hAnsi="Arial" w:cs="Arial"/>
        </w:rPr>
        <w:t>и на период до 2023 года»</w:t>
      </w:r>
    </w:p>
    <w:p w:rsidR="003C41D5" w:rsidRPr="001C34A4" w:rsidRDefault="003C41D5" w:rsidP="003C41D5">
      <w:pPr>
        <w:jc w:val="center"/>
        <w:rPr>
          <w:rFonts w:ascii="Arial" w:hAnsi="Arial" w:cs="Arial"/>
          <w:bCs/>
        </w:rPr>
      </w:pPr>
    </w:p>
    <w:p w:rsidR="003C41D5" w:rsidRPr="001C34A4" w:rsidRDefault="003C41D5" w:rsidP="003C41D5">
      <w:pPr>
        <w:jc w:val="center"/>
        <w:rPr>
          <w:rFonts w:ascii="Arial" w:hAnsi="Arial" w:cs="Arial"/>
          <w:bCs/>
        </w:rPr>
      </w:pPr>
    </w:p>
    <w:p w:rsidR="003C41D5" w:rsidRPr="001C34A4" w:rsidRDefault="003C41D5" w:rsidP="003C41D5">
      <w:pPr>
        <w:jc w:val="center"/>
        <w:rPr>
          <w:rFonts w:ascii="Arial" w:hAnsi="Arial" w:cs="Arial"/>
          <w:bCs/>
        </w:rPr>
      </w:pPr>
      <w:r w:rsidRPr="001C34A4">
        <w:rPr>
          <w:rFonts w:ascii="Arial" w:hAnsi="Arial" w:cs="Arial"/>
          <w:bCs/>
        </w:rPr>
        <w:t>Распределение бюджетных ассигнований на 2021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3C41D5" w:rsidRPr="001C34A4" w:rsidRDefault="003C41D5" w:rsidP="003C41D5">
      <w:pPr>
        <w:jc w:val="center"/>
        <w:rPr>
          <w:rFonts w:ascii="Arial" w:hAnsi="Arial" w:cs="Arial"/>
          <w:b/>
          <w:bCs/>
        </w:rPr>
      </w:pP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1843"/>
        <w:gridCol w:w="850"/>
        <w:gridCol w:w="851"/>
      </w:tblGrid>
      <w:tr w:rsidR="003C41D5" w:rsidRPr="001C34A4" w:rsidTr="001C34A4">
        <w:trPr>
          <w:cantSplit/>
          <w:trHeight w:val="8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C34A4">
              <w:rPr>
                <w:rFonts w:ascii="Arial" w:hAnsi="Arial" w:cs="Arial"/>
                <w:bCs/>
              </w:rPr>
              <w:t>Подраз</w:t>
            </w:r>
            <w:proofErr w:type="spellEnd"/>
            <w:r w:rsidRPr="001C34A4">
              <w:rPr>
                <w:rFonts w:ascii="Arial" w:hAnsi="Arial" w:cs="Arial"/>
                <w:bCs/>
              </w:rPr>
              <w:t xml:space="preserve"> дел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вид </w:t>
            </w:r>
          </w:p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расхода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2021</w:t>
            </w:r>
          </w:p>
        </w:tc>
      </w:tr>
      <w:tr w:rsidR="003C41D5" w:rsidRPr="001C34A4" w:rsidTr="001C34A4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6524,9</w:t>
            </w:r>
          </w:p>
        </w:tc>
      </w:tr>
      <w:tr w:rsidR="003C41D5" w:rsidRPr="001C34A4" w:rsidTr="001C34A4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758,7</w:t>
            </w:r>
          </w:p>
        </w:tc>
      </w:tr>
      <w:tr w:rsidR="003C41D5" w:rsidRPr="001C34A4" w:rsidTr="001C34A4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  <w:b/>
              </w:rPr>
              <w:t>758,7</w:t>
            </w:r>
          </w:p>
        </w:tc>
      </w:tr>
      <w:tr w:rsidR="003C41D5" w:rsidRPr="001C34A4" w:rsidTr="001C34A4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582,5</w:t>
            </w:r>
          </w:p>
        </w:tc>
      </w:tr>
      <w:tr w:rsidR="003C41D5" w:rsidRPr="001C34A4" w:rsidTr="001C34A4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C34A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176,2</w:t>
            </w:r>
          </w:p>
        </w:tc>
      </w:tr>
      <w:tr w:rsidR="003C41D5" w:rsidRPr="001C34A4" w:rsidTr="001C34A4">
        <w:trPr>
          <w:trHeight w:val="8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1291,7</w:t>
            </w:r>
          </w:p>
        </w:tc>
      </w:tr>
      <w:tr w:rsidR="003C41D5" w:rsidRPr="001C34A4" w:rsidTr="001C34A4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818,5</w:t>
            </w:r>
          </w:p>
        </w:tc>
      </w:tr>
      <w:tr w:rsidR="003C41D5" w:rsidRPr="001C34A4" w:rsidTr="001C34A4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C34A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249,2</w:t>
            </w:r>
          </w:p>
        </w:tc>
      </w:tr>
      <w:tr w:rsidR="003C41D5" w:rsidRPr="001C34A4" w:rsidTr="001C34A4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80,2</w:t>
            </w:r>
          </w:p>
        </w:tc>
      </w:tr>
      <w:tr w:rsidR="003C41D5" w:rsidRPr="001C34A4" w:rsidTr="001C34A4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120,4</w:t>
            </w:r>
          </w:p>
        </w:tc>
      </w:tr>
      <w:tr w:rsidR="003C41D5" w:rsidRPr="001C34A4" w:rsidTr="001C34A4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6,8</w:t>
            </w:r>
          </w:p>
        </w:tc>
      </w:tr>
      <w:tr w:rsidR="003C41D5" w:rsidRPr="001C34A4" w:rsidTr="001C34A4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2,5</w:t>
            </w:r>
          </w:p>
        </w:tc>
      </w:tr>
      <w:tr w:rsidR="003C41D5" w:rsidRPr="001C34A4" w:rsidTr="001C34A4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11,5</w:t>
            </w:r>
          </w:p>
        </w:tc>
      </w:tr>
      <w:tr w:rsidR="003C41D5" w:rsidRPr="001C34A4" w:rsidTr="001C34A4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2,4</w:t>
            </w:r>
          </w:p>
        </w:tc>
      </w:tr>
      <w:tr w:rsidR="003C41D5" w:rsidRPr="001C34A4" w:rsidTr="001C34A4">
        <w:trPr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34,0</w:t>
            </w:r>
          </w:p>
        </w:tc>
      </w:tr>
      <w:tr w:rsidR="003C41D5" w:rsidRPr="001C34A4" w:rsidTr="001C34A4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C34A4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34,0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34,0</w:t>
            </w:r>
          </w:p>
        </w:tc>
      </w:tr>
      <w:tr w:rsidR="003C41D5" w:rsidRPr="001C34A4" w:rsidTr="001C34A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50,0</w:t>
            </w:r>
          </w:p>
        </w:tc>
      </w:tr>
      <w:tr w:rsidR="003C41D5" w:rsidRPr="001C34A4" w:rsidTr="001C34A4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4390,5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</w:rPr>
              <w:t>106,7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106,7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726,5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726,5</w:t>
            </w:r>
          </w:p>
        </w:tc>
      </w:tr>
      <w:tr w:rsidR="003C41D5" w:rsidRPr="001C34A4" w:rsidTr="001C34A4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3557,3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C34A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4A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1106,7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334,2</w:t>
            </w:r>
          </w:p>
        </w:tc>
      </w:tr>
      <w:tr w:rsidR="003C41D5" w:rsidRPr="001C34A4" w:rsidTr="001C34A4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307,5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249,5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45,0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436,1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141,1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573,8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349,4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57,3</w:t>
            </w:r>
          </w:p>
        </w:tc>
      </w:tr>
      <w:tr w:rsidR="003C41D5" w:rsidRPr="001C34A4" w:rsidTr="001C34A4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4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420,5</w:t>
            </w:r>
          </w:p>
        </w:tc>
      </w:tr>
      <w:tr w:rsidR="003C41D5" w:rsidRPr="001C34A4" w:rsidTr="001C34A4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C34A4">
              <w:rPr>
                <w:rFonts w:ascii="Arial" w:hAnsi="Arial" w:cs="Arial"/>
                <w:b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47,6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0,9</w:t>
            </w:r>
          </w:p>
        </w:tc>
      </w:tr>
      <w:tr w:rsidR="003C41D5" w:rsidRPr="001C34A4" w:rsidTr="001C34A4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0,9</w:t>
            </w:r>
          </w:p>
        </w:tc>
      </w:tr>
      <w:tr w:rsidR="003C41D5" w:rsidRPr="001C34A4" w:rsidTr="001C34A4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1D5" w:rsidRPr="001C34A4" w:rsidTr="001C34A4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1C34A4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1C34A4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2833,48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2833,48</w:t>
            </w:r>
          </w:p>
        </w:tc>
      </w:tr>
      <w:tr w:rsidR="003C41D5" w:rsidRPr="001C34A4" w:rsidTr="001C34A4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 xml:space="preserve">Подпрограмма «Развитие внутри поселковых дорог» Основное мероприятие «Строительство, модернизация, ремонт и содержание  автомобильных дорог общего </w:t>
            </w:r>
            <w:r w:rsidRPr="001C34A4">
              <w:rPr>
                <w:rFonts w:ascii="Arial" w:hAnsi="Arial" w:cs="Arial"/>
                <w:b/>
                <w:bCs/>
              </w:rPr>
              <w:lastRenderedPageBreak/>
              <w:t>пользования, в том числе дорог в поселения</w:t>
            </w:r>
            <w:proofErr w:type="gramStart"/>
            <w:r w:rsidRPr="001C34A4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C34A4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01.2.01.</w:t>
            </w:r>
            <w:r w:rsidRPr="001C34A4">
              <w:rPr>
                <w:rFonts w:ascii="Arial" w:hAnsi="Arial" w:cs="Arial"/>
                <w:bCs/>
                <w:lang w:val="en-US"/>
              </w:rPr>
              <w:t>S</w:t>
            </w:r>
            <w:r w:rsidRPr="001C34A4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22,38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01.2.01.</w:t>
            </w:r>
            <w:r w:rsidRPr="001C34A4">
              <w:rPr>
                <w:rFonts w:ascii="Arial" w:hAnsi="Arial" w:cs="Arial"/>
                <w:bCs/>
                <w:lang w:val="en-US"/>
              </w:rPr>
              <w:t>S</w:t>
            </w:r>
            <w:r w:rsidRPr="001C34A4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2216,00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595,1</w:t>
            </w:r>
          </w:p>
        </w:tc>
      </w:tr>
      <w:tr w:rsidR="003C41D5" w:rsidRPr="001C34A4" w:rsidTr="001C34A4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591,1</w:t>
            </w:r>
          </w:p>
        </w:tc>
      </w:tr>
      <w:tr w:rsidR="003C41D5" w:rsidRPr="001C34A4" w:rsidTr="001C34A4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8918,1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2828,7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C34A4">
              <w:rPr>
                <w:rFonts w:ascii="Arial" w:hAnsi="Arial" w:cs="Arial"/>
                <w:bCs/>
              </w:rPr>
              <w:t>.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C34A4">
              <w:rPr>
                <w:rFonts w:ascii="Arial" w:hAnsi="Arial" w:cs="Arial"/>
                <w:bCs/>
              </w:rPr>
              <w:t>р</w:t>
            </w:r>
            <w:proofErr w:type="gramEnd"/>
            <w:r w:rsidRPr="001C34A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832,6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703,4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212,4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C34A4">
              <w:rPr>
                <w:rFonts w:ascii="Arial" w:hAnsi="Arial" w:cs="Arial"/>
                <w:bCs/>
              </w:rPr>
              <w:t>.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C34A4">
              <w:rPr>
                <w:rFonts w:ascii="Arial" w:hAnsi="Arial" w:cs="Arial"/>
                <w:bCs/>
              </w:rPr>
              <w:t>р</w:t>
            </w:r>
            <w:proofErr w:type="gramEnd"/>
            <w:r w:rsidRPr="001C34A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604,3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61,0</w:t>
            </w:r>
          </w:p>
        </w:tc>
      </w:tr>
      <w:tr w:rsidR="003C41D5" w:rsidRPr="001C34A4" w:rsidTr="001C34A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C34A4">
              <w:rPr>
                <w:rFonts w:ascii="Arial" w:hAnsi="Arial" w:cs="Arial"/>
                <w:bCs/>
              </w:rPr>
              <w:t>.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C34A4">
              <w:rPr>
                <w:rFonts w:ascii="Arial" w:hAnsi="Arial" w:cs="Arial"/>
                <w:bCs/>
              </w:rPr>
              <w:t>р</w:t>
            </w:r>
            <w:proofErr w:type="gramEnd"/>
            <w:r w:rsidRPr="001C34A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415,0</w:t>
            </w:r>
          </w:p>
        </w:tc>
      </w:tr>
      <w:tr w:rsidR="003C41D5" w:rsidRPr="001C34A4" w:rsidTr="001C34A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6089,4</w:t>
            </w:r>
          </w:p>
        </w:tc>
      </w:tr>
      <w:tr w:rsidR="003C41D5" w:rsidRPr="001C34A4" w:rsidTr="001C34A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1C34A4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C34A4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 xml:space="preserve">              500,0</w:t>
            </w:r>
          </w:p>
        </w:tc>
      </w:tr>
      <w:tr w:rsidR="003C41D5" w:rsidRPr="001C34A4" w:rsidTr="001C34A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500,0</w:t>
            </w:r>
          </w:p>
        </w:tc>
      </w:tr>
      <w:tr w:rsidR="003C41D5" w:rsidRPr="001C34A4" w:rsidTr="001C34A4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11,05</w:t>
            </w:r>
          </w:p>
        </w:tc>
      </w:tr>
      <w:tr w:rsidR="003C41D5" w:rsidRPr="001C34A4" w:rsidTr="001C34A4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11,05</w:t>
            </w:r>
          </w:p>
        </w:tc>
      </w:tr>
      <w:tr w:rsidR="003C41D5" w:rsidRPr="001C34A4" w:rsidTr="001C34A4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3961,62</w:t>
            </w:r>
          </w:p>
        </w:tc>
      </w:tr>
      <w:tr w:rsidR="003C41D5" w:rsidRPr="001C34A4" w:rsidTr="001C34A4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3961,62</w:t>
            </w:r>
          </w:p>
        </w:tc>
      </w:tr>
      <w:tr w:rsidR="003C41D5" w:rsidRPr="001C34A4" w:rsidTr="001C34A4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1396,2</w:t>
            </w:r>
          </w:p>
        </w:tc>
      </w:tr>
      <w:tr w:rsidR="003C41D5" w:rsidRPr="001C34A4" w:rsidTr="001C34A4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262,8</w:t>
            </w:r>
          </w:p>
        </w:tc>
      </w:tr>
      <w:tr w:rsidR="003C41D5" w:rsidRPr="001C34A4" w:rsidTr="001C34A4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79,4</w:t>
            </w:r>
          </w:p>
        </w:tc>
      </w:tr>
      <w:tr w:rsidR="003C41D5" w:rsidRPr="001C34A4" w:rsidTr="001C34A4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1043,2</w:t>
            </w:r>
          </w:p>
        </w:tc>
      </w:tr>
      <w:tr w:rsidR="003C41D5" w:rsidRPr="001C34A4" w:rsidTr="001C34A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13,0</w:t>
            </w:r>
          </w:p>
        </w:tc>
      </w:tr>
      <w:tr w:rsidR="003C41D5" w:rsidRPr="001C34A4" w:rsidTr="001C34A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13,0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C34A4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Детей и подростков, их оздоровления и обеспечение безопасного пребывания детей в организациях отдыха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208,1</w:t>
            </w:r>
          </w:p>
        </w:tc>
      </w:tr>
      <w:tr w:rsidR="003C41D5" w:rsidRPr="001C34A4" w:rsidTr="001C34A4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198,1</w:t>
            </w:r>
          </w:p>
        </w:tc>
      </w:tr>
      <w:tr w:rsidR="003C41D5" w:rsidRPr="001C34A4" w:rsidTr="001C34A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C34A4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198,1</w:t>
            </w:r>
          </w:p>
        </w:tc>
      </w:tr>
      <w:tr w:rsidR="003C41D5" w:rsidRPr="001C34A4" w:rsidTr="001C34A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198,1</w:t>
            </w:r>
          </w:p>
        </w:tc>
      </w:tr>
      <w:tr w:rsidR="003C41D5" w:rsidRPr="001C34A4" w:rsidTr="001C34A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C34A4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C34A4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C34A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50,0</w:t>
            </w:r>
          </w:p>
        </w:tc>
      </w:tr>
      <w:tr w:rsidR="003C41D5" w:rsidRPr="001C34A4" w:rsidTr="001C34A4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5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5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19855,48</w:t>
            </w:r>
          </w:p>
        </w:tc>
      </w:tr>
      <w:tr w:rsidR="003C41D5" w:rsidRPr="001C34A4" w:rsidTr="001C34A4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4748,5</w:t>
            </w:r>
          </w:p>
        </w:tc>
      </w:tr>
    </w:tbl>
    <w:p w:rsidR="003C41D5" w:rsidRPr="001C34A4" w:rsidRDefault="003C41D5" w:rsidP="003C41D5">
      <w:pPr>
        <w:rPr>
          <w:rFonts w:ascii="Arial" w:hAnsi="Arial" w:cs="Arial"/>
          <w:b/>
          <w:bCs/>
        </w:rPr>
      </w:pPr>
    </w:p>
    <w:p w:rsidR="003C41D5" w:rsidRPr="001C34A4" w:rsidRDefault="003C41D5" w:rsidP="003C41D5">
      <w:pPr>
        <w:suppressAutoHyphens/>
        <w:jc w:val="right"/>
        <w:rPr>
          <w:rFonts w:ascii="Arial" w:hAnsi="Arial" w:cs="Arial"/>
          <w:lang w:eastAsia="ar-SA"/>
        </w:rPr>
      </w:pPr>
      <w:r w:rsidRPr="001C34A4">
        <w:rPr>
          <w:rFonts w:ascii="Arial" w:hAnsi="Arial" w:cs="Arial"/>
          <w:lang w:eastAsia="ar-SA"/>
        </w:rPr>
        <w:t>Приложение №13</w:t>
      </w:r>
    </w:p>
    <w:p w:rsidR="003C41D5" w:rsidRPr="001C34A4" w:rsidRDefault="003C41D5" w:rsidP="003C41D5">
      <w:pPr>
        <w:suppressAutoHyphens/>
        <w:jc w:val="right"/>
        <w:rPr>
          <w:rFonts w:ascii="Arial" w:hAnsi="Arial" w:cs="Arial"/>
          <w:lang w:eastAsia="ar-SA"/>
        </w:rPr>
      </w:pPr>
      <w:r w:rsidRPr="001C34A4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«Об утверждении 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 бюджета Родничковского</w:t>
      </w:r>
    </w:p>
    <w:p w:rsidR="003C41D5" w:rsidRPr="001C34A4" w:rsidRDefault="003C41D5" w:rsidP="003C41D5">
      <w:pPr>
        <w:jc w:val="right"/>
        <w:rPr>
          <w:rFonts w:ascii="Arial" w:hAnsi="Arial" w:cs="Arial"/>
        </w:rPr>
      </w:pPr>
      <w:r w:rsidRPr="001C34A4">
        <w:rPr>
          <w:rFonts w:ascii="Arial" w:hAnsi="Arial" w:cs="Arial"/>
        </w:rPr>
        <w:t>сельского поселения на 2021</w:t>
      </w:r>
    </w:p>
    <w:p w:rsidR="003C41D5" w:rsidRPr="001C34A4" w:rsidRDefault="003C41D5" w:rsidP="003C41D5">
      <w:pPr>
        <w:jc w:val="right"/>
        <w:rPr>
          <w:rFonts w:ascii="Arial" w:hAnsi="Arial" w:cs="Arial"/>
          <w:bCs/>
        </w:rPr>
      </w:pPr>
      <w:r w:rsidRPr="001C34A4">
        <w:rPr>
          <w:rFonts w:ascii="Arial" w:hAnsi="Arial" w:cs="Arial"/>
        </w:rPr>
        <w:t>и на период до 2023 года»</w:t>
      </w:r>
    </w:p>
    <w:p w:rsidR="003C41D5" w:rsidRPr="001C34A4" w:rsidRDefault="003C41D5" w:rsidP="003C41D5">
      <w:pPr>
        <w:jc w:val="center"/>
        <w:rPr>
          <w:rFonts w:ascii="Arial" w:hAnsi="Arial" w:cs="Arial"/>
          <w:bCs/>
        </w:rPr>
      </w:pPr>
    </w:p>
    <w:p w:rsidR="003C41D5" w:rsidRPr="001C34A4" w:rsidRDefault="003C41D5" w:rsidP="003C41D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3C41D5" w:rsidRPr="001C34A4" w:rsidRDefault="003C41D5" w:rsidP="003C41D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C34A4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2021 год</w:t>
      </w:r>
    </w:p>
    <w:p w:rsidR="003C41D5" w:rsidRPr="001C34A4" w:rsidRDefault="003C41D5" w:rsidP="003C41D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712"/>
        <w:gridCol w:w="710"/>
        <w:gridCol w:w="1697"/>
        <w:gridCol w:w="850"/>
        <w:gridCol w:w="851"/>
      </w:tblGrid>
      <w:tr w:rsidR="003C41D5" w:rsidRPr="001C34A4" w:rsidTr="001C34A4">
        <w:trPr>
          <w:cantSplit/>
          <w:trHeight w:val="8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lang w:eastAsia="ar-SA"/>
              </w:rPr>
              <w:t>Ведомства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C34A4">
              <w:rPr>
                <w:rFonts w:ascii="Arial" w:hAnsi="Arial" w:cs="Arial"/>
                <w:bCs/>
              </w:rPr>
              <w:t>Подраз</w:t>
            </w:r>
            <w:proofErr w:type="spellEnd"/>
            <w:r w:rsidRPr="001C34A4">
              <w:rPr>
                <w:rFonts w:ascii="Arial" w:hAnsi="Arial" w:cs="Arial"/>
                <w:bCs/>
              </w:rPr>
              <w:t xml:space="preserve"> дел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вид </w:t>
            </w:r>
          </w:p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расхода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1D5" w:rsidRPr="001C34A4" w:rsidRDefault="003C41D5" w:rsidP="00701258">
            <w:pPr>
              <w:jc w:val="center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2021</w:t>
            </w:r>
          </w:p>
        </w:tc>
      </w:tr>
      <w:tr w:rsidR="003C41D5" w:rsidRPr="001C34A4" w:rsidTr="001C34A4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6524,9</w:t>
            </w:r>
          </w:p>
        </w:tc>
      </w:tr>
      <w:tr w:rsidR="003C41D5" w:rsidRPr="001C34A4" w:rsidTr="001C34A4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1D5" w:rsidRPr="001C34A4" w:rsidTr="001C34A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758,7</w:t>
            </w:r>
          </w:p>
        </w:tc>
      </w:tr>
      <w:tr w:rsidR="003C41D5" w:rsidRPr="001C34A4" w:rsidTr="001C34A4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582,5</w:t>
            </w:r>
          </w:p>
        </w:tc>
      </w:tr>
      <w:tr w:rsidR="003C41D5" w:rsidRPr="001C34A4" w:rsidTr="001C34A4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C34A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176,2</w:t>
            </w:r>
          </w:p>
        </w:tc>
      </w:tr>
      <w:tr w:rsidR="003C41D5" w:rsidRPr="001C34A4" w:rsidTr="001C34A4">
        <w:trPr>
          <w:trHeight w:val="8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1291,7</w:t>
            </w:r>
          </w:p>
        </w:tc>
      </w:tr>
      <w:tr w:rsidR="003C41D5" w:rsidRPr="001C34A4" w:rsidTr="001C34A4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818,5</w:t>
            </w:r>
          </w:p>
        </w:tc>
      </w:tr>
      <w:tr w:rsidR="003C41D5" w:rsidRPr="001C34A4" w:rsidTr="001C34A4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C34A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249,2</w:t>
            </w:r>
          </w:p>
        </w:tc>
      </w:tr>
      <w:tr w:rsidR="003C41D5" w:rsidRPr="001C34A4" w:rsidTr="001C34A4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80,2</w:t>
            </w:r>
          </w:p>
        </w:tc>
      </w:tr>
      <w:tr w:rsidR="003C41D5" w:rsidRPr="001C34A4" w:rsidTr="001C34A4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120,4</w:t>
            </w:r>
          </w:p>
        </w:tc>
      </w:tr>
      <w:tr w:rsidR="003C41D5" w:rsidRPr="001C34A4" w:rsidTr="001C34A4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6,8</w:t>
            </w:r>
          </w:p>
        </w:tc>
      </w:tr>
      <w:tr w:rsidR="003C41D5" w:rsidRPr="001C34A4" w:rsidTr="001C34A4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Уплата налога на имущество организаций </w:t>
            </w:r>
            <w:r w:rsidRPr="001C34A4">
              <w:rPr>
                <w:rFonts w:ascii="Arial" w:hAnsi="Arial" w:cs="Arial"/>
                <w:bCs/>
                <w:iCs/>
              </w:rPr>
              <w:lastRenderedPageBreak/>
              <w:t>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2,5</w:t>
            </w:r>
          </w:p>
        </w:tc>
      </w:tr>
      <w:tr w:rsidR="003C41D5" w:rsidRPr="001C34A4" w:rsidTr="001C34A4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11,5</w:t>
            </w:r>
          </w:p>
        </w:tc>
      </w:tr>
      <w:tr w:rsidR="003C41D5" w:rsidRPr="001C34A4" w:rsidTr="001C34A4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2,4</w:t>
            </w:r>
          </w:p>
        </w:tc>
      </w:tr>
      <w:tr w:rsidR="003C41D5" w:rsidRPr="001C34A4" w:rsidTr="001C34A4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C34A4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34,0</w:t>
            </w:r>
          </w:p>
        </w:tc>
      </w:tr>
      <w:tr w:rsidR="003C41D5" w:rsidRPr="001C34A4" w:rsidTr="001C34A4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C34A4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34,0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34,0</w:t>
            </w:r>
          </w:p>
        </w:tc>
      </w:tr>
      <w:tr w:rsidR="003C41D5" w:rsidRPr="001C34A4" w:rsidTr="001C34A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1D5" w:rsidRPr="001C34A4" w:rsidTr="001C34A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50,0</w:t>
            </w:r>
          </w:p>
        </w:tc>
      </w:tr>
      <w:tr w:rsidR="003C41D5" w:rsidRPr="001C34A4" w:rsidTr="001C34A4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4390,5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C34A4">
              <w:rPr>
                <w:rFonts w:ascii="Arial" w:hAnsi="Arial" w:cs="Arial"/>
                <w:b/>
                <w:lang w:eastAsia="ar-SA"/>
              </w:rPr>
              <w:t>726,5</w:t>
            </w:r>
          </w:p>
        </w:tc>
      </w:tr>
      <w:tr w:rsidR="003C41D5" w:rsidRPr="001C34A4" w:rsidTr="001C34A4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726,5</w:t>
            </w: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C34A4">
              <w:rPr>
                <w:rFonts w:ascii="Arial" w:hAnsi="Arial" w:cs="Arial"/>
                <w:b/>
                <w:lang w:eastAsia="ar-SA"/>
              </w:rPr>
              <w:t>3557,3</w:t>
            </w: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C34A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4A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1106,7</w:t>
            </w: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C34A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4A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334,2</w:t>
            </w:r>
          </w:p>
        </w:tc>
      </w:tr>
      <w:tr w:rsidR="003C41D5" w:rsidRPr="001C34A4" w:rsidTr="001C34A4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 xml:space="preserve">Закупки товаров, работ, услуг в сфере </w:t>
            </w:r>
            <w:r w:rsidRPr="001C34A4">
              <w:rPr>
                <w:rFonts w:ascii="Arial" w:hAnsi="Arial" w:cs="Arial"/>
                <w:bCs/>
                <w:iCs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lastRenderedPageBreak/>
              <w:t>307,5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249,5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45,0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C34A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4A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436,1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141,1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573,8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57,3</w:t>
            </w:r>
          </w:p>
        </w:tc>
      </w:tr>
      <w:tr w:rsidR="003C41D5" w:rsidRPr="001C34A4" w:rsidTr="001C34A4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57,3</w:t>
            </w:r>
          </w:p>
        </w:tc>
      </w:tr>
      <w:tr w:rsidR="003C41D5" w:rsidRPr="001C34A4" w:rsidTr="001C34A4">
        <w:trPr>
          <w:trHeight w:val="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420,5</w:t>
            </w:r>
          </w:p>
        </w:tc>
      </w:tr>
      <w:tr w:rsidR="003C41D5" w:rsidRPr="001C34A4" w:rsidTr="001C34A4">
        <w:trPr>
          <w:trHeight w:val="6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47,6</w:t>
            </w:r>
          </w:p>
        </w:tc>
      </w:tr>
      <w:tr w:rsidR="003C41D5" w:rsidRPr="001C34A4" w:rsidTr="001C34A4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47,6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C34A4">
              <w:rPr>
                <w:rFonts w:ascii="Arial" w:hAnsi="Arial" w:cs="Arial"/>
                <w:bCs/>
              </w:rPr>
              <w:t>х(</w:t>
            </w:r>
            <w:proofErr w:type="gramEnd"/>
            <w:r w:rsidRPr="001C34A4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47,6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1C34A4">
              <w:rPr>
                <w:rFonts w:ascii="Arial" w:hAnsi="Arial" w:cs="Arial"/>
              </w:rPr>
              <w:t>1202,1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 xml:space="preserve">           </w:t>
            </w: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 xml:space="preserve">            </w:t>
            </w:r>
            <w:r w:rsidRPr="001C34A4">
              <w:rPr>
                <w:rFonts w:ascii="Arial" w:hAnsi="Arial" w:cs="Arial"/>
              </w:rPr>
              <w:lastRenderedPageBreak/>
              <w:t>0,9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</w:rPr>
            </w:pP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</w:rPr>
            </w:pPr>
          </w:p>
          <w:p w:rsidR="003C41D5" w:rsidRPr="001C34A4" w:rsidRDefault="003C41D5" w:rsidP="00701258">
            <w:pPr>
              <w:suppressAutoHyphens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 xml:space="preserve">             0,9</w:t>
            </w:r>
          </w:p>
        </w:tc>
      </w:tr>
      <w:tr w:rsidR="003C41D5" w:rsidRPr="001C34A4" w:rsidTr="001C34A4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2833,48</w:t>
            </w:r>
          </w:p>
        </w:tc>
      </w:tr>
      <w:tr w:rsidR="003C41D5" w:rsidRPr="001C34A4" w:rsidTr="001C34A4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01.2.01.</w:t>
            </w:r>
            <w:r w:rsidRPr="001C34A4">
              <w:rPr>
                <w:rFonts w:ascii="Arial" w:hAnsi="Arial" w:cs="Arial"/>
                <w:bCs/>
                <w:lang w:val="en-US"/>
              </w:rPr>
              <w:t>S</w:t>
            </w:r>
            <w:r w:rsidRPr="001C34A4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22,38</w:t>
            </w: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01.2.01.</w:t>
            </w:r>
            <w:r w:rsidRPr="001C34A4">
              <w:rPr>
                <w:rFonts w:ascii="Arial" w:hAnsi="Arial" w:cs="Arial"/>
                <w:bCs/>
                <w:lang w:val="en-US"/>
              </w:rPr>
              <w:t>S</w:t>
            </w:r>
            <w:r w:rsidRPr="001C34A4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2216,0</w:t>
            </w:r>
          </w:p>
        </w:tc>
      </w:tr>
      <w:tr w:rsidR="003C41D5" w:rsidRPr="001C34A4" w:rsidTr="001C34A4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C41D5" w:rsidRPr="001C34A4" w:rsidTr="001C34A4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3C41D5" w:rsidRPr="001C34A4" w:rsidTr="001C34A4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C34A4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C34A4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41D5" w:rsidRPr="001C34A4" w:rsidRDefault="003C41D5" w:rsidP="0070125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C41D5" w:rsidRPr="001C34A4" w:rsidTr="001C34A4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3C41D5" w:rsidRPr="001C34A4" w:rsidTr="001C34A4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8918,1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2828,7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832,6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703,4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212,4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Cs/>
              </w:rPr>
              <w:t xml:space="preserve">Прочая закупка товаров работ и услуг для </w:t>
            </w:r>
            <w:r w:rsidRPr="001C34A4">
              <w:rPr>
                <w:rFonts w:ascii="Arial" w:hAnsi="Arial" w:cs="Arial"/>
                <w:bCs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604,3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61,0</w:t>
            </w:r>
          </w:p>
        </w:tc>
      </w:tr>
      <w:tr w:rsidR="003C41D5" w:rsidRPr="001C34A4" w:rsidTr="001C34A4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415,0</w:t>
            </w:r>
          </w:p>
        </w:tc>
      </w:tr>
      <w:tr w:rsidR="003C41D5" w:rsidRPr="001C34A4" w:rsidTr="001C34A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6089,4</w:t>
            </w:r>
          </w:p>
        </w:tc>
      </w:tr>
      <w:tr w:rsidR="003C41D5" w:rsidRPr="001C34A4" w:rsidTr="001C34A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500,0</w:t>
            </w:r>
          </w:p>
        </w:tc>
      </w:tr>
      <w:tr w:rsidR="003C41D5" w:rsidRPr="001C34A4" w:rsidTr="001C34A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lang w:eastAsia="ar-SA"/>
              </w:rPr>
            </w:pPr>
            <w:r w:rsidRPr="001C34A4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500,0</w:t>
            </w:r>
          </w:p>
        </w:tc>
      </w:tr>
      <w:tr w:rsidR="003C41D5" w:rsidRPr="001C34A4" w:rsidTr="001C34A4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50,0</w:t>
            </w:r>
          </w:p>
        </w:tc>
      </w:tr>
      <w:tr w:rsidR="003C41D5" w:rsidRPr="001C34A4" w:rsidTr="001C34A4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11,05</w:t>
            </w:r>
          </w:p>
        </w:tc>
      </w:tr>
      <w:tr w:rsidR="003C41D5" w:rsidRPr="001C34A4" w:rsidTr="001C34A4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11,05</w:t>
            </w:r>
          </w:p>
        </w:tc>
      </w:tr>
      <w:tr w:rsidR="003C41D5" w:rsidRPr="001C34A4" w:rsidTr="001C34A4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3961,62</w:t>
            </w:r>
          </w:p>
        </w:tc>
      </w:tr>
      <w:tr w:rsidR="003C41D5" w:rsidRPr="001C34A4" w:rsidTr="001C34A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3961,62</w:t>
            </w:r>
          </w:p>
        </w:tc>
      </w:tr>
      <w:tr w:rsidR="003C41D5" w:rsidRPr="001C34A4" w:rsidTr="001C34A4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1396,2</w:t>
            </w:r>
          </w:p>
        </w:tc>
      </w:tr>
      <w:tr w:rsidR="003C41D5" w:rsidRPr="001C34A4" w:rsidTr="001C34A4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262,8</w:t>
            </w:r>
          </w:p>
        </w:tc>
      </w:tr>
      <w:tr w:rsidR="003C41D5" w:rsidRPr="001C34A4" w:rsidTr="001C34A4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79,4</w:t>
            </w:r>
          </w:p>
        </w:tc>
      </w:tr>
      <w:tr w:rsidR="003C41D5" w:rsidRPr="001C34A4" w:rsidTr="001C34A4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1043,2</w:t>
            </w:r>
          </w:p>
        </w:tc>
      </w:tr>
      <w:tr w:rsidR="003C41D5" w:rsidRPr="001C34A4" w:rsidTr="001C34A4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13,0</w:t>
            </w:r>
          </w:p>
        </w:tc>
      </w:tr>
      <w:tr w:rsidR="003C41D5" w:rsidRPr="001C34A4" w:rsidTr="001C34A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1C34A4">
              <w:rPr>
                <w:rFonts w:ascii="Arial" w:hAnsi="Arial" w:cs="Arial"/>
                <w:bCs/>
              </w:rPr>
              <w:t>на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8,0</w:t>
            </w:r>
          </w:p>
        </w:tc>
      </w:tr>
      <w:tr w:rsidR="003C41D5" w:rsidRPr="001C34A4" w:rsidTr="001C34A4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 w:rsidRPr="001C34A4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C34A4">
              <w:rPr>
                <w:rFonts w:ascii="Arial" w:hAnsi="Arial" w:cs="Arial"/>
                <w:bCs/>
              </w:rPr>
              <w:t xml:space="preserve">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  <w:iCs/>
              </w:rPr>
            </w:pPr>
            <w:r w:rsidRPr="001C34A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  <w:i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5,0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5,0</w:t>
            </w:r>
          </w:p>
        </w:tc>
      </w:tr>
      <w:tr w:rsidR="003C41D5" w:rsidRPr="001C34A4" w:rsidTr="001C34A4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208,1</w:t>
            </w:r>
          </w:p>
        </w:tc>
      </w:tr>
      <w:tr w:rsidR="003C41D5" w:rsidRPr="001C34A4" w:rsidTr="001C34A4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198,1</w:t>
            </w:r>
          </w:p>
        </w:tc>
      </w:tr>
      <w:tr w:rsidR="003C41D5" w:rsidRPr="001C34A4" w:rsidTr="001C34A4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C34A4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198,1</w:t>
            </w:r>
          </w:p>
        </w:tc>
      </w:tr>
      <w:tr w:rsidR="003C41D5" w:rsidRPr="001C34A4" w:rsidTr="001C34A4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lastRenderedPageBreak/>
              <w:t xml:space="preserve">Подпрограмма </w:t>
            </w:r>
            <w:proofErr w:type="gramStart"/>
            <w:r w:rsidRPr="001C34A4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C34A4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C34A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</w:p>
        </w:tc>
      </w:tr>
      <w:tr w:rsidR="003C41D5" w:rsidRPr="001C34A4" w:rsidTr="001C34A4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10,0</w:t>
            </w:r>
          </w:p>
        </w:tc>
      </w:tr>
      <w:tr w:rsidR="003C41D5" w:rsidRPr="001C34A4" w:rsidTr="001C34A4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1D5" w:rsidRPr="001C34A4" w:rsidRDefault="003C41D5" w:rsidP="00701258">
            <w:pPr>
              <w:suppressAutoHyphens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Cs/>
              </w:rPr>
            </w:pPr>
            <w:r w:rsidRPr="001C34A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10,0</w:t>
            </w:r>
          </w:p>
        </w:tc>
      </w:tr>
      <w:tr w:rsidR="003C41D5" w:rsidRPr="001C34A4" w:rsidTr="001C34A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1D5" w:rsidRPr="001C34A4" w:rsidRDefault="003C41D5" w:rsidP="0070125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right"/>
              <w:rPr>
                <w:rFonts w:ascii="Arial" w:hAnsi="Arial" w:cs="Arial"/>
                <w:b/>
              </w:rPr>
            </w:pPr>
            <w:r w:rsidRPr="001C34A4">
              <w:rPr>
                <w:rFonts w:ascii="Arial" w:hAnsi="Arial" w:cs="Arial"/>
                <w:b/>
              </w:rPr>
              <w:t>19855,48</w:t>
            </w:r>
          </w:p>
        </w:tc>
      </w:tr>
      <w:tr w:rsidR="003C41D5" w:rsidRPr="001C34A4" w:rsidTr="001C34A4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  <w:b/>
                <w:bCs/>
              </w:rPr>
            </w:pPr>
            <w:r w:rsidRPr="001C34A4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jc w:val="both"/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1D5" w:rsidRPr="001C34A4" w:rsidRDefault="003C41D5" w:rsidP="00701258">
            <w:pPr>
              <w:rPr>
                <w:rFonts w:ascii="Arial" w:hAnsi="Arial" w:cs="Arial"/>
              </w:rPr>
            </w:pPr>
            <w:r w:rsidRPr="001C34A4">
              <w:rPr>
                <w:rFonts w:ascii="Arial" w:hAnsi="Arial" w:cs="Arial"/>
              </w:rPr>
              <w:t>4748,53</w:t>
            </w:r>
          </w:p>
        </w:tc>
      </w:tr>
    </w:tbl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  <w:bookmarkStart w:id="0" w:name="_GoBack"/>
      <w:bookmarkEnd w:id="0"/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  <w:r w:rsidRPr="001C34A4">
        <w:rPr>
          <w:rFonts w:ascii="Arial" w:hAnsi="Arial" w:cs="Arial"/>
        </w:rPr>
        <w:t xml:space="preserve">  </w:t>
      </w: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3C41D5" w:rsidRPr="001C34A4" w:rsidRDefault="003C41D5" w:rsidP="003C41D5">
      <w:pPr>
        <w:rPr>
          <w:rFonts w:ascii="Arial" w:hAnsi="Arial" w:cs="Arial"/>
        </w:rPr>
      </w:pPr>
    </w:p>
    <w:p w:rsidR="00915BB7" w:rsidRPr="001C34A4" w:rsidRDefault="00915BB7">
      <w:pPr>
        <w:rPr>
          <w:rFonts w:ascii="Arial" w:hAnsi="Arial" w:cs="Arial"/>
        </w:rPr>
      </w:pPr>
    </w:p>
    <w:sectPr w:rsidR="00915BB7" w:rsidRPr="001C34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4"/>
    <w:rsid w:val="001C34A4"/>
    <w:rsid w:val="003C41D5"/>
    <w:rsid w:val="00915BB7"/>
    <w:rsid w:val="009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D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C41D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C41D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C41D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D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C41D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C41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C41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C41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qFormat/>
    <w:rsid w:val="003C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C41D5"/>
  </w:style>
  <w:style w:type="paragraph" w:styleId="a6">
    <w:name w:val="header"/>
    <w:basedOn w:val="a"/>
    <w:link w:val="a7"/>
    <w:unhideWhenUsed/>
    <w:rsid w:val="003C41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C41D5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C41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3C41D5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C41D5"/>
  </w:style>
  <w:style w:type="character" w:customStyle="1" w:styleId="Absatz-Standardschriftart">
    <w:name w:val="Absatz-Standardschriftart"/>
    <w:rsid w:val="003C41D5"/>
  </w:style>
  <w:style w:type="character" w:customStyle="1" w:styleId="2">
    <w:name w:val="Основной шрифт абзаца2"/>
    <w:rsid w:val="003C41D5"/>
  </w:style>
  <w:style w:type="character" w:customStyle="1" w:styleId="WW-Absatz-Standardschriftart">
    <w:name w:val="WW-Absatz-Standardschriftart"/>
    <w:rsid w:val="003C41D5"/>
  </w:style>
  <w:style w:type="character" w:customStyle="1" w:styleId="WW-Absatz-Standardschriftart1">
    <w:name w:val="WW-Absatz-Standardschriftart1"/>
    <w:rsid w:val="003C41D5"/>
  </w:style>
  <w:style w:type="character" w:customStyle="1" w:styleId="WW-Absatz-Standardschriftart11">
    <w:name w:val="WW-Absatz-Standardschriftart11"/>
    <w:rsid w:val="003C41D5"/>
  </w:style>
  <w:style w:type="character" w:customStyle="1" w:styleId="WW-Absatz-Standardschriftart111">
    <w:name w:val="WW-Absatz-Standardschriftart111"/>
    <w:rsid w:val="003C41D5"/>
  </w:style>
  <w:style w:type="character" w:customStyle="1" w:styleId="WW-Absatz-Standardschriftart1111">
    <w:name w:val="WW-Absatz-Standardschriftart1111"/>
    <w:rsid w:val="003C41D5"/>
  </w:style>
  <w:style w:type="character" w:customStyle="1" w:styleId="WW-Absatz-Standardschriftart11111">
    <w:name w:val="WW-Absatz-Standardschriftart11111"/>
    <w:rsid w:val="003C41D5"/>
  </w:style>
  <w:style w:type="character" w:customStyle="1" w:styleId="WW-Absatz-Standardschriftart111111">
    <w:name w:val="WW-Absatz-Standardschriftart111111"/>
    <w:rsid w:val="003C41D5"/>
  </w:style>
  <w:style w:type="character" w:customStyle="1" w:styleId="12">
    <w:name w:val="Основной шрифт абзаца1"/>
    <w:rsid w:val="003C41D5"/>
  </w:style>
  <w:style w:type="character" w:styleId="aa">
    <w:name w:val="page number"/>
    <w:rsid w:val="003C41D5"/>
  </w:style>
  <w:style w:type="paragraph" w:customStyle="1" w:styleId="ab">
    <w:name w:val="Заголовок"/>
    <w:basedOn w:val="a"/>
    <w:next w:val="ac"/>
    <w:rsid w:val="003C41D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3C41D5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3C41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List"/>
    <w:basedOn w:val="ac"/>
    <w:rsid w:val="003C41D5"/>
    <w:rPr>
      <w:rFonts w:cs="Mangal"/>
    </w:rPr>
  </w:style>
  <w:style w:type="paragraph" w:customStyle="1" w:styleId="20">
    <w:name w:val="Название2"/>
    <w:basedOn w:val="a"/>
    <w:rsid w:val="003C41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3C41D5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3C41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3C41D5"/>
    <w:pPr>
      <w:suppressLineNumbers/>
      <w:suppressAutoHyphens/>
    </w:pPr>
    <w:rPr>
      <w:rFonts w:cs="Mangal"/>
      <w:lang w:eastAsia="ar-SA"/>
    </w:rPr>
  </w:style>
  <w:style w:type="paragraph" w:customStyle="1" w:styleId="af">
    <w:name w:val="Содержимое таблицы"/>
    <w:basedOn w:val="a"/>
    <w:rsid w:val="003C41D5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3C41D5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rsid w:val="003C41D5"/>
  </w:style>
  <w:style w:type="character" w:customStyle="1" w:styleId="WW-Absatz-Standardschriftart1111111">
    <w:name w:val="WW-Absatz-Standardschriftart1111111"/>
    <w:rsid w:val="003C41D5"/>
  </w:style>
  <w:style w:type="character" w:customStyle="1" w:styleId="WW-Absatz-Standardschriftart11111111">
    <w:name w:val="WW-Absatz-Standardschriftart11111111"/>
    <w:rsid w:val="003C41D5"/>
  </w:style>
  <w:style w:type="character" w:customStyle="1" w:styleId="WW-Absatz-Standardschriftart111111111">
    <w:name w:val="WW-Absatz-Standardschriftart111111111"/>
    <w:rsid w:val="003C41D5"/>
  </w:style>
  <w:style w:type="character" w:customStyle="1" w:styleId="WW-Absatz-Standardschriftart1111111111">
    <w:name w:val="WW-Absatz-Standardschriftart1111111111"/>
    <w:rsid w:val="003C41D5"/>
  </w:style>
  <w:style w:type="character" w:customStyle="1" w:styleId="WW-Absatz-Standardschriftart11111111111">
    <w:name w:val="WW-Absatz-Standardschriftart11111111111"/>
    <w:rsid w:val="003C41D5"/>
  </w:style>
  <w:style w:type="character" w:customStyle="1" w:styleId="WW-Absatz-Standardschriftart111111111111">
    <w:name w:val="WW-Absatz-Standardschriftart111111111111"/>
    <w:rsid w:val="003C41D5"/>
  </w:style>
  <w:style w:type="character" w:customStyle="1" w:styleId="WW-Absatz-Standardschriftart1111111111111">
    <w:name w:val="WW-Absatz-Standardschriftart1111111111111"/>
    <w:rsid w:val="003C41D5"/>
  </w:style>
  <w:style w:type="character" w:customStyle="1" w:styleId="WW-Absatz-Standardschriftart11111111111111">
    <w:name w:val="WW-Absatz-Standardschriftart11111111111111"/>
    <w:rsid w:val="003C41D5"/>
  </w:style>
  <w:style w:type="numbering" w:customStyle="1" w:styleId="111">
    <w:name w:val="Нет списка111"/>
    <w:next w:val="a2"/>
    <w:semiHidden/>
    <w:rsid w:val="003C41D5"/>
  </w:style>
  <w:style w:type="numbering" w:customStyle="1" w:styleId="22">
    <w:name w:val="Нет списка2"/>
    <w:next w:val="a2"/>
    <w:uiPriority w:val="99"/>
    <w:semiHidden/>
    <w:unhideWhenUsed/>
    <w:rsid w:val="003C41D5"/>
  </w:style>
  <w:style w:type="character" w:customStyle="1" w:styleId="WW-Absatz-Standardschriftart111111111111111">
    <w:name w:val="WW-Absatz-Standardschriftart111111111111111"/>
    <w:rsid w:val="003C41D5"/>
  </w:style>
  <w:style w:type="character" w:customStyle="1" w:styleId="WW8Num1z0">
    <w:name w:val="WW8Num1z0"/>
    <w:rsid w:val="003C41D5"/>
    <w:rPr>
      <w:b/>
      <w:bCs w:val="0"/>
    </w:rPr>
  </w:style>
  <w:style w:type="character" w:customStyle="1" w:styleId="af2">
    <w:name w:val="Символ нумерации"/>
    <w:rsid w:val="003C41D5"/>
  </w:style>
  <w:style w:type="table" w:customStyle="1" w:styleId="15">
    <w:name w:val="Сетка таблицы1"/>
    <w:basedOn w:val="a1"/>
    <w:rsid w:val="003C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D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C41D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C41D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C41D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D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C41D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C41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C41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C41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qFormat/>
    <w:rsid w:val="003C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C41D5"/>
  </w:style>
  <w:style w:type="paragraph" w:styleId="a6">
    <w:name w:val="header"/>
    <w:basedOn w:val="a"/>
    <w:link w:val="a7"/>
    <w:unhideWhenUsed/>
    <w:rsid w:val="003C41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C41D5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C41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3C41D5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C41D5"/>
  </w:style>
  <w:style w:type="character" w:customStyle="1" w:styleId="Absatz-Standardschriftart">
    <w:name w:val="Absatz-Standardschriftart"/>
    <w:rsid w:val="003C41D5"/>
  </w:style>
  <w:style w:type="character" w:customStyle="1" w:styleId="2">
    <w:name w:val="Основной шрифт абзаца2"/>
    <w:rsid w:val="003C41D5"/>
  </w:style>
  <w:style w:type="character" w:customStyle="1" w:styleId="WW-Absatz-Standardschriftart">
    <w:name w:val="WW-Absatz-Standardschriftart"/>
    <w:rsid w:val="003C41D5"/>
  </w:style>
  <w:style w:type="character" w:customStyle="1" w:styleId="WW-Absatz-Standardschriftart1">
    <w:name w:val="WW-Absatz-Standardschriftart1"/>
    <w:rsid w:val="003C41D5"/>
  </w:style>
  <w:style w:type="character" w:customStyle="1" w:styleId="WW-Absatz-Standardschriftart11">
    <w:name w:val="WW-Absatz-Standardschriftart11"/>
    <w:rsid w:val="003C41D5"/>
  </w:style>
  <w:style w:type="character" w:customStyle="1" w:styleId="WW-Absatz-Standardschriftart111">
    <w:name w:val="WW-Absatz-Standardschriftart111"/>
    <w:rsid w:val="003C41D5"/>
  </w:style>
  <w:style w:type="character" w:customStyle="1" w:styleId="WW-Absatz-Standardschriftart1111">
    <w:name w:val="WW-Absatz-Standardschriftart1111"/>
    <w:rsid w:val="003C41D5"/>
  </w:style>
  <w:style w:type="character" w:customStyle="1" w:styleId="WW-Absatz-Standardschriftart11111">
    <w:name w:val="WW-Absatz-Standardschriftart11111"/>
    <w:rsid w:val="003C41D5"/>
  </w:style>
  <w:style w:type="character" w:customStyle="1" w:styleId="WW-Absatz-Standardschriftart111111">
    <w:name w:val="WW-Absatz-Standardschriftart111111"/>
    <w:rsid w:val="003C41D5"/>
  </w:style>
  <w:style w:type="character" w:customStyle="1" w:styleId="12">
    <w:name w:val="Основной шрифт абзаца1"/>
    <w:rsid w:val="003C41D5"/>
  </w:style>
  <w:style w:type="character" w:styleId="aa">
    <w:name w:val="page number"/>
    <w:rsid w:val="003C41D5"/>
  </w:style>
  <w:style w:type="paragraph" w:customStyle="1" w:styleId="ab">
    <w:name w:val="Заголовок"/>
    <w:basedOn w:val="a"/>
    <w:next w:val="ac"/>
    <w:rsid w:val="003C41D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3C41D5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3C41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List"/>
    <w:basedOn w:val="ac"/>
    <w:rsid w:val="003C41D5"/>
    <w:rPr>
      <w:rFonts w:cs="Mangal"/>
    </w:rPr>
  </w:style>
  <w:style w:type="paragraph" w:customStyle="1" w:styleId="20">
    <w:name w:val="Название2"/>
    <w:basedOn w:val="a"/>
    <w:rsid w:val="003C41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3C41D5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3C41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3C41D5"/>
    <w:pPr>
      <w:suppressLineNumbers/>
      <w:suppressAutoHyphens/>
    </w:pPr>
    <w:rPr>
      <w:rFonts w:cs="Mangal"/>
      <w:lang w:eastAsia="ar-SA"/>
    </w:rPr>
  </w:style>
  <w:style w:type="paragraph" w:customStyle="1" w:styleId="af">
    <w:name w:val="Содержимое таблицы"/>
    <w:basedOn w:val="a"/>
    <w:rsid w:val="003C41D5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3C41D5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rsid w:val="003C41D5"/>
  </w:style>
  <w:style w:type="character" w:customStyle="1" w:styleId="WW-Absatz-Standardschriftart1111111">
    <w:name w:val="WW-Absatz-Standardschriftart1111111"/>
    <w:rsid w:val="003C41D5"/>
  </w:style>
  <w:style w:type="character" w:customStyle="1" w:styleId="WW-Absatz-Standardschriftart11111111">
    <w:name w:val="WW-Absatz-Standardschriftart11111111"/>
    <w:rsid w:val="003C41D5"/>
  </w:style>
  <w:style w:type="character" w:customStyle="1" w:styleId="WW-Absatz-Standardschriftart111111111">
    <w:name w:val="WW-Absatz-Standardschriftart111111111"/>
    <w:rsid w:val="003C41D5"/>
  </w:style>
  <w:style w:type="character" w:customStyle="1" w:styleId="WW-Absatz-Standardschriftart1111111111">
    <w:name w:val="WW-Absatz-Standardschriftart1111111111"/>
    <w:rsid w:val="003C41D5"/>
  </w:style>
  <w:style w:type="character" w:customStyle="1" w:styleId="WW-Absatz-Standardschriftart11111111111">
    <w:name w:val="WW-Absatz-Standardschriftart11111111111"/>
    <w:rsid w:val="003C41D5"/>
  </w:style>
  <w:style w:type="character" w:customStyle="1" w:styleId="WW-Absatz-Standardschriftart111111111111">
    <w:name w:val="WW-Absatz-Standardschriftart111111111111"/>
    <w:rsid w:val="003C41D5"/>
  </w:style>
  <w:style w:type="character" w:customStyle="1" w:styleId="WW-Absatz-Standardschriftart1111111111111">
    <w:name w:val="WW-Absatz-Standardschriftart1111111111111"/>
    <w:rsid w:val="003C41D5"/>
  </w:style>
  <w:style w:type="character" w:customStyle="1" w:styleId="WW-Absatz-Standardschriftart11111111111111">
    <w:name w:val="WW-Absatz-Standardschriftart11111111111111"/>
    <w:rsid w:val="003C41D5"/>
  </w:style>
  <w:style w:type="numbering" w:customStyle="1" w:styleId="111">
    <w:name w:val="Нет списка111"/>
    <w:next w:val="a2"/>
    <w:semiHidden/>
    <w:rsid w:val="003C41D5"/>
  </w:style>
  <w:style w:type="numbering" w:customStyle="1" w:styleId="22">
    <w:name w:val="Нет списка2"/>
    <w:next w:val="a2"/>
    <w:uiPriority w:val="99"/>
    <w:semiHidden/>
    <w:unhideWhenUsed/>
    <w:rsid w:val="003C41D5"/>
  </w:style>
  <w:style w:type="character" w:customStyle="1" w:styleId="WW-Absatz-Standardschriftart111111111111111">
    <w:name w:val="WW-Absatz-Standardschriftart111111111111111"/>
    <w:rsid w:val="003C41D5"/>
  </w:style>
  <w:style w:type="character" w:customStyle="1" w:styleId="WW8Num1z0">
    <w:name w:val="WW8Num1z0"/>
    <w:rsid w:val="003C41D5"/>
    <w:rPr>
      <w:b/>
      <w:bCs w:val="0"/>
    </w:rPr>
  </w:style>
  <w:style w:type="character" w:customStyle="1" w:styleId="af2">
    <w:name w:val="Символ нумерации"/>
    <w:rsid w:val="003C41D5"/>
  </w:style>
  <w:style w:type="table" w:customStyle="1" w:styleId="15">
    <w:name w:val="Сетка таблицы1"/>
    <w:basedOn w:val="a1"/>
    <w:rsid w:val="003C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5221</Words>
  <Characters>29763</Characters>
  <Application>Microsoft Office Word</Application>
  <DocSecurity>0</DocSecurity>
  <Lines>248</Lines>
  <Paragraphs>69</Paragraphs>
  <ScaleCrop>false</ScaleCrop>
  <Company/>
  <LinksUpToDate>false</LinksUpToDate>
  <CharactersWithSpaces>34915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2021-08-30T11:23:00Z</dcterms:created>
  <dcterms:modified xsi:type="dcterms:W3CDTF">2021-08-30T12:25:00Z</dcterms:modified>
</cp:coreProperties>
</file>